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54E179AB" w14:textId="77777777" w:rsidR="005E4804" w:rsidRPr="006521BC" w:rsidRDefault="005E4804" w:rsidP="005E4804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162/2026.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9056D6C" w14:textId="77777777" w:rsidR="005E4804" w:rsidRDefault="005E4804" w:rsidP="005E4804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1043B7BB" w14:textId="77777777" w:rsidR="005E4804" w:rsidRDefault="005E4804" w:rsidP="005E4804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 w:rsidRPr="0021594A">
        <w:rPr>
          <w:rFonts w:ascii="Calibri" w:hAnsi="Calibri" w:cs="Calibri"/>
          <w:i/>
          <w:szCs w:val="22"/>
        </w:rPr>
        <w:t>Javaslat ingatlanokkal kapcsolatos döntések meghozatalára</w:t>
      </w:r>
      <w:r>
        <w:rPr>
          <w:rFonts w:ascii="Calibri" w:hAnsi="Calibri" w:cs="Calibri"/>
          <w:i/>
          <w:szCs w:val="22"/>
        </w:rPr>
        <w:t xml:space="preserve">” </w:t>
      </w:r>
      <w:r>
        <w:rPr>
          <w:rFonts w:ascii="Calibri" w:hAnsi="Calibri" w:cs="Calibri"/>
          <w:bCs/>
          <w:szCs w:val="22"/>
        </w:rPr>
        <w:t xml:space="preserve">című előterjesztést megtárgyalta, és </w:t>
      </w:r>
      <w:r w:rsidRPr="00547304">
        <w:rPr>
          <w:rFonts w:ascii="Calibri" w:hAnsi="Calibri" w:cs="Calibri"/>
          <w:szCs w:val="22"/>
        </w:rPr>
        <w:t xml:space="preserve">a szombathelyi 2008/45 hrsz.-ú ingatlant érintő elővásárlási joggal </w:t>
      </w:r>
      <w:r>
        <w:rPr>
          <w:rFonts w:ascii="Calibri" w:hAnsi="Calibri" w:cs="Calibri"/>
          <w:szCs w:val="22"/>
        </w:rPr>
        <w:t xml:space="preserve">kapcsolatos döntés meghozataláról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10EC3F34" w14:textId="77777777" w:rsidR="005E4804" w:rsidRDefault="005E4804" w:rsidP="005E4804">
      <w:pPr>
        <w:jc w:val="both"/>
        <w:rPr>
          <w:rFonts w:ascii="Calibri" w:hAnsi="Calibri" w:cs="Calibri"/>
          <w:b/>
          <w:bCs/>
          <w:szCs w:val="22"/>
        </w:rPr>
      </w:pPr>
    </w:p>
    <w:p w14:paraId="52415F31" w14:textId="77777777" w:rsidR="005E4804" w:rsidRDefault="005E4804" w:rsidP="005E4804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30EDC892" w14:textId="77777777" w:rsidR="005E4804" w:rsidRDefault="005E4804" w:rsidP="005E4804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2D3466DA" w14:textId="77777777" w:rsidR="005E4804" w:rsidRDefault="005E4804" w:rsidP="005E4804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 /</w:t>
      </w:r>
    </w:p>
    <w:p w14:paraId="4E5A7C8E" w14:textId="77777777" w:rsidR="005E4804" w:rsidRDefault="005E4804" w:rsidP="005E4804">
      <w:pPr>
        <w:jc w:val="both"/>
        <w:rPr>
          <w:rFonts w:ascii="Calibri" w:hAnsi="Calibri" w:cs="Calibri"/>
          <w:b/>
          <w:szCs w:val="22"/>
          <w:u w:val="single"/>
        </w:rPr>
      </w:pPr>
    </w:p>
    <w:p w14:paraId="006938BE" w14:textId="77777777" w:rsidR="005E4804" w:rsidRPr="00232649" w:rsidRDefault="005E4804" w:rsidP="005E48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októberi</w:t>
      </w:r>
      <w:r w:rsidRPr="006521BC">
        <w:rPr>
          <w:rFonts w:asciiTheme="minorHAnsi" w:hAnsiTheme="minorHAnsi" w:cstheme="minorHAnsi"/>
          <w:bCs/>
          <w:szCs w:val="22"/>
        </w:rPr>
        <w:t xml:space="preserve"> közgyűlés </w:t>
      </w:r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  <w:bookmarkStart w:id="0" w:name="_GoBack"/>
      <w:bookmarkEnd w:id="0"/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2026-10-28T10:09:00Z</dcterms:created>
  <dcterms:modified xsi:type="dcterms:W3CDTF">2026-10-28T10:09:00Z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