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5C4F2372" w14:textId="77777777" w:rsidR="003179F7" w:rsidRPr="003179F7" w:rsidRDefault="003179F7" w:rsidP="003179F7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3179F7">
        <w:rPr>
          <w:rFonts w:ascii="Calibri" w:eastAsia="Times New Roman" w:hAnsi="Calibri" w:cs="Calibri"/>
          <w:b/>
          <w:sz w:val="22"/>
          <w:u w:val="single"/>
          <w:lang w:eastAsia="hu-HU"/>
        </w:rPr>
        <w:t>138/2026.(X.27.) KOCB számú határozat</w:t>
      </w:r>
    </w:p>
    <w:p w14:paraId="630FC6D8" w14:textId="77777777" w:rsidR="003179F7" w:rsidRPr="003179F7" w:rsidRDefault="003179F7" w:rsidP="003179F7">
      <w:pPr>
        <w:tabs>
          <w:tab w:val="center" w:pos="1418"/>
          <w:tab w:val="center" w:pos="5206"/>
        </w:tabs>
        <w:ind w:right="58"/>
        <w:rPr>
          <w:rFonts w:eastAsia="Times New Roman" w:cs="Calibri"/>
          <w:b/>
          <w:color w:val="000000"/>
          <w:sz w:val="22"/>
          <w:szCs w:val="24"/>
          <w:lang w:eastAsia="hu-HU"/>
        </w:rPr>
      </w:pPr>
    </w:p>
    <w:p w14:paraId="6F4C4507" w14:textId="77777777" w:rsidR="003179F7" w:rsidRPr="003179F7" w:rsidRDefault="003179F7" w:rsidP="003179F7">
      <w:pPr>
        <w:tabs>
          <w:tab w:val="left" w:pos="0"/>
          <w:tab w:val="left" w:pos="180"/>
          <w:tab w:val="center" w:pos="4536"/>
          <w:tab w:val="right" w:pos="9072"/>
        </w:tabs>
        <w:ind w:left="1416" w:hanging="1416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C010159" w14:textId="77777777" w:rsidR="003179F7" w:rsidRPr="003179F7" w:rsidRDefault="003179F7" w:rsidP="003179F7">
      <w:pPr>
        <w:numPr>
          <w:ilvl w:val="0"/>
          <w:numId w:val="10"/>
        </w:numPr>
        <w:jc w:val="both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sz w:val="22"/>
          <w:lang w:eastAsia="hu-HU"/>
        </w:rPr>
        <w:t>A Kulturális, Oktatási és Civil Bizottság</w:t>
      </w:r>
      <w:r w:rsidRPr="003179F7">
        <w:rPr>
          <w:rFonts w:ascii="Calibri" w:eastAsia="Times New Roman" w:hAnsi="Calibri" w:cs="Calibri"/>
          <w:color w:val="000000"/>
          <w:sz w:val="22"/>
          <w:lang w:eastAsia="hu-HU"/>
        </w:rPr>
        <w:t xml:space="preserve"> Szombathely Megyei Jogú Város Önkormányzatának </w:t>
      </w:r>
      <w:r w:rsidRPr="003179F7">
        <w:rPr>
          <w:rFonts w:ascii="Calibri" w:eastAsia="Times New Roman" w:hAnsi="Calibri" w:cs="Calibri"/>
          <w:sz w:val="22"/>
          <w:lang w:eastAsia="hu-HU"/>
        </w:rPr>
        <w:t xml:space="preserve">Szervezeti és Működési Szabályzatáról szóló </w:t>
      </w:r>
      <w:r w:rsidRPr="003179F7">
        <w:rPr>
          <w:rFonts w:ascii="Calibri" w:eastAsia="Times New Roman" w:hAnsi="Calibri" w:cs="Calibri"/>
          <w:sz w:val="22"/>
          <w:shd w:val="clear" w:color="auto" w:fill="FFFFFF"/>
          <w:lang w:eastAsia="hu-HU"/>
        </w:rPr>
        <w:t xml:space="preserve">16/2024. (X.10.) </w:t>
      </w:r>
      <w:r w:rsidRPr="003179F7">
        <w:rPr>
          <w:rFonts w:ascii="Calibri" w:eastAsia="Times New Roman" w:hAnsi="Calibri" w:cs="Calibri"/>
          <w:sz w:val="22"/>
          <w:lang w:eastAsia="hu-HU"/>
        </w:rPr>
        <w:t xml:space="preserve">önkormányzati rendelet 52.§ (2) bekezdés 1. pontjában, </w:t>
      </w:r>
      <w:r w:rsidRPr="003179F7">
        <w:rPr>
          <w:rFonts w:ascii="Calibri" w:eastAsia="Times New Roman" w:hAnsi="Calibri" w:cs="Calibri"/>
          <w:color w:val="000000"/>
          <w:sz w:val="22"/>
          <w:lang w:eastAsia="hu-HU"/>
        </w:rPr>
        <w:t xml:space="preserve">valamint az Önkormányzat 2026. évi költségvetéséről szóló </w:t>
      </w:r>
      <w:r w:rsidRPr="003179F7">
        <w:rPr>
          <w:rFonts w:ascii="Calibri" w:eastAsia="Times New Roman" w:hAnsi="Calibri" w:cs="Calibri"/>
          <w:color w:val="333E55"/>
          <w:sz w:val="23"/>
          <w:szCs w:val="23"/>
          <w:shd w:val="clear" w:color="auto" w:fill="FFFFFF"/>
          <w:lang w:eastAsia="hu-HU"/>
        </w:rPr>
        <w:t> 3</w:t>
      </w:r>
      <w:r w:rsidRPr="003179F7">
        <w:rPr>
          <w:rFonts w:ascii="Calibri" w:eastAsia="Times New Roman" w:hAnsi="Calibri" w:cs="Calibri"/>
          <w:sz w:val="22"/>
          <w:shd w:val="clear" w:color="auto" w:fill="FFFFFF"/>
          <w:lang w:eastAsia="hu-HU"/>
        </w:rPr>
        <w:t xml:space="preserve">/2026. (II.27.) önkormányzati rendelet </w:t>
      </w:r>
      <w:r w:rsidRPr="003179F7">
        <w:rPr>
          <w:rFonts w:ascii="Calibri" w:eastAsia="Times New Roman" w:hAnsi="Calibri" w:cs="Calibri"/>
          <w:sz w:val="22"/>
          <w:lang w:eastAsia="hu-HU"/>
        </w:rPr>
        <w:t>10.</w:t>
      </w:r>
      <w:r w:rsidRPr="003179F7">
        <w:rPr>
          <w:rFonts w:ascii="Calibri" w:eastAsia="Times New Roman" w:hAnsi="Calibri" w:cs="Calibri"/>
          <w:color w:val="000000"/>
          <w:sz w:val="22"/>
          <w:lang w:eastAsia="hu-HU"/>
        </w:rPr>
        <w:t>§ (6) bekezdésében</w:t>
      </w:r>
      <w:r w:rsidRPr="003179F7">
        <w:rPr>
          <w:rFonts w:ascii="Calibri" w:eastAsia="Times New Roman" w:hAnsi="Calibri" w:cs="Calibri"/>
          <w:sz w:val="22"/>
          <w:lang w:eastAsia="hu-HU"/>
        </w:rPr>
        <w:t xml:space="preserve"> kapott felhatalmazás alapján </w:t>
      </w:r>
      <w:r w:rsidRPr="003179F7">
        <w:rPr>
          <w:rFonts w:ascii="Calibri" w:eastAsia="Times New Roman" w:hAnsi="Calibri" w:cs="Calibri"/>
          <w:color w:val="000000"/>
          <w:sz w:val="22"/>
          <w:lang w:eastAsia="hu-HU"/>
        </w:rPr>
        <w:t xml:space="preserve">a </w:t>
      </w:r>
      <w:r w:rsidRPr="003179F7">
        <w:rPr>
          <w:rFonts w:ascii="Calibri" w:eastAsia="Times New Roman" w:hAnsi="Calibri" w:cs="Calibri"/>
          <w:sz w:val="22"/>
          <w:lang w:eastAsia="hu-HU"/>
        </w:rPr>
        <w:t>Szombathelyi Óvodák Igazgatóinak Munkaközössége részére, működésének, szakmai értekezleteinek költségeire 500.000 Ft, az</w:t>
      </w:r>
      <w:r w:rsidRPr="003179F7">
        <w:rPr>
          <w:rFonts w:ascii="Times New Roman" w:eastAsia="Times New Roman" w:hAnsi="Times New Roman" w:cs="Times New Roman"/>
          <w:szCs w:val="24"/>
          <w:lang w:eastAsia="hu-HU"/>
        </w:rPr>
        <w:t xml:space="preserve"> </w:t>
      </w:r>
      <w:r w:rsidRPr="003179F7">
        <w:rPr>
          <w:rFonts w:ascii="Calibri" w:eastAsia="Times New Roman" w:hAnsi="Calibri" w:cs="Calibri"/>
          <w:sz w:val="22"/>
          <w:lang w:eastAsia="hu-HU"/>
        </w:rPr>
        <w:t>aktív és nyugdíjas óvodavezetők találkozója 2027. évi megrendezési költségeire 500.000 Ft forrást az Oktatási kiadások „Versenyek, rendezvények, támogatások” sora terhére, a Közoktatási Szakértők Országos Egyesületének Szombathelyi Csoportja részére 2026-2027. évi működésükkel összefüggő költségekre, szakmai fórumokon, konferencián való részvételre a „Városi pedagógusnap, tanévnyitó ünnepség” soron felhasználható 1.048.411 Ft-ból 250.000 Ft forrást biztosít.</w:t>
      </w:r>
    </w:p>
    <w:p w14:paraId="2D9D8B13" w14:textId="77777777" w:rsidR="003179F7" w:rsidRPr="003179F7" w:rsidRDefault="003179F7" w:rsidP="003179F7">
      <w:pPr>
        <w:ind w:left="720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0FED2648" w14:textId="77777777" w:rsidR="003179F7" w:rsidRPr="003179F7" w:rsidRDefault="003179F7" w:rsidP="003179F7">
      <w:pPr>
        <w:numPr>
          <w:ilvl w:val="0"/>
          <w:numId w:val="10"/>
        </w:numPr>
        <w:jc w:val="both"/>
        <w:outlineLvl w:val="0"/>
        <w:rPr>
          <w:rFonts w:ascii="Calibri" w:eastAsia="Times New Roman" w:hAnsi="Calibri" w:cs="Calibri"/>
          <w:b/>
          <w:color w:val="000000"/>
          <w:sz w:val="22"/>
          <w:u w:val="single"/>
          <w:lang w:eastAsia="hu-HU"/>
        </w:rPr>
      </w:pPr>
      <w:r w:rsidRPr="003179F7">
        <w:rPr>
          <w:rFonts w:ascii="Calibri" w:eastAsia="Calibri" w:hAnsi="Calibri" w:cs="Calibri"/>
          <w:color w:val="000000"/>
          <w:sz w:val="22"/>
          <w:lang w:eastAsia="hu-HU"/>
        </w:rPr>
        <w:t xml:space="preserve">A Bizottság egyetért azzal, </w:t>
      </w:r>
      <w:r w:rsidRPr="003179F7">
        <w:rPr>
          <w:rFonts w:ascii="Calibri" w:eastAsia="Times New Roman" w:hAnsi="Calibri" w:cs="Calibri"/>
          <w:color w:val="000000"/>
          <w:sz w:val="22"/>
          <w:lang w:eastAsia="hu-HU"/>
        </w:rPr>
        <w:t>hogy az Oktatási ágazat kiadásaiban az előterjesztésben foglalt, összesen 1.250.000 Ft forrás a pénzügyi lebonyolítást végző Szombathelyi Köznevelési GAMESZ részére átcsoportosításra kerüljön.</w:t>
      </w:r>
    </w:p>
    <w:p w14:paraId="17E24B7C" w14:textId="77777777" w:rsidR="003179F7" w:rsidRPr="003179F7" w:rsidRDefault="003179F7" w:rsidP="003179F7">
      <w:pPr>
        <w:ind w:left="780"/>
        <w:jc w:val="both"/>
        <w:outlineLvl w:val="0"/>
        <w:rPr>
          <w:rFonts w:ascii="Calibri" w:eastAsia="Times New Roman" w:hAnsi="Calibri" w:cs="Calibri"/>
          <w:b/>
          <w:color w:val="000000"/>
          <w:sz w:val="22"/>
          <w:u w:val="single"/>
          <w:lang w:eastAsia="hu-HU"/>
        </w:rPr>
      </w:pPr>
    </w:p>
    <w:p w14:paraId="5F7697C8" w14:textId="77777777" w:rsidR="003179F7" w:rsidRPr="003179F7" w:rsidRDefault="003179F7" w:rsidP="003179F7">
      <w:pPr>
        <w:autoSpaceDE w:val="0"/>
        <w:autoSpaceDN w:val="0"/>
        <w:jc w:val="both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b/>
          <w:sz w:val="22"/>
          <w:u w:val="single"/>
          <w:lang w:eastAsia="hu-HU"/>
        </w:rPr>
        <w:t>Felelős:</w:t>
      </w:r>
      <w:r w:rsidRPr="003179F7">
        <w:rPr>
          <w:rFonts w:ascii="Calibri" w:eastAsia="Times New Roman" w:hAnsi="Calibri" w:cs="Calibri"/>
          <w:b/>
          <w:sz w:val="22"/>
          <w:u w:val="single"/>
          <w:lang w:eastAsia="hu-HU"/>
        </w:rPr>
        <w:tab/>
      </w:r>
      <w:r w:rsidRPr="003179F7">
        <w:rPr>
          <w:rFonts w:ascii="Calibri" w:eastAsia="Times New Roman" w:hAnsi="Calibri" w:cs="Calibri"/>
          <w:b/>
          <w:sz w:val="22"/>
          <w:lang w:eastAsia="hu-HU"/>
        </w:rPr>
        <w:tab/>
      </w:r>
      <w:r w:rsidRPr="003179F7">
        <w:rPr>
          <w:rFonts w:ascii="Calibri" w:eastAsia="Times New Roman" w:hAnsi="Calibri" w:cs="Calibri"/>
          <w:bCs/>
          <w:sz w:val="22"/>
          <w:lang w:eastAsia="hu-HU"/>
        </w:rPr>
        <w:t xml:space="preserve">Putz Attila, a Kulturális, Oktatási és Civil </w:t>
      </w:r>
      <w:r w:rsidRPr="003179F7">
        <w:rPr>
          <w:rFonts w:ascii="Calibri" w:eastAsia="Times New Roman" w:hAnsi="Calibri" w:cs="Calibri"/>
          <w:sz w:val="22"/>
          <w:lang w:eastAsia="hu-HU"/>
        </w:rPr>
        <w:t>Bizottság elnöke</w:t>
      </w:r>
    </w:p>
    <w:p w14:paraId="63A9B549" w14:textId="77777777" w:rsidR="003179F7" w:rsidRPr="003179F7" w:rsidRDefault="003179F7" w:rsidP="003179F7">
      <w:pPr>
        <w:ind w:left="708" w:firstLine="708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sz w:val="22"/>
          <w:lang w:eastAsia="hu-HU"/>
        </w:rPr>
        <w:t>Dr. Nemény András polgármester</w:t>
      </w:r>
    </w:p>
    <w:p w14:paraId="009CA55D" w14:textId="77777777" w:rsidR="003179F7" w:rsidRPr="003179F7" w:rsidRDefault="003179F7" w:rsidP="003179F7">
      <w:pPr>
        <w:ind w:left="708" w:firstLine="708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sz w:val="22"/>
          <w:lang w:eastAsia="hu-HU"/>
        </w:rPr>
        <w:t xml:space="preserve">Dr. László Győző alpolgármester </w:t>
      </w:r>
    </w:p>
    <w:p w14:paraId="14808D38" w14:textId="77777777" w:rsidR="003179F7" w:rsidRPr="003179F7" w:rsidRDefault="003179F7" w:rsidP="003179F7">
      <w:pPr>
        <w:ind w:left="851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179F7">
        <w:rPr>
          <w:rFonts w:ascii="Calibri" w:eastAsia="Times New Roman" w:hAnsi="Calibri" w:cs="Calibri"/>
          <w:bCs/>
          <w:sz w:val="22"/>
          <w:lang w:eastAsia="hu-HU"/>
        </w:rPr>
        <w:tab/>
        <w:t xml:space="preserve">/a végrehajtás előkészítéséért: </w:t>
      </w:r>
    </w:p>
    <w:p w14:paraId="22B66C2C" w14:textId="77777777" w:rsidR="003179F7" w:rsidRPr="003179F7" w:rsidRDefault="003179F7" w:rsidP="003179F7">
      <w:pPr>
        <w:ind w:left="851" w:firstLine="565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3179F7">
        <w:rPr>
          <w:rFonts w:ascii="Calibri" w:eastAsia="Times New Roman" w:hAnsi="Calibri" w:cs="Calibri"/>
          <w:bCs/>
          <w:sz w:val="22"/>
          <w:lang w:eastAsia="hu-HU"/>
        </w:rPr>
        <w:t>Vinczéné Dr. Menyhárt Mária, az Egészségügyi és Közszolgálati Osztály vezetője</w:t>
      </w:r>
    </w:p>
    <w:p w14:paraId="4B609642" w14:textId="77777777" w:rsidR="003179F7" w:rsidRPr="003179F7" w:rsidRDefault="003179F7" w:rsidP="003179F7">
      <w:pPr>
        <w:ind w:left="851" w:firstLine="565"/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sz w:val="22"/>
          <w:lang w:eastAsia="hu-HU"/>
        </w:rPr>
        <w:t>Stéger Gábor, a Közgazdasági és Adó Osztály vezetője</w:t>
      </w:r>
    </w:p>
    <w:p w14:paraId="537141FF" w14:textId="77777777" w:rsidR="003179F7" w:rsidRPr="003179F7" w:rsidRDefault="003179F7" w:rsidP="003179F7">
      <w:pPr>
        <w:ind w:left="851" w:firstLine="565"/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sz w:val="22"/>
          <w:lang w:eastAsia="hu-HU"/>
        </w:rPr>
        <w:t>Sebestyénné Pethő Andrea, a Szombathelyi Köznevelési GAMESZ igazgatója/</w:t>
      </w:r>
    </w:p>
    <w:p w14:paraId="3AFDB7E4" w14:textId="77777777" w:rsidR="003179F7" w:rsidRPr="003179F7" w:rsidRDefault="003179F7" w:rsidP="003179F7">
      <w:pPr>
        <w:ind w:left="2127"/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32848104" w14:textId="77777777" w:rsidR="003179F7" w:rsidRPr="003179F7" w:rsidRDefault="003179F7" w:rsidP="003179F7">
      <w:pPr>
        <w:ind w:left="1440" w:hanging="1440"/>
        <w:jc w:val="both"/>
        <w:outlineLvl w:val="0"/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20565278" w14:textId="77777777" w:rsidR="003179F7" w:rsidRPr="003179F7" w:rsidRDefault="003179F7" w:rsidP="003179F7">
      <w:pPr>
        <w:ind w:left="1440" w:hanging="1440"/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b/>
          <w:sz w:val="22"/>
          <w:u w:val="single"/>
          <w:lang w:eastAsia="hu-HU"/>
        </w:rPr>
        <w:t>Határidő:</w:t>
      </w:r>
      <w:r w:rsidRPr="003179F7">
        <w:rPr>
          <w:rFonts w:ascii="Calibri" w:eastAsia="Times New Roman" w:hAnsi="Calibri" w:cs="Calibri"/>
          <w:b/>
          <w:sz w:val="22"/>
          <w:lang w:eastAsia="hu-HU"/>
        </w:rPr>
        <w:tab/>
      </w:r>
      <w:r w:rsidRPr="003179F7">
        <w:rPr>
          <w:rFonts w:ascii="Calibri" w:eastAsia="Times New Roman" w:hAnsi="Calibri" w:cs="Calibri"/>
          <w:sz w:val="22"/>
          <w:lang w:eastAsia="hu-HU"/>
        </w:rPr>
        <w:t>azonnal /1. pont vonatkozásában/</w:t>
      </w:r>
    </w:p>
    <w:p w14:paraId="2AA67B2B" w14:textId="77777777" w:rsidR="003179F7" w:rsidRPr="003179F7" w:rsidRDefault="003179F7" w:rsidP="003179F7">
      <w:pPr>
        <w:ind w:left="1440" w:hanging="1440"/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  <w:r w:rsidRPr="003179F7">
        <w:rPr>
          <w:rFonts w:ascii="Calibri" w:eastAsia="Times New Roman" w:hAnsi="Calibri" w:cs="Calibri"/>
          <w:sz w:val="22"/>
          <w:lang w:eastAsia="hu-HU"/>
        </w:rPr>
        <w:tab/>
        <w:t>az Önkormányzat 2026. évi költségvetéséről szóló rendeletének soron következő módosítása /2. pont vonatkozásában/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B2F99" w14:textId="77777777" w:rsidR="007C4DEC" w:rsidRDefault="007C4DEC" w:rsidP="00492410">
      <w:r>
        <w:separator/>
      </w:r>
    </w:p>
  </w:endnote>
  <w:endnote w:type="continuationSeparator" w:id="0">
    <w:p w14:paraId="20B76F07" w14:textId="77777777" w:rsidR="007C4DEC" w:rsidRDefault="007C4DEC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8B69F" w14:textId="77777777" w:rsidR="007C4DEC" w:rsidRDefault="007C4DEC" w:rsidP="00492410">
      <w:r>
        <w:separator/>
      </w:r>
    </w:p>
  </w:footnote>
  <w:footnote w:type="continuationSeparator" w:id="0">
    <w:p w14:paraId="31D0AFE3" w14:textId="77777777" w:rsidR="007C4DEC" w:rsidRDefault="007C4DEC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915C0"/>
    <w:multiLevelType w:val="hybridMultilevel"/>
    <w:tmpl w:val="0A0A96B0"/>
    <w:lvl w:ilvl="0" w:tplc="666EF4E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7"/>
  </w:num>
  <w:num w:numId="3" w16cid:durableId="1294292975">
    <w:abstractNumId w:val="9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6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2695798">
    <w:abstractNumId w:val="8"/>
  </w:num>
  <w:num w:numId="10" w16cid:durableId="143774760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0B694D"/>
    <w:rsid w:val="00123CDD"/>
    <w:rsid w:val="002151E8"/>
    <w:rsid w:val="00287DC9"/>
    <w:rsid w:val="002914A3"/>
    <w:rsid w:val="002C0ED9"/>
    <w:rsid w:val="00306EBB"/>
    <w:rsid w:val="003179F7"/>
    <w:rsid w:val="003344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4DEC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C326D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2026-10-27T08:06:00Z</dcterms:created>
  <dcterms:modified xsi:type="dcterms:W3CDTF">2026-10-27T08:06:00Z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