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C0882" w14:textId="77777777" w:rsidR="00AD6769" w:rsidRDefault="00AD6769" w:rsidP="00191137">
      <w:pPr>
        <w:jc w:val="center"/>
        <w:rPr>
          <w:rFonts w:asciiTheme="minorHAnsi" w:hAnsiTheme="minorHAnsi" w:cstheme="minorHAnsi"/>
          <w:b/>
          <w:bCs/>
          <w:spacing w:val="30"/>
          <w:sz w:val="22"/>
          <w:szCs w:val="22"/>
          <w:u w:val="single"/>
        </w:rPr>
      </w:pPr>
      <w:bookmarkStart w:id="0" w:name="_Hlk159513166"/>
    </w:p>
    <w:p w14:paraId="74582FC1" w14:textId="05B338F0" w:rsidR="00191137" w:rsidRPr="00205DA6" w:rsidRDefault="00191137" w:rsidP="00191137">
      <w:pPr>
        <w:jc w:val="center"/>
        <w:rPr>
          <w:rFonts w:asciiTheme="minorHAnsi" w:hAnsiTheme="minorHAnsi" w:cstheme="minorHAnsi"/>
          <w:b/>
          <w:bCs/>
          <w:spacing w:val="30"/>
          <w:sz w:val="22"/>
          <w:szCs w:val="22"/>
          <w:u w:val="single"/>
        </w:rPr>
      </w:pPr>
      <w:r w:rsidRPr="00205DA6">
        <w:rPr>
          <w:rFonts w:asciiTheme="minorHAnsi" w:hAnsiTheme="minorHAnsi" w:cstheme="minorHAnsi"/>
          <w:b/>
          <w:bCs/>
          <w:spacing w:val="30"/>
          <w:sz w:val="22"/>
          <w:szCs w:val="22"/>
          <w:u w:val="single"/>
        </w:rPr>
        <w:t>ELŐTERJESZTÉS</w:t>
      </w:r>
    </w:p>
    <w:p w14:paraId="762D03F5" w14:textId="77777777" w:rsidR="00191137" w:rsidRPr="00205DA6" w:rsidRDefault="00191137" w:rsidP="0019113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F2755A4" w14:textId="1D7509F3" w:rsidR="00191137" w:rsidRPr="00205DA6" w:rsidRDefault="00191137" w:rsidP="0019113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5DA6">
        <w:rPr>
          <w:rFonts w:asciiTheme="minorHAnsi" w:hAnsiTheme="minorHAnsi" w:cstheme="minorHAnsi"/>
          <w:b/>
          <w:sz w:val="22"/>
          <w:szCs w:val="22"/>
        </w:rPr>
        <w:t>Szombathely Megyei Jogú Város Közgyűlésének</w:t>
      </w:r>
      <w:r w:rsidR="00145C39" w:rsidRPr="00205D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05DA6">
        <w:rPr>
          <w:rFonts w:asciiTheme="minorHAnsi" w:hAnsiTheme="minorHAnsi" w:cstheme="minorHAnsi"/>
          <w:b/>
          <w:sz w:val="22"/>
          <w:szCs w:val="22"/>
        </w:rPr>
        <w:t>202</w:t>
      </w:r>
      <w:r w:rsidR="002E40B0" w:rsidRPr="00205DA6">
        <w:rPr>
          <w:rFonts w:asciiTheme="minorHAnsi" w:hAnsiTheme="minorHAnsi" w:cstheme="minorHAnsi"/>
          <w:b/>
          <w:sz w:val="22"/>
          <w:szCs w:val="22"/>
        </w:rPr>
        <w:t>6</w:t>
      </w:r>
      <w:r w:rsidRPr="00205DA6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E40B0" w:rsidRPr="00205DA6">
        <w:rPr>
          <w:rFonts w:asciiTheme="minorHAnsi" w:hAnsiTheme="minorHAnsi" w:cstheme="minorHAnsi"/>
          <w:b/>
          <w:sz w:val="22"/>
          <w:szCs w:val="22"/>
        </w:rPr>
        <w:t>október</w:t>
      </w:r>
      <w:r w:rsidR="00226473" w:rsidRPr="00205D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05DA6">
        <w:rPr>
          <w:rFonts w:asciiTheme="minorHAnsi" w:hAnsiTheme="minorHAnsi" w:cstheme="minorHAnsi"/>
          <w:b/>
          <w:sz w:val="22"/>
          <w:szCs w:val="22"/>
        </w:rPr>
        <w:t>2</w:t>
      </w:r>
      <w:r w:rsidR="002E40B0" w:rsidRPr="00205DA6">
        <w:rPr>
          <w:rFonts w:asciiTheme="minorHAnsi" w:hAnsiTheme="minorHAnsi" w:cstheme="minorHAnsi"/>
          <w:b/>
          <w:sz w:val="22"/>
          <w:szCs w:val="22"/>
        </w:rPr>
        <w:t>9</w:t>
      </w:r>
      <w:r w:rsidRPr="00205DA6">
        <w:rPr>
          <w:rFonts w:asciiTheme="minorHAnsi" w:hAnsiTheme="minorHAnsi" w:cstheme="minorHAnsi"/>
          <w:b/>
          <w:sz w:val="22"/>
          <w:szCs w:val="22"/>
        </w:rPr>
        <w:t>-i ülésére</w:t>
      </w:r>
    </w:p>
    <w:p w14:paraId="430D3684" w14:textId="77777777" w:rsidR="00191137" w:rsidRPr="00205DA6" w:rsidRDefault="00191137" w:rsidP="001911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DEF8DE" w14:textId="77777777" w:rsidR="00226473" w:rsidRPr="00205DA6" w:rsidRDefault="00226473" w:rsidP="00226473">
      <w:pPr>
        <w:pStyle w:val="lfej"/>
        <w:tabs>
          <w:tab w:val="left" w:pos="900"/>
        </w:tabs>
        <w:jc w:val="center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bookmarkStart w:id="1" w:name="_Hlk145929572"/>
      <w:r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Javaslat</w:t>
      </w:r>
    </w:p>
    <w:p w14:paraId="77FE1C1C" w14:textId="3AA97369" w:rsidR="00226473" w:rsidRPr="00205DA6" w:rsidRDefault="00226473" w:rsidP="00226473">
      <w:pPr>
        <w:pStyle w:val="lfej"/>
        <w:tabs>
          <w:tab w:val="left" w:pos="90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a </w:t>
      </w:r>
      <w:r w:rsidR="002E40B0" w:rsidRPr="00205DA6">
        <w:rPr>
          <w:rFonts w:ascii="Calibri" w:hAnsi="Calibri" w:cs="Calibri"/>
          <w:b/>
          <w:bCs/>
          <w:spacing w:val="-5"/>
          <w:kern w:val="36"/>
          <w:sz w:val="22"/>
          <w:szCs w:val="22"/>
        </w:rPr>
        <w:t>Liget utcai híddal</w:t>
      </w:r>
      <w:r w:rsidR="00F8574E" w:rsidRPr="00205DA6">
        <w:rPr>
          <w:rFonts w:ascii="Calibri" w:hAnsi="Calibri" w:cs="Calibri"/>
          <w:b/>
          <w:bCs/>
          <w:spacing w:val="-5"/>
          <w:kern w:val="36"/>
          <w:sz w:val="22"/>
          <w:szCs w:val="22"/>
        </w:rPr>
        <w:t xml:space="preserve"> kapcsolatos</w:t>
      </w:r>
      <w:r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FB44D9"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döntés</w:t>
      </w:r>
      <w:r w:rsidR="002E40B0"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ek</w:t>
      </w:r>
      <w:r w:rsidR="00FB44D9" w:rsidRPr="00205DA6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meghozatalára</w:t>
      </w:r>
    </w:p>
    <w:bookmarkEnd w:id="1"/>
    <w:p w14:paraId="013B5E55" w14:textId="77777777" w:rsidR="00665262" w:rsidRPr="00205DA6" w:rsidRDefault="00665262" w:rsidP="00FB44D9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2D3244A" w14:textId="77777777" w:rsidR="008A6B87" w:rsidRPr="00205DA6" w:rsidRDefault="00A940C8" w:rsidP="008A6B87">
      <w:pPr>
        <w:spacing w:after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Szombathely Megyei Jogú Város belterületén, </w:t>
      </w:r>
      <w:r w:rsidR="008A6B8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az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Arany-patak felett fapallós pályaszerkezetű, acélgerendás híd biztosítja az átjutást a 3775. hrsz. jelű önkormányzati út</w:t>
      </w:r>
      <w:r w:rsidR="008A6B8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, azaz </w:t>
      </w:r>
      <w:r w:rsidR="00F67D8F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Liget utca</w:t>
      </w:r>
      <w:r w:rsidR="008A6B8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(3775 hrsz) 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és a Kenderesi utca (3681/1. hrsz.) között.</w:t>
      </w:r>
      <w:r w:rsidR="00F67D8F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A hidat az Arany-patak két oldalán lévő kiterjedt lakóterület megközelítésére használták, nagy forgalmi sűrűséggel.</w:t>
      </w:r>
    </w:p>
    <w:p w14:paraId="31A3150D" w14:textId="7BFFE3CD" w:rsidR="00FB44D9" w:rsidRPr="00205DA6" w:rsidRDefault="00F67D8F" w:rsidP="008A6B87">
      <w:pPr>
        <w:spacing w:after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A híd rossz és zajos járófelületével kapcsolatosan érkezett bejelentések, valamint a híd állapotának felmérése céljából az Önkormányzat 2026. márciusában </w:t>
      </w:r>
      <w:r w:rsidR="008A6B8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ismételten 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tartószerkezeti és általános felülvizsgálatot készíttetett. </w:t>
      </w:r>
      <w:r w:rsidR="00DC2B79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márciusi műszaki szakértői vélemény megállapította, hogy a hídon az átközlekedés 2,5 t teherig megengedhető, de egy nagyobb árvíz esetén a medertámaszok tovább károsodhatnak, mely esetén a csökkentett forgalmat is meg kell tiltani és akadályozni. A híd járófelülete és az acélgerendákat alátámasztó fa-acél vegyes szerkezet olyan műszaki állapotba került, amely nem biztosítja a szabvány szerinti műszaki terhelés és forgalom terheinek biztonságos viselését. A sza</w:t>
      </w:r>
      <w:r w:rsidR="00BA0CA5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kértői véleményben rögzítésre kerültek a híd biztonságos használata érdekében elvégzendő felújítási munkák.</w:t>
      </w:r>
    </w:p>
    <w:p w14:paraId="621A1D0C" w14:textId="77777777" w:rsidR="008A6B87" w:rsidRPr="00205DA6" w:rsidRDefault="00BA0CA5" w:rsidP="008A6B87">
      <w:pPr>
        <w:spacing w:after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Időközben</w:t>
      </w:r>
      <w:r w:rsidR="00086EED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a Dolgozók útja és a Rohonci út felújítása alatt a tárgyi híd terelőútként került használatra, a megemelkedett és gyakran felelőtlen használói magatartás okozta forgalmi terhelés a híd járófelületét tönkretette, beszakadások és faanyag törések történtek a háromrétegű járófelület belső és alsó rétegében</w:t>
      </w:r>
      <w:r w:rsidR="00877C79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.</w:t>
      </w:r>
    </w:p>
    <w:p w14:paraId="434AA3B3" w14:textId="1CCB1F57" w:rsidR="00BA0CA5" w:rsidRPr="00205DA6" w:rsidRDefault="00877C79" w:rsidP="008A6B87">
      <w:pPr>
        <w:spacing w:after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Az Önkormányzat ismételten megvizsgáltatta a híd szerkezeti állapotát, val</w:t>
      </w:r>
      <w:r w:rsidR="00D7792D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mint a</w:t>
      </w:r>
      <w:r w:rsidR="00D7792D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hídon ideiglenes korlátozást vezetett be, jelenleg csak gyalogos és kerékpáros forgalom engedélyezett meghatározott sávszélességben. A 2026. szeptember 18-án kelt célvizsgálat megállapította, hogy a híd általános műszaki állapota nem megfelelő, jelenleg teherviselésre nem alkalmas a gépjárművek számára, ezért továbbra is szükséges a gépjárműforgalom kitiltása és a gyalogos-kerékpáros forgalom feltétel melletti biztosítása. A gyalogos-kerékpáros forgalom a híd folyamatos megfigyelése és alacsony vízállás mellett biztosítható. </w:t>
      </w:r>
    </w:p>
    <w:p w14:paraId="5CA4555A" w14:textId="77777777" w:rsidR="008A6B87" w:rsidRPr="00205DA6" w:rsidRDefault="00D7792D" w:rsidP="008A6B87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híd</w:t>
      </w:r>
      <w:r w:rsidR="008A6B8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alapvető problémái:</w:t>
      </w:r>
    </w:p>
    <w:p w14:paraId="176A502D" w14:textId="77777777" w:rsidR="008A6B87" w:rsidRPr="00205DA6" w:rsidRDefault="008A6B87" w:rsidP="008A6B87">
      <w:pPr>
        <w:pStyle w:val="Listaszerbekezds"/>
        <w:numPr>
          <w:ilvl w:val="0"/>
          <w:numId w:val="7"/>
        </w:numPr>
        <w:spacing w:after="120"/>
        <w:ind w:left="284" w:hanging="284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Megállapítható </w:t>
      </w:r>
      <w:r w:rsidR="00D7792D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pályaszerkezet 3 rétegű fapalló szerkezetében az alsó két sor kiterjedt elkorhadása és 4 helyen történő beszakadása.</w:t>
      </w:r>
    </w:p>
    <w:p w14:paraId="26F44522" w14:textId="1732EAE7" w:rsidR="00D7792D" w:rsidRPr="00205DA6" w:rsidRDefault="00F36C9A" w:rsidP="005C3FD7">
      <w:pPr>
        <w:pStyle w:val="Listaszerbekezds"/>
        <w:numPr>
          <w:ilvl w:val="0"/>
          <w:numId w:val="7"/>
        </w:numPr>
        <w:spacing w:after="120"/>
        <w:ind w:left="284" w:hanging="284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lastRenderedPageBreak/>
        <w:t>Az alépítmény feltárása során a közbenső támaszok fa tartóoszlopain a mederburkolat felett kb. 40 cm magasságig jelentős mértékű korhadás alakult ki, ami a térszín alatt kb. 20 cm mélységig folytatódik. A károsodás 10 oszlopból 6-nál teljes vastagságban érinti a fa oszlopokat.</w:t>
      </w:r>
    </w:p>
    <w:p w14:paraId="40259166" w14:textId="3307B479" w:rsidR="00F36C9A" w:rsidRPr="00205DA6" w:rsidRDefault="00F36C9A" w:rsidP="005C3FD7">
      <w:pPr>
        <w:spacing w:after="120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Jelenleg ideiglenes</w:t>
      </w:r>
      <w:r w:rsidR="005C3FD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en bevezetett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korlátozás</w:t>
      </w:r>
      <w:r w:rsidR="005C3FD7"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t </w:t>
      </w:r>
      <w:r w:rsidRPr="00205DA6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továbbra is fenn kell tartani a híd megerősítéséig, átépítéséig vagy új híd megépítéséig.</w:t>
      </w:r>
    </w:p>
    <w:p w14:paraId="42B6423C" w14:textId="7C145A96" w:rsidR="00346B0B" w:rsidRPr="00205DA6" w:rsidRDefault="00DC75B6" w:rsidP="005C3FD7">
      <w:pPr>
        <w:pStyle w:val="Norml1"/>
        <w:spacing w:before="0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 xml:space="preserve">A Vízügyi Igazgatósággal </w:t>
      </w:r>
      <w:r w:rsidR="005C3FD7" w:rsidRPr="00205DA6">
        <w:rPr>
          <w:rFonts w:asciiTheme="minorHAnsi" w:hAnsiTheme="minorHAnsi" w:cstheme="minorHAnsi"/>
          <w:sz w:val="22"/>
          <w:szCs w:val="22"/>
        </w:rPr>
        <w:t xml:space="preserve">2026. október 1-én </w:t>
      </w:r>
      <w:r w:rsidRPr="00205DA6">
        <w:rPr>
          <w:rFonts w:asciiTheme="minorHAnsi" w:hAnsiTheme="minorHAnsi" w:cstheme="minorHAnsi"/>
          <w:sz w:val="22"/>
          <w:szCs w:val="22"/>
        </w:rPr>
        <w:t>folytatott egyeztetés szerint a jelenlegi híd felújítása a jelenlegi méretek megtartásával megvalósítható</w:t>
      </w:r>
      <w:r w:rsidR="00447202" w:rsidRPr="00205DA6">
        <w:rPr>
          <w:rFonts w:asciiTheme="minorHAnsi" w:hAnsiTheme="minorHAnsi" w:cstheme="minorHAnsi"/>
          <w:sz w:val="22"/>
          <w:szCs w:val="22"/>
        </w:rPr>
        <w:t>,</w:t>
      </w:r>
      <w:r w:rsidRPr="00205DA6">
        <w:rPr>
          <w:rFonts w:asciiTheme="minorHAnsi" w:hAnsiTheme="minorHAnsi" w:cstheme="minorHAnsi"/>
          <w:sz w:val="22"/>
          <w:szCs w:val="22"/>
        </w:rPr>
        <w:t xml:space="preserve"> a jelenlegi közbenső tartó fa cölöpök acél cölöpökre, valamint a jelenlegi fa pályaszerkezet vasbeton szerkezetre történő cseréjével, </w:t>
      </w:r>
      <w:r w:rsidR="005C3FD7" w:rsidRPr="00205DA6">
        <w:rPr>
          <w:rFonts w:asciiTheme="minorHAnsi" w:hAnsiTheme="minorHAnsi" w:cstheme="minorHAnsi"/>
          <w:sz w:val="22"/>
          <w:szCs w:val="22"/>
        </w:rPr>
        <w:t xml:space="preserve">valamint </w:t>
      </w:r>
      <w:r w:rsidRPr="00205DA6">
        <w:rPr>
          <w:rFonts w:asciiTheme="minorHAnsi" w:hAnsiTheme="minorHAnsi" w:cstheme="minorHAnsi"/>
          <w:sz w:val="22"/>
          <w:szCs w:val="22"/>
        </w:rPr>
        <w:t>a mederburkolás elvégzésével. A felújítás elvégzésével 50 év használati időtartam érhető el, folyamatos fenntartás mellett.</w:t>
      </w:r>
      <w:r w:rsidR="00346B0B" w:rsidRPr="00205DA6">
        <w:rPr>
          <w:rFonts w:asciiTheme="minorHAnsi" w:hAnsiTheme="minorHAnsi" w:cstheme="minorHAnsi"/>
          <w:sz w:val="22"/>
          <w:szCs w:val="22"/>
        </w:rPr>
        <w:t xml:space="preserve"> A kivitelezés becsült költsége 100 millió Ft.</w:t>
      </w:r>
      <w:r w:rsidR="003A1E44">
        <w:rPr>
          <w:rFonts w:asciiTheme="minorHAnsi" w:hAnsiTheme="minorHAnsi" w:cstheme="minorHAnsi"/>
          <w:sz w:val="22"/>
          <w:szCs w:val="22"/>
        </w:rPr>
        <w:t xml:space="preserve"> A szakvélemény az előterjesztés melléklete.</w:t>
      </w:r>
    </w:p>
    <w:p w14:paraId="0DD866A1" w14:textId="35630F44" w:rsidR="00727EFA" w:rsidRPr="00205DA6" w:rsidRDefault="00DC75B6" w:rsidP="005C3FD7">
      <w:pPr>
        <w:pStyle w:val="Norml1"/>
        <w:spacing w:before="0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>A felújítási munkák elvégzéséhez szükséges engedélyezési és kiviteli tervdokumentáció elkészítése. A híd tervezési és felújítási munkáinak</w:t>
      </w:r>
      <w:r w:rsidR="002D3B56" w:rsidRPr="00205DA6">
        <w:rPr>
          <w:rFonts w:asciiTheme="minorHAnsi" w:hAnsiTheme="minorHAnsi" w:cstheme="minorHAnsi"/>
          <w:sz w:val="22"/>
          <w:szCs w:val="22"/>
          <w:lang w:val="hu-HU"/>
        </w:rPr>
        <w:t xml:space="preserve"> becsült</w:t>
      </w:r>
      <w:r w:rsidRPr="00205DA6">
        <w:rPr>
          <w:rFonts w:asciiTheme="minorHAnsi" w:hAnsiTheme="minorHAnsi" w:cstheme="minorHAnsi"/>
          <w:sz w:val="22"/>
          <w:szCs w:val="22"/>
        </w:rPr>
        <w:t xml:space="preserve"> időtartama másfél év.</w:t>
      </w:r>
    </w:p>
    <w:p w14:paraId="1EFAA0AE" w14:textId="1A305AB2" w:rsidR="00727EFA" w:rsidRPr="00205DA6" w:rsidRDefault="008855C4" w:rsidP="005C3FD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>Fentiekre tekintettel javaslom, hogy a</w:t>
      </w:r>
      <w:r w:rsidR="00D35EA6" w:rsidRPr="00205DA6">
        <w:rPr>
          <w:rFonts w:asciiTheme="minorHAnsi" w:hAnsiTheme="minorHAnsi" w:cstheme="minorHAnsi"/>
          <w:sz w:val="22"/>
          <w:szCs w:val="22"/>
        </w:rPr>
        <w:t xml:space="preserve"> Tisztelt</w:t>
      </w:r>
      <w:r w:rsidRPr="00205DA6">
        <w:rPr>
          <w:rFonts w:asciiTheme="minorHAnsi" w:hAnsiTheme="minorHAnsi" w:cstheme="minorHAnsi"/>
          <w:sz w:val="22"/>
          <w:szCs w:val="22"/>
        </w:rPr>
        <w:t xml:space="preserve"> Közgyűlés határozza el a</w:t>
      </w:r>
      <w:r w:rsidR="00D35EA6" w:rsidRPr="00205DA6">
        <w:rPr>
          <w:rFonts w:asciiTheme="minorHAnsi" w:hAnsiTheme="minorHAnsi" w:cstheme="minorHAnsi"/>
          <w:sz w:val="22"/>
          <w:szCs w:val="22"/>
        </w:rPr>
        <w:t xml:space="preserve"> Liget utcai Arany-patak híd felújítására vonatkozó tervezést, valamint a tervek alapján a hídfelújítás megvalósítását, továbbá</w:t>
      </w:r>
      <w:r w:rsidR="002D3B56" w:rsidRPr="00205DA6">
        <w:rPr>
          <w:rFonts w:asciiTheme="minorHAnsi" w:hAnsiTheme="minorHAnsi" w:cstheme="minorHAnsi"/>
          <w:sz w:val="22"/>
          <w:szCs w:val="22"/>
        </w:rPr>
        <w:t xml:space="preserve"> biztosítsa a tervezési feladatokhoz és a kivitelezési munkák elvégzéséhez szükséges fedezetet</w:t>
      </w:r>
      <w:r w:rsidR="00D35EA6" w:rsidRPr="00205DA6">
        <w:rPr>
          <w:rFonts w:asciiTheme="minorHAnsi" w:hAnsiTheme="minorHAnsi" w:cstheme="minorHAnsi"/>
          <w:sz w:val="22"/>
          <w:szCs w:val="22"/>
        </w:rPr>
        <w:t>.</w:t>
      </w:r>
    </w:p>
    <w:p w14:paraId="2174A09C" w14:textId="77777777" w:rsidR="00CD1F30" w:rsidRPr="00205DA6" w:rsidRDefault="00CD1F30" w:rsidP="005C3FD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>Kérem a Tisztelt Közgyűlést, hogy az előterjesztésben foglaltakat megtárgyalni, és a határozati javaslatot elfogadni szíveskedjék.</w:t>
      </w:r>
    </w:p>
    <w:p w14:paraId="3A1180EB" w14:textId="10767B55" w:rsidR="00191137" w:rsidRPr="00205DA6" w:rsidRDefault="00191137" w:rsidP="0019113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DA6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2E40B0" w:rsidRPr="00205DA6">
        <w:rPr>
          <w:rFonts w:asciiTheme="minorHAnsi" w:hAnsiTheme="minorHAnsi" w:cstheme="minorHAnsi"/>
          <w:b/>
          <w:sz w:val="22"/>
          <w:szCs w:val="22"/>
        </w:rPr>
        <w:t>6</w:t>
      </w:r>
      <w:r w:rsidRPr="00205DA6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E40B0" w:rsidRPr="00205DA6">
        <w:rPr>
          <w:rFonts w:asciiTheme="minorHAnsi" w:hAnsiTheme="minorHAnsi" w:cstheme="minorHAnsi"/>
          <w:b/>
          <w:sz w:val="22"/>
          <w:szCs w:val="22"/>
        </w:rPr>
        <w:t>október</w:t>
      </w:r>
      <w:r w:rsidR="005C3FD7" w:rsidRPr="00205DA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9425E">
        <w:rPr>
          <w:rFonts w:asciiTheme="minorHAnsi" w:hAnsiTheme="minorHAnsi" w:cstheme="minorHAnsi"/>
          <w:b/>
          <w:sz w:val="22"/>
          <w:szCs w:val="22"/>
        </w:rPr>
        <w:t xml:space="preserve"> 20</w:t>
      </w:r>
      <w:r w:rsidR="005C3FD7" w:rsidRPr="00205DA6">
        <w:rPr>
          <w:rFonts w:asciiTheme="minorHAnsi" w:hAnsiTheme="minorHAnsi" w:cstheme="minorHAnsi"/>
          <w:b/>
          <w:sz w:val="22"/>
          <w:szCs w:val="22"/>
        </w:rPr>
        <w:t>.</w:t>
      </w:r>
    </w:p>
    <w:p w14:paraId="1F68CC26" w14:textId="77777777" w:rsidR="00191137" w:rsidRPr="00205DA6" w:rsidRDefault="00191137" w:rsidP="0019113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2CFEBC0" w14:textId="77777777" w:rsidR="00AD6769" w:rsidRPr="00205DA6" w:rsidRDefault="00AD6769" w:rsidP="0019113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26C86C1" w14:textId="77777777" w:rsidR="00191137" w:rsidRPr="00205DA6" w:rsidRDefault="00191137" w:rsidP="00191137">
      <w:pPr>
        <w:tabs>
          <w:tab w:val="left" w:pos="6237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05DA6">
        <w:rPr>
          <w:rFonts w:asciiTheme="minorHAnsi" w:hAnsiTheme="minorHAnsi" w:cstheme="minorHAnsi"/>
          <w:b/>
          <w:sz w:val="22"/>
          <w:szCs w:val="22"/>
        </w:rPr>
        <w:tab/>
        <w:t>/: Dr. Nemény András :/</w:t>
      </w:r>
    </w:p>
    <w:p w14:paraId="687A4F63" w14:textId="77777777" w:rsidR="00191137" w:rsidRPr="00205DA6" w:rsidRDefault="00191137" w:rsidP="00191137">
      <w:pPr>
        <w:tabs>
          <w:tab w:val="left" w:pos="6237"/>
        </w:tabs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744686D" w14:textId="77777777" w:rsidR="00191137" w:rsidRPr="00205DA6" w:rsidRDefault="00191137" w:rsidP="00191137">
      <w:pPr>
        <w:tabs>
          <w:tab w:val="left" w:pos="6237"/>
        </w:tabs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D5DB4A4" w14:textId="77777777" w:rsidR="00832E5F" w:rsidRPr="00205DA6" w:rsidRDefault="00832E5F" w:rsidP="00191137">
      <w:pPr>
        <w:tabs>
          <w:tab w:val="left" w:pos="6237"/>
        </w:tabs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3CB3C6A" w14:textId="77777777" w:rsidR="00191137" w:rsidRPr="00205DA6" w:rsidRDefault="00191137" w:rsidP="00191137">
      <w:pPr>
        <w:tabs>
          <w:tab w:val="left" w:pos="6237"/>
        </w:tabs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D0BB889" w14:textId="77777777" w:rsidR="00AD6769" w:rsidRPr="00205DA6" w:rsidRDefault="00AD6769" w:rsidP="00191137">
      <w:pPr>
        <w:tabs>
          <w:tab w:val="left" w:pos="1620"/>
          <w:tab w:val="left" w:pos="5580"/>
        </w:tabs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6D998D4" w14:textId="4D93E02B" w:rsidR="00191137" w:rsidRPr="00205DA6" w:rsidRDefault="00191137" w:rsidP="00191137">
      <w:pPr>
        <w:tabs>
          <w:tab w:val="left" w:pos="1620"/>
          <w:tab w:val="left" w:pos="5580"/>
        </w:tabs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4C8F38D" w14:textId="09FDC03A" w:rsidR="00191137" w:rsidRPr="00205DA6" w:rsidRDefault="00191137" w:rsidP="0019113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….…./202</w:t>
      </w:r>
      <w:r w:rsidR="002E40B0"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. (</w:t>
      </w:r>
      <w:r w:rsidR="006558C1"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. 2</w:t>
      </w:r>
      <w:r w:rsidR="002E40B0"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9</w:t>
      </w: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.) Kgy. számú határozat</w:t>
      </w:r>
    </w:p>
    <w:p w14:paraId="6C344FB2" w14:textId="77777777" w:rsidR="00191137" w:rsidRPr="00205DA6" w:rsidRDefault="00191137" w:rsidP="00191137">
      <w:pPr>
        <w:rPr>
          <w:rFonts w:asciiTheme="minorHAnsi" w:hAnsiTheme="minorHAnsi" w:cstheme="minorHAnsi"/>
          <w:sz w:val="22"/>
          <w:szCs w:val="22"/>
        </w:rPr>
      </w:pPr>
    </w:p>
    <w:p w14:paraId="2DE259F3" w14:textId="23DEA87E" w:rsidR="00191137" w:rsidRPr="00205DA6" w:rsidRDefault="00145C39" w:rsidP="009C2C86">
      <w:pPr>
        <w:pStyle w:val="lfej"/>
        <w:tabs>
          <w:tab w:val="left" w:pos="90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>Szombathely Megyei Jogú Város Közgyűlése</w:t>
      </w:r>
      <w:r w:rsidR="00F26BC6" w:rsidRPr="00205DA6">
        <w:rPr>
          <w:rFonts w:asciiTheme="minorHAnsi" w:hAnsiTheme="minorHAnsi" w:cstheme="minorHAnsi"/>
          <w:sz w:val="22"/>
          <w:szCs w:val="22"/>
        </w:rPr>
        <w:t xml:space="preserve"> a</w:t>
      </w:r>
      <w:r w:rsidRPr="00205DA6">
        <w:rPr>
          <w:rFonts w:asciiTheme="minorHAnsi" w:hAnsiTheme="minorHAnsi" w:cstheme="minorHAnsi"/>
          <w:sz w:val="22"/>
          <w:szCs w:val="22"/>
        </w:rPr>
        <w:t xml:space="preserve"> </w:t>
      </w:r>
      <w:r w:rsidR="00F26BC6" w:rsidRPr="00205DA6">
        <w:rPr>
          <w:rFonts w:asciiTheme="minorHAnsi" w:hAnsiTheme="minorHAnsi" w:cstheme="minorHAnsi"/>
          <w:sz w:val="22"/>
          <w:szCs w:val="22"/>
        </w:rPr>
        <w:t>„</w:t>
      </w:r>
      <w:r w:rsidR="00F26BC6" w:rsidRPr="00205DA6">
        <w:rPr>
          <w:rFonts w:asciiTheme="minorHAnsi" w:hAnsiTheme="minorHAnsi" w:cstheme="minorHAnsi"/>
          <w:sz w:val="22"/>
          <w:szCs w:val="22"/>
          <w:lang w:eastAsia="en-US"/>
        </w:rPr>
        <w:t xml:space="preserve">Javaslat a </w:t>
      </w:r>
      <w:r w:rsidR="00346B0B" w:rsidRPr="00205DA6">
        <w:rPr>
          <w:rFonts w:ascii="Calibri" w:hAnsi="Calibri" w:cs="Calibri"/>
          <w:spacing w:val="-5"/>
          <w:kern w:val="36"/>
          <w:sz w:val="22"/>
          <w:szCs w:val="22"/>
        </w:rPr>
        <w:t>Liget utcai híddal kapcsolatos döntések</w:t>
      </w:r>
      <w:r w:rsidR="00F26BC6" w:rsidRPr="00205DA6">
        <w:rPr>
          <w:rFonts w:asciiTheme="minorHAnsi" w:hAnsiTheme="minorHAnsi" w:cstheme="minorHAnsi"/>
          <w:sz w:val="22"/>
          <w:szCs w:val="22"/>
          <w:lang w:eastAsia="en-US"/>
        </w:rPr>
        <w:t xml:space="preserve"> meghozatalára” című</w:t>
      </w:r>
      <w:r w:rsidRPr="00205DA6">
        <w:rPr>
          <w:rFonts w:asciiTheme="minorHAnsi" w:hAnsiTheme="minorHAnsi" w:cstheme="minorHAnsi"/>
          <w:sz w:val="22"/>
          <w:szCs w:val="22"/>
        </w:rPr>
        <w:t xml:space="preserve"> </w:t>
      </w:r>
      <w:r w:rsidR="00261AC1" w:rsidRPr="00205DA6">
        <w:rPr>
          <w:rFonts w:asciiTheme="minorHAnsi" w:hAnsiTheme="minorHAnsi" w:cstheme="minorHAnsi"/>
          <w:sz w:val="22"/>
          <w:szCs w:val="22"/>
        </w:rPr>
        <w:t>előterjesztés</w:t>
      </w:r>
      <w:r w:rsidR="00F26BC6" w:rsidRPr="00205DA6">
        <w:rPr>
          <w:rFonts w:asciiTheme="minorHAnsi" w:hAnsiTheme="minorHAnsi" w:cstheme="minorHAnsi"/>
          <w:sz w:val="22"/>
          <w:szCs w:val="22"/>
        </w:rPr>
        <w:t>ben foglalt</w:t>
      </w:r>
      <w:r w:rsidR="00346B0B" w:rsidRPr="00205DA6">
        <w:rPr>
          <w:rFonts w:asciiTheme="minorHAnsi" w:hAnsiTheme="minorHAnsi" w:cstheme="minorHAnsi"/>
          <w:sz w:val="22"/>
          <w:szCs w:val="22"/>
        </w:rPr>
        <w:t>akat</w:t>
      </w:r>
      <w:r w:rsidRPr="00205DA6">
        <w:rPr>
          <w:rFonts w:asciiTheme="minorHAnsi" w:hAnsiTheme="minorHAnsi" w:cstheme="minorHAnsi"/>
          <w:sz w:val="22"/>
          <w:szCs w:val="22"/>
        </w:rPr>
        <w:t xml:space="preserve"> megtárgyalta, és a következő döntéseket hozza:</w:t>
      </w:r>
    </w:p>
    <w:p w14:paraId="1E324246" w14:textId="77777777" w:rsidR="00145C39" w:rsidRPr="00205DA6" w:rsidRDefault="00145C39" w:rsidP="009C2C8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A18389" w14:textId="7DEAF62D" w:rsidR="00191137" w:rsidRPr="00205DA6" w:rsidRDefault="00145C39" w:rsidP="00256D52">
      <w:pPr>
        <w:pStyle w:val="Listaszerbekezds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A Közgyűlés elhatározza</w:t>
      </w:r>
      <w:r w:rsidR="00256D52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</w:t>
      </w: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256D52" w:rsidRPr="00205DA6">
        <w:rPr>
          <w:rFonts w:asciiTheme="minorHAnsi" w:hAnsiTheme="minorHAnsi" w:cstheme="minorHAnsi"/>
          <w:sz w:val="22"/>
          <w:szCs w:val="22"/>
        </w:rPr>
        <w:t>Liget utcai Arany-patak híd</w:t>
      </w:r>
      <w:r w:rsidR="003A1E44">
        <w:rPr>
          <w:rFonts w:asciiTheme="minorHAnsi" w:hAnsiTheme="minorHAnsi" w:cstheme="minorHAnsi"/>
          <w:sz w:val="22"/>
          <w:szCs w:val="22"/>
        </w:rPr>
        <w:t xml:space="preserve"> előterjesztés szerinti</w:t>
      </w:r>
      <w:r w:rsidR="00256D52" w:rsidRPr="00205DA6">
        <w:rPr>
          <w:rFonts w:asciiTheme="minorHAnsi" w:hAnsiTheme="minorHAnsi" w:cstheme="minorHAnsi"/>
          <w:sz w:val="22"/>
          <w:szCs w:val="22"/>
        </w:rPr>
        <w:t xml:space="preserve"> felújítására vonatkozó tervezést, valamint a tervek alapján a hídfelújítás megvalósítását. A Közgyűlés a tervezéshez szükséges </w:t>
      </w:r>
      <w:r w:rsidR="003B4052" w:rsidRPr="00205DA6">
        <w:rPr>
          <w:rFonts w:asciiTheme="minorHAnsi" w:hAnsiTheme="minorHAnsi" w:cstheme="minorHAnsi"/>
          <w:sz w:val="22"/>
          <w:szCs w:val="22"/>
        </w:rPr>
        <w:t>16,5 millió</w:t>
      </w:r>
      <w:r w:rsidR="005F3FF4" w:rsidRPr="00205DA6">
        <w:rPr>
          <w:rFonts w:asciiTheme="minorHAnsi" w:hAnsiTheme="minorHAnsi" w:cstheme="minorHAnsi"/>
          <w:sz w:val="22"/>
          <w:szCs w:val="22"/>
        </w:rPr>
        <w:t xml:space="preserve"> Ft </w:t>
      </w:r>
      <w:r w:rsidR="00256D52" w:rsidRPr="00205DA6">
        <w:rPr>
          <w:rFonts w:asciiTheme="minorHAnsi" w:hAnsiTheme="minorHAnsi" w:cstheme="minorHAnsi"/>
          <w:sz w:val="22"/>
          <w:szCs w:val="22"/>
        </w:rPr>
        <w:t>fedezetet</w:t>
      </w:r>
      <w:r w:rsidR="002D3B56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2026. évi </w:t>
      </w:r>
      <w:r w:rsidR="00256D52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költségvetés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é</w:t>
      </w:r>
      <w:r w:rsidR="00256D52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ben</w:t>
      </w:r>
      <w:r w:rsidR="002D3B56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biztosítja</w:t>
      </w:r>
      <w:r w:rsidR="00256D52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346CB4B6" w14:textId="13B025F9" w:rsidR="002D3B56" w:rsidRPr="00205DA6" w:rsidRDefault="002D3B56" w:rsidP="00191137">
      <w:pPr>
        <w:pStyle w:val="Listaszerbekezds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Közgyűlés a 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kivitelezési munkák elvégzéséhez szükséges </w:t>
      </w: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100 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millió </w:t>
      </w: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Ft fedezetet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 2027. évi </w:t>
      </w: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költségvetésében</w:t>
      </w:r>
      <w:r w:rsidR="005F3FF4"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biztosítja</w:t>
      </w:r>
      <w:r w:rsidRPr="00205DA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7DEBCAEA" w14:textId="04A122C5" w:rsidR="00191137" w:rsidRPr="00205DA6" w:rsidRDefault="00191137" w:rsidP="00253452">
      <w:pPr>
        <w:pStyle w:val="Listaszerbekezds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>A Közgyűlés felkéri a polgármestert</w:t>
      </w:r>
      <w:r w:rsidR="00253452" w:rsidRPr="00205DA6">
        <w:rPr>
          <w:rFonts w:asciiTheme="minorHAnsi" w:hAnsiTheme="minorHAnsi" w:cstheme="minorHAnsi"/>
          <w:sz w:val="22"/>
          <w:szCs w:val="22"/>
        </w:rPr>
        <w:t>, hogy gondoskodjon a szükséges közbeszerzési eljárások megindításáról.</w:t>
      </w:r>
    </w:p>
    <w:p w14:paraId="59D46ECA" w14:textId="77777777" w:rsidR="00191137" w:rsidRPr="00205DA6" w:rsidRDefault="00191137" w:rsidP="00191137">
      <w:pPr>
        <w:ind w:left="1410" w:hanging="1410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205DA6">
        <w:rPr>
          <w:rFonts w:asciiTheme="minorHAnsi" w:hAnsiTheme="minorHAnsi" w:cstheme="minorHAnsi"/>
          <w:sz w:val="22"/>
          <w:szCs w:val="22"/>
        </w:rPr>
        <w:t xml:space="preserve"> </w:t>
      </w:r>
      <w:r w:rsidRPr="00205DA6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5AB17EB" w14:textId="77777777" w:rsidR="00191137" w:rsidRPr="00205DA6" w:rsidRDefault="00191137" w:rsidP="00191137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Cs/>
          <w:sz w:val="22"/>
          <w:szCs w:val="22"/>
        </w:rPr>
        <w:tab/>
        <w:t>Dr. Horváth Attila alpolgármester</w:t>
      </w:r>
    </w:p>
    <w:p w14:paraId="4C412FB1" w14:textId="28217688" w:rsidR="00191137" w:rsidRPr="00205DA6" w:rsidRDefault="00191137" w:rsidP="00253452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Cs/>
          <w:sz w:val="22"/>
          <w:szCs w:val="22"/>
        </w:rPr>
        <w:tab/>
        <w:t>Dr. Károlyi Ákos jegyző</w:t>
      </w:r>
    </w:p>
    <w:p w14:paraId="7BCF7502" w14:textId="77777777" w:rsidR="00191137" w:rsidRPr="00205DA6" w:rsidRDefault="00191137" w:rsidP="00191137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205DA6">
        <w:rPr>
          <w:rFonts w:asciiTheme="minorHAnsi" w:hAnsiTheme="minorHAnsi" w:cstheme="minorHAnsi"/>
          <w:bCs/>
          <w:sz w:val="22"/>
          <w:szCs w:val="22"/>
        </w:rPr>
        <w:t xml:space="preserve">(A végrehajtásért: </w:t>
      </w:r>
    </w:p>
    <w:p w14:paraId="62914CFE" w14:textId="77777777" w:rsidR="005C3FD7" w:rsidRPr="00205DA6" w:rsidRDefault="00191137" w:rsidP="005C3FD7">
      <w:pPr>
        <w:ind w:left="1410" w:hanging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Cs/>
          <w:sz w:val="22"/>
          <w:szCs w:val="22"/>
        </w:rPr>
        <w:tab/>
      </w:r>
      <w:r w:rsidR="005C3FD7" w:rsidRPr="00205DA6">
        <w:rPr>
          <w:rFonts w:asciiTheme="minorHAnsi" w:hAnsiTheme="minorHAnsi" w:cstheme="minorHAnsi"/>
          <w:bCs/>
          <w:sz w:val="22"/>
          <w:szCs w:val="22"/>
        </w:rPr>
        <w:t>dr. Gyuráczné dr. Speier Anikó</w:t>
      </w:r>
      <w:r w:rsidRPr="00205DA6">
        <w:rPr>
          <w:rFonts w:asciiTheme="minorHAnsi" w:hAnsiTheme="minorHAnsi" w:cstheme="minorHAnsi"/>
          <w:bCs/>
          <w:sz w:val="22"/>
          <w:szCs w:val="22"/>
        </w:rPr>
        <w:t>, a Városüzemeltetési</w:t>
      </w:r>
      <w:r w:rsidR="005C3FD7" w:rsidRPr="00205DA6">
        <w:rPr>
          <w:rFonts w:asciiTheme="minorHAnsi" w:hAnsiTheme="minorHAnsi" w:cstheme="minorHAnsi"/>
          <w:bCs/>
          <w:sz w:val="22"/>
          <w:szCs w:val="22"/>
        </w:rPr>
        <w:t xml:space="preserve"> és Városfejlesztési</w:t>
      </w:r>
      <w:r w:rsidRPr="00205DA6">
        <w:rPr>
          <w:rFonts w:asciiTheme="minorHAnsi" w:hAnsiTheme="minorHAnsi" w:cstheme="minorHAnsi"/>
          <w:bCs/>
          <w:sz w:val="22"/>
          <w:szCs w:val="22"/>
        </w:rPr>
        <w:t xml:space="preserve"> Osztály vezetője</w:t>
      </w:r>
      <w:r w:rsidR="005C3FD7" w:rsidRPr="00205DA6">
        <w:rPr>
          <w:rFonts w:asciiTheme="minorHAnsi" w:hAnsiTheme="minorHAnsi" w:cstheme="minorHAnsi"/>
          <w:bCs/>
          <w:sz w:val="22"/>
          <w:szCs w:val="22"/>
        </w:rPr>
        <w:t>,</w:t>
      </w:r>
    </w:p>
    <w:p w14:paraId="1473DF7C" w14:textId="2C33E470" w:rsidR="00191137" w:rsidRPr="00205DA6" w:rsidRDefault="005C3FD7" w:rsidP="005C3FD7">
      <w:pPr>
        <w:ind w:left="141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Cs/>
          <w:sz w:val="22"/>
          <w:szCs w:val="22"/>
        </w:rPr>
        <w:t>Stéger Gábor, Közgazdasági és Adó Osztály vezetője</w:t>
      </w:r>
      <w:r w:rsidR="00191137" w:rsidRPr="00205DA6">
        <w:rPr>
          <w:rFonts w:asciiTheme="minorHAnsi" w:hAnsiTheme="minorHAnsi" w:cstheme="minorHAnsi"/>
          <w:bCs/>
          <w:sz w:val="22"/>
          <w:szCs w:val="22"/>
        </w:rPr>
        <w:t>)</w:t>
      </w:r>
    </w:p>
    <w:p w14:paraId="3C51503E" w14:textId="77777777" w:rsidR="00191137" w:rsidRPr="00205DA6" w:rsidRDefault="00191137" w:rsidP="00191137">
      <w:pPr>
        <w:ind w:left="1413"/>
        <w:jc w:val="both"/>
        <w:rPr>
          <w:rFonts w:asciiTheme="minorHAnsi" w:hAnsiTheme="minorHAnsi" w:cstheme="minorHAnsi"/>
          <w:sz w:val="22"/>
          <w:szCs w:val="22"/>
        </w:rPr>
      </w:pPr>
      <w:r w:rsidRPr="00205DA6">
        <w:rPr>
          <w:rFonts w:asciiTheme="minorHAnsi" w:hAnsiTheme="minorHAnsi" w:cstheme="minorHAnsi"/>
          <w:sz w:val="22"/>
          <w:szCs w:val="22"/>
        </w:rPr>
        <w:tab/>
      </w:r>
    </w:p>
    <w:p w14:paraId="50B8D632" w14:textId="28067CFD" w:rsidR="00191137" w:rsidRDefault="00191137" w:rsidP="001911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DA6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205DA6">
        <w:rPr>
          <w:rFonts w:asciiTheme="minorHAnsi" w:hAnsiTheme="minorHAnsi" w:cstheme="minorHAnsi"/>
          <w:bCs/>
          <w:sz w:val="22"/>
          <w:szCs w:val="22"/>
        </w:rPr>
        <w:tab/>
      </w:r>
      <w:r w:rsidR="00E74BE9">
        <w:rPr>
          <w:rFonts w:asciiTheme="minorHAnsi" w:hAnsiTheme="minorHAnsi" w:cstheme="minorHAnsi"/>
          <w:bCs/>
          <w:sz w:val="22"/>
          <w:szCs w:val="22"/>
        </w:rPr>
        <w:t>1. A</w:t>
      </w:r>
      <w:r w:rsidRPr="00205DA6">
        <w:rPr>
          <w:rFonts w:asciiTheme="minorHAnsi" w:hAnsiTheme="minorHAnsi" w:cstheme="minorHAnsi"/>
          <w:bCs/>
          <w:sz w:val="22"/>
          <w:szCs w:val="22"/>
        </w:rPr>
        <w:t>zonnal</w:t>
      </w:r>
      <w:bookmarkEnd w:id="0"/>
      <w:r w:rsidR="00E74BE9">
        <w:rPr>
          <w:rFonts w:asciiTheme="minorHAnsi" w:hAnsiTheme="minorHAnsi" w:cstheme="minorHAnsi"/>
          <w:bCs/>
          <w:sz w:val="22"/>
          <w:szCs w:val="22"/>
        </w:rPr>
        <w:t>, illetve a 2026. évi költségvetési rendelet soron következő módosítása</w:t>
      </w:r>
    </w:p>
    <w:p w14:paraId="3C643622" w14:textId="0508D5E1" w:rsidR="00E74BE9" w:rsidRDefault="00E74BE9" w:rsidP="001911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2. A 2027. évi költségvetés elfogadása</w:t>
      </w:r>
    </w:p>
    <w:p w14:paraId="42A54FEC" w14:textId="2D4E14AD" w:rsidR="00E74BE9" w:rsidRPr="00E927C0" w:rsidRDefault="00E74BE9" w:rsidP="0019113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  <w:t>3. Azonnal</w:t>
      </w:r>
    </w:p>
    <w:p w14:paraId="13572F4F" w14:textId="77777777" w:rsidR="00E46A00" w:rsidRDefault="00E46A00"/>
    <w:sectPr w:rsidR="00E46A00" w:rsidSect="0019113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5A537" w14:textId="77777777" w:rsidR="007B3DE1" w:rsidRDefault="007B3DE1">
      <w:r>
        <w:separator/>
      </w:r>
    </w:p>
  </w:endnote>
  <w:endnote w:type="continuationSeparator" w:id="0">
    <w:p w14:paraId="09C18F61" w14:textId="77777777" w:rsidR="007B3DE1" w:rsidRDefault="007B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8276D" w14:textId="77777777" w:rsidR="00191137" w:rsidRPr="00193DED" w:rsidRDefault="00191137" w:rsidP="00193DED">
    <w:pPr>
      <w:pStyle w:val="llb"/>
      <w:spacing w:before="120"/>
      <w:jc w:val="center"/>
      <w:rPr>
        <w:rFonts w:asciiTheme="minorHAnsi" w:hAnsiTheme="minorHAnsi" w:cstheme="minorHAnsi"/>
        <w:sz w:val="20"/>
        <w:szCs w:val="20"/>
      </w:rPr>
    </w:pPr>
    <w:r w:rsidRPr="00193DE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3569FE" wp14:editId="59301D59">
              <wp:simplePos x="0" y="0"/>
              <wp:positionH relativeFrom="margin">
                <wp:posOffset>28973</wp:posOffset>
              </wp:positionH>
              <wp:positionV relativeFrom="paragraph">
                <wp:posOffset>5715</wp:posOffset>
              </wp:positionV>
              <wp:extent cx="6660000" cy="0"/>
              <wp:effectExtent l="0" t="0" r="26670" b="1905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C905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.3pt;margin-top:.45pt;width:524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">
              <w10:wrap anchorx="margin"/>
            </v:shape>
          </w:pict>
        </mc:Fallback>
      </mc:AlternateContent>
    </w:r>
    <w:r w:rsidRPr="00193DED">
      <w:rPr>
        <w:rFonts w:asciiTheme="minorHAnsi" w:hAnsiTheme="minorHAnsi" w:cstheme="minorHAnsi"/>
        <w:sz w:val="20"/>
        <w:szCs w:val="20"/>
      </w:rPr>
      <w:t xml:space="preserve">Oldalszám: </w:t>
    </w:r>
    <w:r w:rsidRPr="00193DED">
      <w:rPr>
        <w:rFonts w:asciiTheme="minorHAnsi" w:hAnsiTheme="minorHAnsi" w:cstheme="minorHAnsi"/>
        <w:sz w:val="20"/>
        <w:szCs w:val="20"/>
      </w:rPr>
      <w:fldChar w:fldCharType="begin"/>
    </w:r>
    <w:r w:rsidRPr="00193DE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193DED">
      <w:rPr>
        <w:rFonts w:asciiTheme="minorHAnsi" w:hAnsiTheme="minorHAnsi" w:cstheme="minorHAnsi"/>
        <w:sz w:val="20"/>
        <w:szCs w:val="20"/>
      </w:rPr>
      <w:fldChar w:fldCharType="separate"/>
    </w:r>
    <w:r w:rsidR="00205DA6">
      <w:rPr>
        <w:rFonts w:asciiTheme="minorHAnsi" w:hAnsiTheme="minorHAnsi" w:cstheme="minorHAnsi"/>
        <w:noProof/>
        <w:sz w:val="20"/>
        <w:szCs w:val="20"/>
      </w:rPr>
      <w:t>2</w:t>
    </w:r>
    <w:r w:rsidRPr="00193DED">
      <w:rPr>
        <w:rFonts w:asciiTheme="minorHAnsi" w:hAnsiTheme="minorHAnsi" w:cstheme="minorHAnsi"/>
        <w:sz w:val="20"/>
        <w:szCs w:val="20"/>
      </w:rPr>
      <w:fldChar w:fldCharType="end"/>
    </w:r>
    <w:r w:rsidRPr="00193DED">
      <w:rPr>
        <w:rFonts w:asciiTheme="minorHAnsi" w:hAnsiTheme="minorHAnsi" w:cstheme="minorHAnsi"/>
        <w:sz w:val="20"/>
        <w:szCs w:val="20"/>
      </w:rPr>
      <w:t xml:space="preserve"> / </w:t>
    </w:r>
    <w:r w:rsidRPr="00193DED">
      <w:rPr>
        <w:rFonts w:asciiTheme="minorHAnsi" w:hAnsiTheme="minorHAnsi" w:cstheme="minorHAnsi"/>
        <w:sz w:val="20"/>
        <w:szCs w:val="20"/>
      </w:rPr>
      <w:fldChar w:fldCharType="begin"/>
    </w:r>
    <w:r w:rsidRPr="00193DE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193DED">
      <w:rPr>
        <w:rFonts w:asciiTheme="minorHAnsi" w:hAnsiTheme="minorHAnsi" w:cstheme="minorHAnsi"/>
        <w:sz w:val="20"/>
        <w:szCs w:val="20"/>
      </w:rPr>
      <w:fldChar w:fldCharType="separate"/>
    </w:r>
    <w:r w:rsidR="00205DA6">
      <w:rPr>
        <w:rFonts w:asciiTheme="minorHAnsi" w:hAnsiTheme="minorHAnsi" w:cstheme="minorHAnsi"/>
        <w:noProof/>
        <w:sz w:val="20"/>
        <w:szCs w:val="20"/>
      </w:rPr>
      <w:t>2</w:t>
    </w:r>
    <w:r w:rsidRPr="00193DE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194D" w14:textId="77777777" w:rsidR="00191137" w:rsidRDefault="00191137" w:rsidP="001E547D">
    <w:pPr>
      <w:tabs>
        <w:tab w:val="center" w:pos="1418"/>
        <w:tab w:val="center" w:pos="2552"/>
        <w:tab w:val="center" w:pos="3686"/>
        <w:tab w:val="center" w:pos="4820"/>
        <w:tab w:val="center" w:pos="5954"/>
        <w:tab w:val="center" w:pos="7088"/>
        <w:tab w:val="center" w:pos="8222"/>
        <w:tab w:val="center" w:pos="9356"/>
      </w:tabs>
      <w:rPr>
        <w:rFonts w:asciiTheme="minorHAnsi" w:hAnsiTheme="minorHAnsi" w:cstheme="minorHAnsi"/>
        <w:sz w:val="20"/>
        <w:szCs w:val="20"/>
      </w:rPr>
    </w:pPr>
  </w:p>
  <w:p w14:paraId="2D4672D2" w14:textId="77777777" w:rsidR="00191137" w:rsidRPr="002C771E" w:rsidRDefault="00191137" w:rsidP="001E547D">
    <w:pPr>
      <w:tabs>
        <w:tab w:val="center" w:pos="1418"/>
        <w:tab w:val="center" w:pos="2552"/>
        <w:tab w:val="center" w:pos="3686"/>
        <w:tab w:val="center" w:pos="4820"/>
        <w:tab w:val="center" w:pos="5954"/>
        <w:tab w:val="center" w:pos="7088"/>
        <w:tab w:val="center" w:pos="8222"/>
        <w:tab w:val="center" w:pos="9356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 w:rsidRPr="002C771E">
      <w:rPr>
        <w:rFonts w:asciiTheme="minorHAnsi" w:hAnsiTheme="minorHAnsi" w:cstheme="minorHAnsi"/>
        <w:sz w:val="20"/>
        <w:szCs w:val="20"/>
      </w:rPr>
      <w:tab/>
      <w:t>……….</w:t>
    </w:r>
    <w:r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>……….</w:t>
    </w:r>
    <w:r>
      <w:rPr>
        <w:rFonts w:asciiTheme="minorHAnsi" w:hAnsiTheme="minorHAnsi" w:cstheme="minorHAnsi"/>
        <w:sz w:val="20"/>
        <w:szCs w:val="20"/>
      </w:rPr>
      <w:tab/>
    </w:r>
  </w:p>
  <w:p w14:paraId="02AF9F96" w14:textId="77777777" w:rsidR="00191137" w:rsidRPr="002C771E" w:rsidRDefault="00191137" w:rsidP="001E547D">
    <w:pPr>
      <w:tabs>
        <w:tab w:val="center" w:pos="1418"/>
        <w:tab w:val="center" w:pos="2552"/>
        <w:tab w:val="center" w:pos="3686"/>
        <w:tab w:val="center" w:pos="4820"/>
        <w:tab w:val="center" w:pos="5954"/>
        <w:tab w:val="center" w:pos="7088"/>
        <w:tab w:val="center" w:pos="8222"/>
        <w:tab w:val="center" w:pos="9356"/>
      </w:tabs>
      <w:rPr>
        <w:rFonts w:asciiTheme="minorHAnsi" w:hAnsiTheme="minorHAnsi" w:cstheme="minorHAnsi"/>
        <w:sz w:val="20"/>
        <w:szCs w:val="20"/>
      </w:rPr>
    </w:pPr>
    <w:r w:rsidRPr="002C771E">
      <w:rPr>
        <w:rFonts w:asciiTheme="minorHAnsi" w:hAnsiTheme="minorHAnsi" w:cstheme="minorHAnsi"/>
        <w:sz w:val="20"/>
        <w:szCs w:val="20"/>
      </w:rPr>
      <w:tab/>
      <w:t>Irodav.</w:t>
    </w:r>
    <w:r w:rsidRPr="002C771E">
      <w:rPr>
        <w:rFonts w:asciiTheme="minorHAnsi" w:hAnsiTheme="minorHAnsi" w:cstheme="minorHAnsi"/>
        <w:sz w:val="20"/>
        <w:szCs w:val="20"/>
      </w:rPr>
      <w:tab/>
      <w:t>Osztályv.</w:t>
    </w:r>
    <w:r w:rsidRPr="002C771E">
      <w:rPr>
        <w:rFonts w:asciiTheme="minorHAnsi" w:hAnsiTheme="minorHAnsi" w:cstheme="minorHAnsi"/>
        <w:sz w:val="20"/>
        <w:szCs w:val="20"/>
      </w:rPr>
      <w:tab/>
      <w:t>Jogi ov.</w:t>
    </w:r>
    <w:r w:rsidRPr="002C771E">
      <w:rPr>
        <w:rFonts w:asciiTheme="minorHAnsi" w:hAnsiTheme="minorHAnsi" w:cstheme="minorHAnsi"/>
        <w:sz w:val="20"/>
        <w:szCs w:val="20"/>
      </w:rPr>
      <w:tab/>
      <w:t>Aljegyző</w:t>
    </w:r>
    <w:r w:rsidRPr="002C771E">
      <w:rPr>
        <w:rFonts w:asciiTheme="minorHAnsi" w:hAnsiTheme="minorHAnsi" w:cstheme="minorHAnsi"/>
        <w:sz w:val="20"/>
        <w:szCs w:val="20"/>
      </w:rPr>
      <w:tab/>
      <w:t>Alpm. 1</w:t>
    </w:r>
    <w:r w:rsidRPr="002C771E">
      <w:rPr>
        <w:rFonts w:asciiTheme="minorHAnsi" w:hAnsiTheme="minorHAnsi" w:cstheme="minorHAnsi"/>
        <w:sz w:val="20"/>
        <w:szCs w:val="20"/>
      </w:rPr>
      <w:tab/>
      <w:t>Alpm. 2</w:t>
    </w:r>
    <w:r w:rsidRPr="002C771E">
      <w:rPr>
        <w:rFonts w:asciiTheme="minorHAnsi" w:hAnsiTheme="minorHAnsi" w:cstheme="minorHAnsi"/>
        <w:sz w:val="20"/>
        <w:szCs w:val="20"/>
      </w:rPr>
      <w:tab/>
      <w:t>Alpm. 3</w:t>
    </w:r>
    <w:r w:rsidRPr="002C771E">
      <w:rPr>
        <w:rFonts w:asciiTheme="minorHAnsi" w:hAnsiTheme="minorHAnsi" w:cstheme="minorHAnsi"/>
        <w:sz w:val="20"/>
        <w:szCs w:val="20"/>
      </w:rPr>
      <w:tab/>
      <w:t>PM Kabinet</w:t>
    </w:r>
  </w:p>
  <w:p w14:paraId="2689E0EF" w14:textId="77777777" w:rsidR="00191137" w:rsidRPr="001E547D" w:rsidRDefault="00191137" w:rsidP="001E547D">
    <w:pPr>
      <w:tabs>
        <w:tab w:val="center" w:pos="1134"/>
        <w:tab w:val="center" w:pos="2127"/>
        <w:tab w:val="center" w:pos="3119"/>
        <w:tab w:val="center" w:pos="4111"/>
        <w:tab w:val="center" w:pos="5103"/>
        <w:tab w:val="center" w:pos="6096"/>
        <w:tab w:val="center" w:pos="7088"/>
        <w:tab w:val="center" w:pos="9356"/>
      </w:tabs>
      <w:ind w:hanging="567"/>
      <w:rPr>
        <w:rFonts w:asciiTheme="minorHAnsi" w:hAnsiTheme="minorHAnsi" w:cstheme="minorHAnsi"/>
        <w:sz w:val="20"/>
        <w:szCs w:val="20"/>
      </w:rPr>
    </w:pP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 w:rsidRPr="002C771E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2C29A" w14:textId="77777777" w:rsidR="007B3DE1" w:rsidRDefault="007B3DE1">
      <w:r>
        <w:separator/>
      </w:r>
    </w:p>
  </w:footnote>
  <w:footnote w:type="continuationSeparator" w:id="0">
    <w:p w14:paraId="3F39737D" w14:textId="77777777" w:rsidR="007B3DE1" w:rsidRDefault="007B3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BF2B" w14:textId="77777777" w:rsidR="00191137" w:rsidRDefault="00191137" w:rsidP="00107575">
    <w:pPr>
      <w:pStyle w:val="lfej"/>
      <w:tabs>
        <w:tab w:val="clear" w:pos="4536"/>
        <w:tab w:val="clear" w:pos="9072"/>
        <w:tab w:val="left" w:pos="165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6742" w14:textId="77777777" w:rsidR="00191137" w:rsidRPr="00503761" w:rsidRDefault="00191137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0"/>
      </w:rPr>
    </w:pPr>
    <w:r w:rsidRPr="00503761">
      <w:rPr>
        <w:rFonts w:asciiTheme="minorHAnsi" w:hAnsiTheme="minorHAnsi" w:cstheme="minorHAnsi"/>
      </w:rPr>
      <w:tab/>
    </w:r>
    <w:r w:rsidRPr="00503761">
      <w:rPr>
        <w:rFonts w:asciiTheme="minorHAnsi" w:hAnsiTheme="minorHAnsi" w:cstheme="minorHAnsi"/>
        <w:noProof/>
        <w:sz w:val="20"/>
      </w:rPr>
      <w:drawing>
        <wp:inline distT="0" distB="0" distL="0" distR="0" wp14:anchorId="25E2C4A3" wp14:editId="079E6AE0">
          <wp:extent cx="857250" cy="1028700"/>
          <wp:effectExtent l="0" t="0" r="0" b="0"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7F358E" w14:textId="77777777" w:rsidR="00191137" w:rsidRPr="00503761" w:rsidRDefault="00191137" w:rsidP="00CA483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503761">
      <w:rPr>
        <w:rFonts w:asciiTheme="minorHAnsi" w:hAnsiTheme="minorHAnsi" w:cstheme="minorHAnsi"/>
        <w:sz w:val="22"/>
        <w:szCs w:val="22"/>
      </w:rPr>
      <w:tab/>
    </w:r>
    <w:r w:rsidRPr="00503761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353655B0" w14:textId="77777777" w:rsidR="00191137" w:rsidRPr="00503761" w:rsidRDefault="00191137" w:rsidP="00CA483B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503761">
      <w:rPr>
        <w:rFonts w:asciiTheme="minorHAnsi" w:hAnsiTheme="minorHAnsi" w:cstheme="minorHAnsi"/>
        <w:bCs/>
        <w:smallCaps/>
        <w:sz w:val="22"/>
        <w:szCs w:val="22"/>
      </w:rPr>
      <w:tab/>
      <w:t>Polgármestere</w:t>
    </w:r>
  </w:p>
  <w:p w14:paraId="00821742" w14:textId="77777777" w:rsidR="00191137" w:rsidRPr="00503761" w:rsidRDefault="00191137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</w:rPr>
    </w:pPr>
  </w:p>
  <w:p w14:paraId="19C2FC0C" w14:textId="77777777" w:rsidR="00191137" w:rsidRPr="00503761" w:rsidRDefault="00191137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  <w:r w:rsidRPr="00503761">
      <w:rPr>
        <w:rFonts w:asciiTheme="minorHAnsi" w:hAnsiTheme="minorHAnsi" w:cstheme="minorHAnsi"/>
        <w:b/>
        <w:sz w:val="22"/>
        <w:szCs w:val="22"/>
        <w:u w:val="single"/>
      </w:rPr>
      <w:t>Az előterjesztést megtárgyalta:</w:t>
    </w:r>
  </w:p>
  <w:p w14:paraId="684C0D42" w14:textId="77777777" w:rsidR="00191137" w:rsidRPr="00503761" w:rsidRDefault="00191137" w:rsidP="00514CD3">
    <w:pPr>
      <w:ind w:firstLine="4536"/>
      <w:rPr>
        <w:rFonts w:asciiTheme="minorHAnsi" w:hAnsiTheme="minorHAnsi" w:cstheme="minorHAnsi"/>
        <w:b/>
        <w:sz w:val="22"/>
        <w:szCs w:val="22"/>
        <w:u w:val="single"/>
      </w:rPr>
    </w:pPr>
  </w:p>
  <w:p w14:paraId="78CEF09E" w14:textId="77777777" w:rsidR="00E87C1A" w:rsidRDefault="00E87C1A" w:rsidP="00E87C1A">
    <w:pPr>
      <w:pStyle w:val="Listaszerbekezds"/>
      <w:numPr>
        <w:ilvl w:val="0"/>
        <w:numId w:val="3"/>
      </w:numP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Gazdasági és Jogi Bizottság</w:t>
    </w:r>
  </w:p>
  <w:p w14:paraId="1BBAE417" w14:textId="6F830073" w:rsidR="00E87C1A" w:rsidRDefault="00AD035B" w:rsidP="00E87C1A">
    <w:pPr>
      <w:pStyle w:val="Listaszerbekezds"/>
      <w:numPr>
        <w:ilvl w:val="0"/>
        <w:numId w:val="3"/>
      </w:numP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Városstratégiai, Idegenforgalmi és Sport Bizottság</w:t>
    </w:r>
  </w:p>
  <w:p w14:paraId="3CE51974" w14:textId="4A5FD8E3" w:rsidR="00DD1552" w:rsidRDefault="00DD1552" w:rsidP="00E87C1A">
    <w:pPr>
      <w:pStyle w:val="Listaszerbekezds"/>
      <w:numPr>
        <w:ilvl w:val="0"/>
        <w:numId w:val="3"/>
      </w:numP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Költségvetési Ellenőrző Szakmai Bizottság</w:t>
    </w:r>
  </w:p>
  <w:p w14:paraId="702E88C8" w14:textId="77777777" w:rsidR="00191137" w:rsidRPr="00440368" w:rsidRDefault="00191137" w:rsidP="00514CD3">
    <w:pPr>
      <w:ind w:left="4536"/>
      <w:rPr>
        <w:rFonts w:asciiTheme="minorHAnsi" w:hAnsiTheme="minorHAnsi" w:cstheme="minorHAnsi"/>
        <w:bCs/>
        <w:sz w:val="22"/>
        <w:szCs w:val="22"/>
      </w:rPr>
    </w:pPr>
  </w:p>
  <w:p w14:paraId="44425A7D" w14:textId="77777777" w:rsidR="00191137" w:rsidRPr="00503761" w:rsidRDefault="00191137" w:rsidP="00514CD3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503761">
      <w:rPr>
        <w:rFonts w:asciiTheme="minorHAnsi" w:hAnsiTheme="minorHAnsi" w:cstheme="minorHAnsi"/>
        <w:b/>
        <w:sz w:val="22"/>
        <w:szCs w:val="22"/>
        <w:u w:val="single"/>
      </w:rPr>
      <w:t>A határozati javaslatot törvényességi szempontból megvizsgáltam:</w:t>
    </w:r>
  </w:p>
  <w:p w14:paraId="409654BD" w14:textId="77777777" w:rsidR="00191137" w:rsidRPr="00503761" w:rsidRDefault="00191137" w:rsidP="00514CD3">
    <w:pPr>
      <w:rPr>
        <w:rFonts w:asciiTheme="minorHAnsi" w:hAnsiTheme="minorHAnsi" w:cstheme="minorHAnsi"/>
        <w:bCs/>
        <w:sz w:val="22"/>
        <w:szCs w:val="22"/>
      </w:rPr>
    </w:pPr>
  </w:p>
  <w:p w14:paraId="70AF3271" w14:textId="77777777" w:rsidR="00191137" w:rsidRPr="00503761" w:rsidRDefault="00191137" w:rsidP="008A6B87">
    <w:pPr>
      <w:tabs>
        <w:tab w:val="center" w:pos="7938"/>
      </w:tabs>
      <w:rPr>
        <w:rFonts w:asciiTheme="minorHAnsi" w:hAnsiTheme="minorHAnsi" w:cstheme="minorHAnsi"/>
        <w:bCs/>
        <w:sz w:val="22"/>
        <w:szCs w:val="22"/>
      </w:rPr>
    </w:pPr>
    <w:r w:rsidRPr="00503761">
      <w:rPr>
        <w:rFonts w:asciiTheme="minorHAnsi" w:hAnsiTheme="minorHAnsi" w:cstheme="minorHAnsi"/>
        <w:bCs/>
        <w:sz w:val="22"/>
        <w:szCs w:val="22"/>
      </w:rPr>
      <w:tab/>
      <w:t>/: Dr. Károlyi Ákos :/</w:t>
    </w:r>
  </w:p>
  <w:p w14:paraId="0C2F045A" w14:textId="77777777" w:rsidR="00191137" w:rsidRPr="00503761" w:rsidRDefault="00191137" w:rsidP="008A6B87">
    <w:pPr>
      <w:tabs>
        <w:tab w:val="center" w:pos="7938"/>
      </w:tabs>
      <w:rPr>
        <w:rFonts w:asciiTheme="minorHAnsi" w:hAnsiTheme="minorHAnsi" w:cstheme="minorHAnsi"/>
        <w:bCs/>
        <w:sz w:val="22"/>
        <w:szCs w:val="22"/>
      </w:rPr>
    </w:pPr>
    <w:r w:rsidRPr="00503761">
      <w:rPr>
        <w:rFonts w:asciiTheme="minorHAnsi" w:hAnsiTheme="minorHAnsi" w:cstheme="minorHAnsi"/>
        <w:bCs/>
        <w:sz w:val="22"/>
        <w:szCs w:val="22"/>
      </w:rPr>
      <w:tab/>
      <w:t>jegyző</w:t>
    </w:r>
  </w:p>
  <w:p w14:paraId="02C6A85F" w14:textId="77777777" w:rsidR="00191137" w:rsidRPr="00132161" w:rsidRDefault="00191137" w:rsidP="00514CD3">
    <w:pPr>
      <w:pStyle w:val="lfej"/>
      <w:tabs>
        <w:tab w:val="clear" w:pos="4536"/>
        <w:tab w:val="clear" w:pos="9072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D43E4"/>
    <w:multiLevelType w:val="hybridMultilevel"/>
    <w:tmpl w:val="36E68066"/>
    <w:lvl w:ilvl="0" w:tplc="228EEF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84EE1"/>
    <w:multiLevelType w:val="hybridMultilevel"/>
    <w:tmpl w:val="FC62D7EA"/>
    <w:lvl w:ilvl="0" w:tplc="32C87C02">
      <w:numFmt w:val="bullet"/>
      <w:lvlText w:val="-"/>
      <w:lvlJc w:val="left"/>
      <w:pPr>
        <w:ind w:left="5682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3" w15:restartNumberingAfterBreak="0">
    <w:nsid w:val="47A07620"/>
    <w:multiLevelType w:val="multilevel"/>
    <w:tmpl w:val="49603F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B37039B"/>
    <w:multiLevelType w:val="hybridMultilevel"/>
    <w:tmpl w:val="309A0B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1D7787"/>
    <w:multiLevelType w:val="hybridMultilevel"/>
    <w:tmpl w:val="F806A5EA"/>
    <w:lvl w:ilvl="0" w:tplc="E9AE4C0C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45DBA"/>
    <w:multiLevelType w:val="hybridMultilevel"/>
    <w:tmpl w:val="27EAC9FE"/>
    <w:lvl w:ilvl="0" w:tplc="0E961356">
      <w:start w:val="1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141802439">
    <w:abstractNumId w:val="2"/>
  </w:num>
  <w:num w:numId="2" w16cid:durableId="950280648">
    <w:abstractNumId w:val="4"/>
  </w:num>
  <w:num w:numId="3" w16cid:durableId="6446195">
    <w:abstractNumId w:val="1"/>
  </w:num>
  <w:num w:numId="4" w16cid:durableId="724716115">
    <w:abstractNumId w:val="5"/>
  </w:num>
  <w:num w:numId="5" w16cid:durableId="636450863">
    <w:abstractNumId w:val="6"/>
  </w:num>
  <w:num w:numId="6" w16cid:durableId="1220554327">
    <w:abstractNumId w:val="3"/>
  </w:num>
  <w:num w:numId="7" w16cid:durableId="140818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37"/>
    <w:rsid w:val="000271EF"/>
    <w:rsid w:val="000323A4"/>
    <w:rsid w:val="00086EED"/>
    <w:rsid w:val="0013650E"/>
    <w:rsid w:val="00142CB8"/>
    <w:rsid w:val="00145C39"/>
    <w:rsid w:val="0016437F"/>
    <w:rsid w:val="00191137"/>
    <w:rsid w:val="00202684"/>
    <w:rsid w:val="00205DA6"/>
    <w:rsid w:val="00222AA9"/>
    <w:rsid w:val="00226473"/>
    <w:rsid w:val="00227F79"/>
    <w:rsid w:val="00253452"/>
    <w:rsid w:val="00256D52"/>
    <w:rsid w:val="00261AC1"/>
    <w:rsid w:val="00275D3D"/>
    <w:rsid w:val="002B43E7"/>
    <w:rsid w:val="002B4660"/>
    <w:rsid w:val="002D3B56"/>
    <w:rsid w:val="002E150A"/>
    <w:rsid w:val="002E40B0"/>
    <w:rsid w:val="003028B3"/>
    <w:rsid w:val="00346B0B"/>
    <w:rsid w:val="00372A68"/>
    <w:rsid w:val="003871E1"/>
    <w:rsid w:val="003A1E44"/>
    <w:rsid w:val="003B4052"/>
    <w:rsid w:val="00432E4E"/>
    <w:rsid w:val="00447202"/>
    <w:rsid w:val="00452565"/>
    <w:rsid w:val="00453856"/>
    <w:rsid w:val="00475872"/>
    <w:rsid w:val="00493698"/>
    <w:rsid w:val="004C1825"/>
    <w:rsid w:val="004C59BA"/>
    <w:rsid w:val="00542B10"/>
    <w:rsid w:val="00562C00"/>
    <w:rsid w:val="005B0F8F"/>
    <w:rsid w:val="005B3BC7"/>
    <w:rsid w:val="005C3FD7"/>
    <w:rsid w:val="005F3FF4"/>
    <w:rsid w:val="0063621A"/>
    <w:rsid w:val="006558C1"/>
    <w:rsid w:val="00665262"/>
    <w:rsid w:val="00680D3C"/>
    <w:rsid w:val="006A14FE"/>
    <w:rsid w:val="006B60D8"/>
    <w:rsid w:val="00713707"/>
    <w:rsid w:val="00724A91"/>
    <w:rsid w:val="00727EFA"/>
    <w:rsid w:val="00770F01"/>
    <w:rsid w:val="007A5EDE"/>
    <w:rsid w:val="007B3DE1"/>
    <w:rsid w:val="007C5FDE"/>
    <w:rsid w:val="007D2274"/>
    <w:rsid w:val="007E0952"/>
    <w:rsid w:val="00832E5F"/>
    <w:rsid w:val="00876623"/>
    <w:rsid w:val="00877C79"/>
    <w:rsid w:val="008855C4"/>
    <w:rsid w:val="008A6B87"/>
    <w:rsid w:val="008C69CF"/>
    <w:rsid w:val="008E4B46"/>
    <w:rsid w:val="009110D4"/>
    <w:rsid w:val="0091775A"/>
    <w:rsid w:val="00927D4C"/>
    <w:rsid w:val="00935E7A"/>
    <w:rsid w:val="00964B7D"/>
    <w:rsid w:val="00966D9B"/>
    <w:rsid w:val="00974663"/>
    <w:rsid w:val="009942AF"/>
    <w:rsid w:val="009A3913"/>
    <w:rsid w:val="009C2C86"/>
    <w:rsid w:val="009E3232"/>
    <w:rsid w:val="009F7C47"/>
    <w:rsid w:val="00A2302B"/>
    <w:rsid w:val="00A45BAD"/>
    <w:rsid w:val="00A7040D"/>
    <w:rsid w:val="00A70A6D"/>
    <w:rsid w:val="00A940C8"/>
    <w:rsid w:val="00AB197E"/>
    <w:rsid w:val="00AD035B"/>
    <w:rsid w:val="00AD6769"/>
    <w:rsid w:val="00B07430"/>
    <w:rsid w:val="00B72CE7"/>
    <w:rsid w:val="00BA0CA5"/>
    <w:rsid w:val="00BA45F5"/>
    <w:rsid w:val="00C03196"/>
    <w:rsid w:val="00C44808"/>
    <w:rsid w:val="00CA326E"/>
    <w:rsid w:val="00CD1F30"/>
    <w:rsid w:val="00CD6B5A"/>
    <w:rsid w:val="00CE4C8B"/>
    <w:rsid w:val="00D320F1"/>
    <w:rsid w:val="00D35EA6"/>
    <w:rsid w:val="00D51D73"/>
    <w:rsid w:val="00D7761E"/>
    <w:rsid w:val="00D7792D"/>
    <w:rsid w:val="00D9425E"/>
    <w:rsid w:val="00DC2B79"/>
    <w:rsid w:val="00DC75B6"/>
    <w:rsid w:val="00DD150C"/>
    <w:rsid w:val="00DD1552"/>
    <w:rsid w:val="00DF5820"/>
    <w:rsid w:val="00DF7680"/>
    <w:rsid w:val="00E46A00"/>
    <w:rsid w:val="00E74BE9"/>
    <w:rsid w:val="00E87C1A"/>
    <w:rsid w:val="00EA7D55"/>
    <w:rsid w:val="00EC4163"/>
    <w:rsid w:val="00EC6112"/>
    <w:rsid w:val="00EC7133"/>
    <w:rsid w:val="00EF1C6B"/>
    <w:rsid w:val="00EF760E"/>
    <w:rsid w:val="00F16F38"/>
    <w:rsid w:val="00F2571D"/>
    <w:rsid w:val="00F26BC6"/>
    <w:rsid w:val="00F36C9A"/>
    <w:rsid w:val="00F56ECD"/>
    <w:rsid w:val="00F619A1"/>
    <w:rsid w:val="00F67D8F"/>
    <w:rsid w:val="00F8574E"/>
    <w:rsid w:val="00FB44D9"/>
    <w:rsid w:val="00FC2706"/>
    <w:rsid w:val="00FE1299"/>
    <w:rsid w:val="00FF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4DA7"/>
  <w15:chartTrackingRefBased/>
  <w15:docId w15:val="{C5BB7312-11EB-4D94-B7B5-DD60A24E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113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91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13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13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13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13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13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13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1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1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137"/>
    <w:rPr>
      <w:i/>
      <w:iCs/>
      <w:color w:val="404040" w:themeColor="text1" w:themeTint="BF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113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13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13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137"/>
    <w:rPr>
      <w:b/>
      <w:bCs/>
      <w:smallCaps/>
      <w:color w:val="2F5496" w:themeColor="accent1" w:themeShade="BF"/>
      <w:spacing w:val="5"/>
    </w:rPr>
  </w:style>
  <w:style w:type="paragraph" w:styleId="lfej">
    <w:name w:val="header"/>
    <w:aliases w:val="Char2, Char2"/>
    <w:basedOn w:val="Norml"/>
    <w:link w:val="lfejChar"/>
    <w:rsid w:val="00191137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19113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1911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19113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191137"/>
  </w:style>
  <w:style w:type="character" w:styleId="Hiperhivatkozs">
    <w:name w:val="Hyperlink"/>
    <w:basedOn w:val="Bekezdsalapbettpusa"/>
    <w:uiPriority w:val="99"/>
    <w:unhideWhenUsed/>
    <w:rsid w:val="00EC4163"/>
    <w:rPr>
      <w:color w:val="0563C1" w:themeColor="hyperlink"/>
      <w:u w:val="single"/>
    </w:rPr>
  </w:style>
  <w:style w:type="paragraph" w:customStyle="1" w:styleId="Norml1">
    <w:name w:val="Normál1"/>
    <w:basedOn w:val="Norml"/>
    <w:link w:val="Norml1Char"/>
    <w:uiPriority w:val="99"/>
    <w:qFormat/>
    <w:rsid w:val="00CE4C8B"/>
    <w:pPr>
      <w:spacing w:before="60" w:after="120" w:line="280" w:lineRule="atLeast"/>
      <w:jc w:val="both"/>
    </w:pPr>
    <w:rPr>
      <w:rFonts w:ascii="Franklin Gothic Book" w:hAnsi="Franklin Gothic Book"/>
      <w:sz w:val="20"/>
      <w:szCs w:val="20"/>
      <w:lang w:val="x-none"/>
    </w:rPr>
  </w:style>
  <w:style w:type="character" w:customStyle="1" w:styleId="Norml1Char">
    <w:name w:val="Normál1 Char"/>
    <w:link w:val="Norml1"/>
    <w:uiPriority w:val="99"/>
    <w:locked/>
    <w:rsid w:val="00CE4C8B"/>
    <w:rPr>
      <w:rFonts w:ascii="Franklin Gothic Book" w:eastAsia="Times New Roman" w:hAnsi="Franklin Gothic Book" w:cs="Times New Roman"/>
      <w:sz w:val="20"/>
      <w:szCs w:val="20"/>
      <w:lang w:val="x-none" w:eastAsia="hu-HU"/>
    </w:rPr>
  </w:style>
  <w:style w:type="paragraph" w:styleId="Vltozat">
    <w:name w:val="Revision"/>
    <w:hidden/>
    <w:uiPriority w:val="99"/>
    <w:semiHidden/>
    <w:rsid w:val="004C59B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7D227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D227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D227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D227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D227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EE633E-E740-4AA6-A4E9-F21C3A550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C39A3A-267B-4AC0-86B9-B177AEAA2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C78B3-DC07-474D-AFAD-C0FC0A4437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Beruházási Iroda</dc:creator>
  <cp:keywords/>
  <dc:description/>
  <cp:lastModifiedBy>Kovács Dóra dr.</cp:lastModifiedBy>
  <cp:revision>3</cp:revision>
  <cp:lastPrinted>2026-10-16T06:56:00Z</cp:lastPrinted>
  <dcterms:created xsi:type="dcterms:W3CDTF">2026-10-20T08:46:00Z</dcterms:created>
  <dcterms:modified xsi:type="dcterms:W3CDTF">2026-10-20T08:48:00Z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