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E6C01" w14:textId="77777777" w:rsidR="00241C4E" w:rsidRDefault="00241C4E" w:rsidP="00FE6458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57C4CE02" w14:textId="77777777" w:rsidR="00241C4E" w:rsidRDefault="00241C4E" w:rsidP="00FE6458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22A90009" w14:textId="510213F7" w:rsidR="001946B3" w:rsidRPr="00F541A0" w:rsidRDefault="00DF4BD6" w:rsidP="00FE6458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  <w:r w:rsidRPr="00F541A0">
        <w:rPr>
          <w:rFonts w:asciiTheme="minorHAnsi" w:hAnsiTheme="minorHAnsi" w:cstheme="minorHAnsi"/>
          <w:b/>
          <w:bCs/>
          <w:szCs w:val="22"/>
          <w:u w:val="single"/>
        </w:rPr>
        <w:t>ELŐTERJESZTÉS</w:t>
      </w:r>
    </w:p>
    <w:p w14:paraId="48732DA3" w14:textId="77777777" w:rsidR="00320759" w:rsidRPr="00F541A0" w:rsidRDefault="00320759" w:rsidP="00F83BDE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05AAB44A" w14:textId="77777777" w:rsidR="001946B3" w:rsidRPr="00565DDD" w:rsidRDefault="001946B3" w:rsidP="001946B3">
      <w:pPr>
        <w:jc w:val="center"/>
        <w:rPr>
          <w:rFonts w:ascii="Calibri" w:hAnsi="Calibri" w:cs="Calibri"/>
          <w:b/>
          <w:bCs/>
          <w:szCs w:val="22"/>
        </w:rPr>
      </w:pPr>
      <w:r w:rsidRPr="00565DDD">
        <w:rPr>
          <w:rFonts w:ascii="Calibri" w:hAnsi="Calibri" w:cs="Calibri"/>
          <w:b/>
          <w:bCs/>
          <w:szCs w:val="22"/>
        </w:rPr>
        <w:t>Szombathely Megyei Jogú Város Közgyűlése</w:t>
      </w:r>
    </w:p>
    <w:p w14:paraId="00D327D8" w14:textId="3CA10E91" w:rsidR="001946B3" w:rsidRPr="00565DDD" w:rsidRDefault="00924A59" w:rsidP="001946B3">
      <w:pPr>
        <w:jc w:val="center"/>
        <w:rPr>
          <w:rFonts w:ascii="Calibri" w:hAnsi="Calibri" w:cs="Calibri"/>
          <w:b/>
          <w:bCs/>
          <w:szCs w:val="22"/>
        </w:rPr>
      </w:pPr>
      <w:r w:rsidRPr="00565DDD">
        <w:rPr>
          <w:rFonts w:ascii="Calibri" w:hAnsi="Calibri" w:cs="Calibri"/>
          <w:b/>
          <w:bCs/>
          <w:szCs w:val="22"/>
        </w:rPr>
        <w:t>Kulturális, Oktatási és Civil Bizottság</w:t>
      </w:r>
      <w:r w:rsidR="00811939" w:rsidRPr="00565DDD">
        <w:rPr>
          <w:rFonts w:ascii="Calibri" w:hAnsi="Calibri" w:cs="Calibri"/>
          <w:b/>
          <w:bCs/>
          <w:szCs w:val="22"/>
        </w:rPr>
        <w:t xml:space="preserve"> </w:t>
      </w:r>
      <w:r w:rsidR="00F541A0" w:rsidRPr="00565DDD">
        <w:rPr>
          <w:rFonts w:ascii="Calibri" w:hAnsi="Calibri" w:cs="Calibri"/>
          <w:b/>
          <w:bCs/>
          <w:szCs w:val="22"/>
        </w:rPr>
        <w:t>202</w:t>
      </w:r>
      <w:r w:rsidR="005F179C" w:rsidRPr="00565DDD">
        <w:rPr>
          <w:rFonts w:ascii="Calibri" w:hAnsi="Calibri" w:cs="Calibri"/>
          <w:b/>
          <w:bCs/>
          <w:szCs w:val="22"/>
        </w:rPr>
        <w:t>6</w:t>
      </w:r>
      <w:r w:rsidR="00F541A0" w:rsidRPr="00565DDD">
        <w:rPr>
          <w:rFonts w:ascii="Calibri" w:hAnsi="Calibri" w:cs="Calibri"/>
          <w:b/>
          <w:bCs/>
          <w:szCs w:val="22"/>
        </w:rPr>
        <w:t xml:space="preserve">. </w:t>
      </w:r>
      <w:r w:rsidR="00F42F10" w:rsidRPr="00565DDD">
        <w:rPr>
          <w:rFonts w:ascii="Calibri" w:hAnsi="Calibri" w:cs="Calibri"/>
          <w:b/>
          <w:bCs/>
          <w:szCs w:val="22"/>
        </w:rPr>
        <w:t>október</w:t>
      </w:r>
      <w:r w:rsidR="00D94F06" w:rsidRPr="00565DDD">
        <w:rPr>
          <w:rFonts w:ascii="Calibri" w:hAnsi="Calibri" w:cs="Calibri"/>
          <w:b/>
          <w:bCs/>
          <w:szCs w:val="22"/>
        </w:rPr>
        <w:t xml:space="preserve"> </w:t>
      </w:r>
      <w:r w:rsidR="000B549A">
        <w:rPr>
          <w:rFonts w:ascii="Calibri" w:hAnsi="Calibri" w:cs="Calibri"/>
          <w:b/>
          <w:bCs/>
          <w:szCs w:val="22"/>
        </w:rPr>
        <w:t>27</w:t>
      </w:r>
      <w:r w:rsidR="00001E4D" w:rsidRPr="00565DDD">
        <w:rPr>
          <w:rFonts w:ascii="Calibri" w:hAnsi="Calibri" w:cs="Calibri"/>
          <w:b/>
          <w:bCs/>
          <w:szCs w:val="22"/>
        </w:rPr>
        <w:t>-</w:t>
      </w:r>
      <w:r w:rsidR="0006470E" w:rsidRPr="00565DDD">
        <w:rPr>
          <w:rFonts w:ascii="Calibri" w:hAnsi="Calibri" w:cs="Calibri"/>
          <w:b/>
          <w:bCs/>
          <w:szCs w:val="22"/>
        </w:rPr>
        <w:t>i</w:t>
      </w:r>
      <w:r w:rsidR="00E5543D" w:rsidRPr="00565DDD">
        <w:rPr>
          <w:rFonts w:ascii="Calibri" w:hAnsi="Calibri" w:cs="Calibri"/>
          <w:b/>
          <w:bCs/>
          <w:szCs w:val="22"/>
        </w:rPr>
        <w:t xml:space="preserve"> </w:t>
      </w:r>
      <w:r w:rsidR="001946B3" w:rsidRPr="00565DDD">
        <w:rPr>
          <w:rFonts w:ascii="Calibri" w:hAnsi="Calibri" w:cs="Calibri"/>
          <w:b/>
          <w:bCs/>
          <w:szCs w:val="22"/>
        </w:rPr>
        <w:t>ülésére</w:t>
      </w:r>
    </w:p>
    <w:p w14:paraId="6D16127E" w14:textId="19879D31" w:rsidR="005F179C" w:rsidRPr="00565DDD" w:rsidRDefault="005F179C" w:rsidP="00923C99">
      <w:pPr>
        <w:jc w:val="center"/>
        <w:rPr>
          <w:rFonts w:ascii="Calibri" w:hAnsi="Calibri" w:cs="Calibri"/>
          <w:b/>
          <w:bCs/>
          <w:szCs w:val="22"/>
        </w:rPr>
      </w:pPr>
    </w:p>
    <w:p w14:paraId="41AD4A54" w14:textId="432D364B" w:rsidR="00F42F10" w:rsidRPr="00565DDD" w:rsidRDefault="00F42F10" w:rsidP="00995807">
      <w:pPr>
        <w:jc w:val="center"/>
        <w:rPr>
          <w:rFonts w:ascii="Calibri" w:hAnsi="Calibri" w:cs="Calibri"/>
          <w:b/>
          <w:bCs/>
          <w:color w:val="0D0D0D"/>
          <w:kern w:val="36"/>
          <w:szCs w:val="22"/>
        </w:rPr>
      </w:pPr>
      <w:r w:rsidRPr="00565DDD">
        <w:rPr>
          <w:rFonts w:ascii="Calibri" w:hAnsi="Calibri" w:cs="Calibri"/>
          <w:b/>
          <w:bCs/>
          <w:color w:val="0D0D0D"/>
          <w:szCs w:val="22"/>
        </w:rPr>
        <w:t>Beszámoló Szombathely Megyei Jogú Város kulturális intézményrendszerének 2026. évi pályázati aktivitásáról</w:t>
      </w:r>
    </w:p>
    <w:p w14:paraId="4AB766D2" w14:textId="77777777" w:rsidR="00521341" w:rsidRPr="00565DDD" w:rsidRDefault="00521341" w:rsidP="00521341">
      <w:pPr>
        <w:jc w:val="both"/>
        <w:rPr>
          <w:rFonts w:ascii="Calibri" w:hAnsi="Calibri" w:cs="Calibri"/>
          <w:color w:val="000000"/>
          <w:szCs w:val="22"/>
        </w:rPr>
      </w:pPr>
    </w:p>
    <w:p w14:paraId="3D2CAD07" w14:textId="0733E5D3" w:rsidR="00521341" w:rsidRPr="00565DDD" w:rsidRDefault="00521341" w:rsidP="00521341">
      <w:pPr>
        <w:jc w:val="both"/>
        <w:rPr>
          <w:rFonts w:ascii="Calibri" w:hAnsi="Calibri" w:cs="Calibri"/>
          <w:color w:val="000000"/>
          <w:szCs w:val="22"/>
        </w:rPr>
      </w:pPr>
      <w:r w:rsidRPr="00565DDD">
        <w:rPr>
          <w:rFonts w:ascii="Calibri" w:hAnsi="Calibri" w:cs="Calibri"/>
          <w:color w:val="000000"/>
          <w:szCs w:val="22"/>
        </w:rPr>
        <w:t xml:space="preserve">A Szombathely Megyei Jogú Város Önkormányzatának Szervezeti és Működési Szabályzatáról </w:t>
      </w:r>
      <w:r w:rsidRPr="00565DDD">
        <w:rPr>
          <w:rFonts w:ascii="Calibri" w:hAnsi="Calibri" w:cs="Calibri"/>
          <w:szCs w:val="22"/>
        </w:rPr>
        <w:t xml:space="preserve">szóló </w:t>
      </w:r>
      <w:r w:rsidRPr="00565DDD">
        <w:rPr>
          <w:rFonts w:ascii="Calibri" w:hAnsi="Calibri" w:cs="Calibri"/>
          <w:szCs w:val="22"/>
          <w:shd w:val="clear" w:color="auto" w:fill="FFFFFF"/>
        </w:rPr>
        <w:t>16/2024. (X.10.)</w:t>
      </w:r>
      <w:r w:rsidRPr="00565DDD">
        <w:rPr>
          <w:rFonts w:ascii="Calibri" w:hAnsi="Calibri" w:cs="Calibri"/>
          <w:color w:val="000544"/>
          <w:szCs w:val="22"/>
          <w:shd w:val="clear" w:color="auto" w:fill="FFFFFF"/>
        </w:rPr>
        <w:t xml:space="preserve"> </w:t>
      </w:r>
      <w:r w:rsidRPr="00565DDD">
        <w:rPr>
          <w:rFonts w:ascii="Calibri" w:hAnsi="Calibri" w:cs="Calibri"/>
          <w:color w:val="000000"/>
          <w:szCs w:val="22"/>
        </w:rPr>
        <w:t>önkormányzati rendelet (a továbbiakban: SZMSZ) 52.§ (3) bekezdés 5. pontja kimondja, hogy a Kulturális, Oktatási és Civil Bizottság feladata ellenőrizni az önkormányzat kulturális intézmény</w:t>
      </w:r>
      <w:r w:rsidR="001F28F8">
        <w:rPr>
          <w:rFonts w:ascii="Calibri" w:hAnsi="Calibri" w:cs="Calibri"/>
          <w:color w:val="000000"/>
          <w:szCs w:val="22"/>
        </w:rPr>
        <w:t>ein</w:t>
      </w:r>
      <w:r w:rsidRPr="00565DDD">
        <w:rPr>
          <w:rFonts w:ascii="Calibri" w:hAnsi="Calibri" w:cs="Calibri"/>
          <w:color w:val="000000"/>
          <w:szCs w:val="22"/>
        </w:rPr>
        <w:t>ek és gazdasági társaság</w:t>
      </w:r>
      <w:r w:rsidR="001F28F8">
        <w:rPr>
          <w:rFonts w:ascii="Calibri" w:hAnsi="Calibri" w:cs="Calibri"/>
          <w:color w:val="000000"/>
          <w:szCs w:val="22"/>
        </w:rPr>
        <w:t>aina</w:t>
      </w:r>
      <w:r w:rsidRPr="00565DDD">
        <w:rPr>
          <w:rFonts w:ascii="Calibri" w:hAnsi="Calibri" w:cs="Calibri"/>
          <w:color w:val="000000"/>
          <w:szCs w:val="22"/>
        </w:rPr>
        <w:t xml:space="preserve">k tevékenységét. </w:t>
      </w:r>
    </w:p>
    <w:p w14:paraId="41AEF9CD" w14:textId="77777777" w:rsidR="001134B4" w:rsidRPr="00565DDD" w:rsidRDefault="001134B4" w:rsidP="001134B4">
      <w:pPr>
        <w:pStyle w:val="x12ofw9d"/>
        <w:shd w:val="clear" w:color="auto" w:fill="FCFCFC"/>
        <w:jc w:val="both"/>
        <w:rPr>
          <w:rFonts w:ascii="Calibri" w:hAnsi="Calibri" w:cs="Calibri"/>
          <w:color w:val="0D0D0D"/>
          <w:sz w:val="22"/>
          <w:szCs w:val="22"/>
        </w:rPr>
      </w:pPr>
      <w:r w:rsidRPr="00565DDD">
        <w:rPr>
          <w:rFonts w:ascii="Calibri" w:hAnsi="Calibri" w:cs="Calibri"/>
          <w:color w:val="0D0D0D"/>
          <w:sz w:val="22"/>
          <w:szCs w:val="22"/>
        </w:rPr>
        <w:t>Szombathely Megyei Jogú Város kulturális intézményei számára a pályázati források az önkormányzati és állami támogatások mellett fontos kiegészítő finanszírozási lehetőséget jelentenek. A pályázati támogatások elsősorban szakmai programok, kulturális rendezvények, kiállítások, új művészeti produkciók, közgyűjteményi feladatok, fejlesztések és nemzetközi együttműködések megvalósítását teszik lehetővé.</w:t>
      </w:r>
    </w:p>
    <w:p w14:paraId="70B20D3A" w14:textId="35E2E56B" w:rsidR="001134B4" w:rsidRPr="00565DDD" w:rsidRDefault="001134B4" w:rsidP="001134B4">
      <w:pPr>
        <w:pStyle w:val="x12ofw9d"/>
        <w:shd w:val="clear" w:color="auto" w:fill="FCFCFC"/>
        <w:jc w:val="both"/>
        <w:rPr>
          <w:rFonts w:ascii="Calibri" w:hAnsi="Calibri" w:cs="Calibri"/>
          <w:color w:val="0D0D0D"/>
          <w:sz w:val="22"/>
          <w:szCs w:val="22"/>
        </w:rPr>
      </w:pPr>
      <w:r w:rsidRPr="00565DDD">
        <w:rPr>
          <w:rFonts w:ascii="Calibri" w:hAnsi="Calibri" w:cs="Calibri"/>
          <w:color w:val="0D0D0D"/>
          <w:sz w:val="22"/>
          <w:szCs w:val="22"/>
        </w:rPr>
        <w:t xml:space="preserve">A Kulturális, Oktatási és Civil Bizottság 2026 júniusában és szeptemberében már kapott tájékoztatást az intézmények aktuális NKA-pályázati helyzetéről. </w:t>
      </w:r>
      <w:r w:rsidR="00360699" w:rsidRPr="00360699">
        <w:rPr>
          <w:rFonts w:ascii="Calibri" w:hAnsi="Calibri" w:cs="Calibri"/>
          <w:color w:val="0D0D0D"/>
          <w:sz w:val="22"/>
          <w:szCs w:val="22"/>
        </w:rPr>
        <w:t>A jelen beszámoló az intézményektől bekért adatok alapján összegzi a 2026. évi pályázati aktivitás főbb tapasztalatait.</w:t>
      </w:r>
    </w:p>
    <w:p w14:paraId="458F0A7D" w14:textId="77777777" w:rsidR="001134B4" w:rsidRPr="00565DDD" w:rsidRDefault="001134B4" w:rsidP="001134B4">
      <w:pPr>
        <w:pStyle w:val="x12ofw9d"/>
        <w:jc w:val="both"/>
        <w:rPr>
          <w:rFonts w:ascii="Calibri" w:hAnsi="Calibri" w:cs="Calibri"/>
          <w:color w:val="0D0D0D"/>
          <w:sz w:val="22"/>
          <w:szCs w:val="22"/>
        </w:rPr>
      </w:pPr>
      <w:r w:rsidRPr="00565DDD">
        <w:rPr>
          <w:rFonts w:ascii="Calibri" w:hAnsi="Calibri" w:cs="Calibri"/>
          <w:color w:val="0D0D0D"/>
          <w:sz w:val="22"/>
          <w:szCs w:val="22"/>
        </w:rPr>
        <w:t>A rendelkezésre álló adatok alapján megállapítható, hogy a város kulturális intézményrendszere 2026-ban is aktívan élt a pályázati lehetőségekkel. Az intézmények a meghirdetett konstrukciókhoz szakmai feladataikhoz és programjaikhoz igazodva nyújtottak be pályázatokat.</w:t>
      </w:r>
    </w:p>
    <w:p w14:paraId="2413609C" w14:textId="77777777" w:rsidR="00033383" w:rsidRPr="00033383" w:rsidRDefault="001134B4" w:rsidP="001134B4">
      <w:pPr>
        <w:pStyle w:val="x12ofw9d"/>
        <w:jc w:val="both"/>
        <w:rPr>
          <w:rFonts w:ascii="Calibri" w:hAnsi="Calibri" w:cs="Calibri"/>
          <w:color w:val="0D0D0D"/>
          <w:sz w:val="22"/>
          <w:szCs w:val="22"/>
          <w:shd w:val="clear" w:color="auto" w:fill="FCFCFC"/>
        </w:rPr>
      </w:pPr>
      <w:r w:rsidRPr="00565DDD">
        <w:rPr>
          <w:rFonts w:ascii="Calibri" w:hAnsi="Calibri" w:cs="Calibri"/>
          <w:color w:val="0D0D0D"/>
          <w:sz w:val="22"/>
          <w:szCs w:val="22"/>
        </w:rPr>
        <w:t xml:space="preserve">A pályázati aktivitás ugyanakkor nem kizárólag az intézmények pályázati szándékától függött. A korábbi évekhez képest 2026-ban több, rendszeresen megjelenő pályázati konstrukció nem került meghirdetésre, illetve egyes szakterületeken korlátozottabbá váltak a pályázati lehetőségek. </w:t>
      </w:r>
      <w:r w:rsidR="00033383" w:rsidRPr="00033383">
        <w:rPr>
          <w:rFonts w:ascii="Calibri" w:hAnsi="Calibri" w:cs="Calibri"/>
          <w:color w:val="0D0D0D"/>
          <w:sz w:val="22"/>
          <w:szCs w:val="22"/>
          <w:shd w:val="clear" w:color="auto" w:fill="FCFCFC"/>
        </w:rPr>
        <w:t>A Savaria Szimfonikus Zenekar például 2026-ban nem tudott pályázatot benyújtani, mivel nem hirdettek meg a tevékenységéhez illeszkedő pályázati konstrukciót.</w:t>
      </w:r>
    </w:p>
    <w:p w14:paraId="5102BF14" w14:textId="0309A534" w:rsidR="001134B4" w:rsidRPr="00565DDD" w:rsidRDefault="001134B4" w:rsidP="001134B4">
      <w:pPr>
        <w:pStyle w:val="x12ofw9d"/>
        <w:jc w:val="both"/>
        <w:rPr>
          <w:rFonts w:ascii="Calibri" w:hAnsi="Calibri" w:cs="Calibri"/>
          <w:color w:val="0D0D0D"/>
          <w:sz w:val="22"/>
          <w:szCs w:val="22"/>
        </w:rPr>
      </w:pPr>
      <w:r w:rsidRPr="00565DDD">
        <w:rPr>
          <w:rFonts w:ascii="Calibri" w:hAnsi="Calibri" w:cs="Calibri"/>
          <w:color w:val="0D0D0D"/>
          <w:sz w:val="22"/>
          <w:szCs w:val="22"/>
        </w:rPr>
        <w:t xml:space="preserve">Az NKA továbbra is a kulturális intézmények egyik legfontosabb hazai pályázati forrása. Az elnyert támogatások ugyanakkor több esetben jelentősen elmaradtak az igényelt összegektől. Ez a gyakorlat az intézmények részéről a szakmai programok </w:t>
      </w:r>
      <w:proofErr w:type="spellStart"/>
      <w:r w:rsidRPr="00565DDD">
        <w:rPr>
          <w:rFonts w:ascii="Calibri" w:hAnsi="Calibri" w:cs="Calibri"/>
          <w:color w:val="0D0D0D"/>
          <w:sz w:val="22"/>
          <w:szCs w:val="22"/>
        </w:rPr>
        <w:t>újratervezését</w:t>
      </w:r>
      <w:proofErr w:type="spellEnd"/>
      <w:r w:rsidRPr="00565DDD">
        <w:rPr>
          <w:rFonts w:ascii="Calibri" w:hAnsi="Calibri" w:cs="Calibri"/>
          <w:color w:val="0D0D0D"/>
          <w:sz w:val="22"/>
          <w:szCs w:val="22"/>
        </w:rPr>
        <w:t xml:space="preserve">, illetve </w:t>
      </w:r>
      <w:proofErr w:type="spellStart"/>
      <w:r w:rsidRPr="00565DDD">
        <w:rPr>
          <w:rFonts w:ascii="Calibri" w:hAnsi="Calibri" w:cs="Calibri"/>
          <w:color w:val="0D0D0D"/>
          <w:sz w:val="22"/>
          <w:szCs w:val="22"/>
        </w:rPr>
        <w:t>esetenként</w:t>
      </w:r>
      <w:proofErr w:type="spellEnd"/>
      <w:r w:rsidRPr="00565DDD">
        <w:rPr>
          <w:rFonts w:ascii="Calibri" w:hAnsi="Calibri" w:cs="Calibri"/>
          <w:color w:val="0D0D0D"/>
          <w:sz w:val="22"/>
          <w:szCs w:val="22"/>
        </w:rPr>
        <w:t xml:space="preserve"> további saját vagy egyéb források bevonását teszi szükségessé.</w:t>
      </w:r>
    </w:p>
    <w:p w14:paraId="4C165369" w14:textId="73B4F7FE" w:rsidR="00565DDD" w:rsidRPr="00565DDD" w:rsidRDefault="00565DDD" w:rsidP="00731029">
      <w:pPr>
        <w:pStyle w:val="x12ofw9d"/>
        <w:jc w:val="both"/>
        <w:rPr>
          <w:rFonts w:ascii="Calibri" w:hAnsi="Calibri" w:cs="Calibri"/>
          <w:b/>
          <w:bCs/>
          <w:color w:val="0D0D0D"/>
          <w:sz w:val="22"/>
          <w:szCs w:val="22"/>
        </w:rPr>
      </w:pPr>
      <w:r w:rsidRPr="00565DDD">
        <w:rPr>
          <w:rFonts w:ascii="Calibri" w:hAnsi="Calibri" w:cs="Calibri"/>
          <w:color w:val="0D0D0D"/>
          <w:sz w:val="22"/>
          <w:szCs w:val="22"/>
          <w:shd w:val="clear" w:color="auto" w:fill="FCFCFC"/>
        </w:rPr>
        <w:t xml:space="preserve">Kedvező tapasztalat, hogy az intézmények a hazai pályázati lehetőségek mellett nemzetközi források megszerzésére is törekednek. A Mesebolt Bábszínház 2026-ban </w:t>
      </w:r>
      <w:proofErr w:type="spellStart"/>
      <w:r w:rsidRPr="00565DDD">
        <w:rPr>
          <w:rFonts w:ascii="Calibri" w:hAnsi="Calibri" w:cs="Calibri"/>
          <w:color w:val="0D0D0D"/>
          <w:sz w:val="22"/>
          <w:szCs w:val="22"/>
          <w:shd w:val="clear" w:color="auto" w:fill="FCFCFC"/>
        </w:rPr>
        <w:t>Interreg</w:t>
      </w:r>
      <w:proofErr w:type="spellEnd"/>
      <w:r w:rsidRPr="00565DDD">
        <w:rPr>
          <w:rFonts w:ascii="Calibri" w:hAnsi="Calibri" w:cs="Calibri"/>
          <w:color w:val="0D0D0D"/>
          <w:sz w:val="22"/>
          <w:szCs w:val="22"/>
          <w:shd w:val="clear" w:color="auto" w:fill="FCFCFC"/>
        </w:rPr>
        <w:t xml:space="preserve">, Visegrádi Alap és </w:t>
      </w:r>
      <w:proofErr w:type="spellStart"/>
      <w:r w:rsidRPr="00565DDD">
        <w:rPr>
          <w:rFonts w:ascii="Calibri" w:hAnsi="Calibri" w:cs="Calibri"/>
          <w:color w:val="0D0D0D"/>
          <w:sz w:val="22"/>
          <w:szCs w:val="22"/>
          <w:shd w:val="clear" w:color="auto" w:fill="FCFCFC"/>
        </w:rPr>
        <w:t>Perform</w:t>
      </w:r>
      <w:proofErr w:type="spellEnd"/>
      <w:r w:rsidRPr="00565DDD">
        <w:rPr>
          <w:rFonts w:ascii="Calibri" w:hAnsi="Calibri" w:cs="Calibri"/>
          <w:color w:val="0D0D0D"/>
          <w:sz w:val="22"/>
          <w:szCs w:val="22"/>
          <w:shd w:val="clear" w:color="auto" w:fill="FCFCFC"/>
        </w:rPr>
        <w:t xml:space="preserve"> Europe pályázatokban vett, illetve vesz részt, míg a Savaria Múzeum esetében a 2023–2025 között benyújtott </w:t>
      </w:r>
      <w:proofErr w:type="spellStart"/>
      <w:r w:rsidRPr="00565DDD">
        <w:rPr>
          <w:rFonts w:ascii="Calibri" w:hAnsi="Calibri" w:cs="Calibri"/>
          <w:color w:val="0D0D0D"/>
          <w:sz w:val="22"/>
          <w:szCs w:val="22"/>
          <w:shd w:val="clear" w:color="auto" w:fill="FCFCFC"/>
        </w:rPr>
        <w:t>Interreg</w:t>
      </w:r>
      <w:proofErr w:type="spellEnd"/>
      <w:r w:rsidRPr="00565DDD">
        <w:rPr>
          <w:rFonts w:ascii="Calibri" w:hAnsi="Calibri" w:cs="Calibri"/>
          <w:color w:val="0D0D0D"/>
          <w:sz w:val="22"/>
          <w:szCs w:val="22"/>
          <w:shd w:val="clear" w:color="auto" w:fill="FCFCFC"/>
        </w:rPr>
        <w:t xml:space="preserve">-projektek – </w:t>
      </w:r>
      <w:proofErr w:type="spellStart"/>
      <w:r w:rsidRPr="00565DDD">
        <w:rPr>
          <w:rFonts w:ascii="Calibri" w:hAnsi="Calibri" w:cs="Calibri"/>
          <w:color w:val="0D0D0D"/>
          <w:sz w:val="22"/>
          <w:szCs w:val="22"/>
          <w:shd w:val="clear" w:color="auto" w:fill="FCFCFC"/>
        </w:rPr>
        <w:t>ArcheoROUTE</w:t>
      </w:r>
      <w:proofErr w:type="spellEnd"/>
      <w:r w:rsidRPr="00565DDD">
        <w:rPr>
          <w:rFonts w:ascii="Calibri" w:hAnsi="Calibri" w:cs="Calibri"/>
          <w:color w:val="0D0D0D"/>
          <w:sz w:val="22"/>
          <w:szCs w:val="22"/>
          <w:shd w:val="clear" w:color="auto" w:fill="FCFCFC"/>
        </w:rPr>
        <w:t xml:space="preserve">, InnoGuide4CHT, CAST, </w:t>
      </w:r>
      <w:proofErr w:type="spellStart"/>
      <w:r w:rsidRPr="00565DDD">
        <w:rPr>
          <w:rFonts w:ascii="Calibri" w:hAnsi="Calibri" w:cs="Calibri"/>
          <w:color w:val="0D0D0D"/>
          <w:sz w:val="22"/>
          <w:szCs w:val="22"/>
          <w:shd w:val="clear" w:color="auto" w:fill="FCFCFC"/>
        </w:rPr>
        <w:t>CoMe</w:t>
      </w:r>
      <w:proofErr w:type="spellEnd"/>
      <w:r w:rsidRPr="00565DDD">
        <w:rPr>
          <w:rFonts w:ascii="Calibri" w:hAnsi="Calibri" w:cs="Calibri"/>
          <w:color w:val="0D0D0D"/>
          <w:sz w:val="22"/>
          <w:szCs w:val="22"/>
          <w:shd w:val="clear" w:color="auto" w:fill="FCFCFC"/>
        </w:rPr>
        <w:t xml:space="preserve"> </w:t>
      </w:r>
      <w:proofErr w:type="spellStart"/>
      <w:r w:rsidRPr="00565DDD">
        <w:rPr>
          <w:rFonts w:ascii="Calibri" w:hAnsi="Calibri" w:cs="Calibri"/>
          <w:color w:val="0D0D0D"/>
          <w:sz w:val="22"/>
          <w:szCs w:val="22"/>
          <w:shd w:val="clear" w:color="auto" w:fill="FCFCFC"/>
        </w:rPr>
        <w:t>History</w:t>
      </w:r>
      <w:proofErr w:type="spellEnd"/>
      <w:r w:rsidRPr="00565DDD">
        <w:rPr>
          <w:rFonts w:ascii="Calibri" w:hAnsi="Calibri" w:cs="Calibri"/>
          <w:color w:val="0D0D0D"/>
          <w:sz w:val="22"/>
          <w:szCs w:val="22"/>
          <w:shd w:val="clear" w:color="auto" w:fill="FCFCFC"/>
        </w:rPr>
        <w:t>, Art4ALL – megvalósítása folyamatban van.</w:t>
      </w:r>
    </w:p>
    <w:p w14:paraId="57478F50" w14:textId="77777777" w:rsidR="00565DDD" w:rsidRPr="00565DDD" w:rsidRDefault="00565DDD" w:rsidP="00731029">
      <w:pPr>
        <w:pStyle w:val="x12ofw9d"/>
        <w:jc w:val="both"/>
        <w:rPr>
          <w:rFonts w:ascii="Calibri" w:hAnsi="Calibri" w:cs="Calibri"/>
          <w:b/>
          <w:bCs/>
          <w:color w:val="0D0D0D"/>
          <w:sz w:val="22"/>
          <w:szCs w:val="22"/>
        </w:rPr>
      </w:pPr>
    </w:p>
    <w:p w14:paraId="07F37D36" w14:textId="3420166B" w:rsidR="00731029" w:rsidRPr="00241C4E" w:rsidRDefault="00731029" w:rsidP="00241C4E">
      <w:pPr>
        <w:pStyle w:val="x12ofw9d"/>
        <w:jc w:val="both"/>
        <w:rPr>
          <w:rFonts w:ascii="Calibri" w:hAnsi="Calibri" w:cs="Calibri"/>
          <w:b/>
          <w:bCs/>
          <w:color w:val="0D0D0D"/>
          <w:sz w:val="22"/>
          <w:szCs w:val="22"/>
        </w:rPr>
      </w:pPr>
      <w:r w:rsidRPr="00565DDD">
        <w:rPr>
          <w:rFonts w:ascii="Calibri" w:hAnsi="Calibri" w:cs="Calibri"/>
          <w:b/>
          <w:bCs/>
          <w:color w:val="0D0D0D"/>
          <w:sz w:val="22"/>
          <w:szCs w:val="22"/>
        </w:rPr>
        <w:t>A 2026. évi pályázati aktivitás főbb adatai (NKA pályázatok)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3"/>
        <w:gridCol w:w="1937"/>
        <w:gridCol w:w="2028"/>
        <w:gridCol w:w="1451"/>
        <w:gridCol w:w="1489"/>
      </w:tblGrid>
      <w:tr w:rsidR="00731029" w:rsidRPr="00565DDD" w14:paraId="43B114A6" w14:textId="77777777">
        <w:trPr>
          <w:tblHeader/>
          <w:tblCellSpacing w:w="15" w:type="dxa"/>
        </w:trPr>
        <w:tc>
          <w:tcPr>
            <w:tcW w:w="0" w:type="auto"/>
            <w:vAlign w:val="bottom"/>
            <w:hideMark/>
          </w:tcPr>
          <w:p w14:paraId="7EAE5488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b/>
                <w:bCs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b/>
                <w:bCs/>
                <w:color w:val="0D0D0D"/>
                <w:sz w:val="22"/>
                <w:szCs w:val="22"/>
              </w:rPr>
              <w:t>Intézmény</w:t>
            </w:r>
          </w:p>
        </w:tc>
        <w:tc>
          <w:tcPr>
            <w:tcW w:w="0" w:type="auto"/>
            <w:vAlign w:val="bottom"/>
            <w:hideMark/>
          </w:tcPr>
          <w:p w14:paraId="00EDDA13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b/>
                <w:bCs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b/>
                <w:bCs/>
                <w:color w:val="0D0D0D"/>
                <w:sz w:val="22"/>
                <w:szCs w:val="22"/>
              </w:rPr>
              <w:t>Benyújtott pályázatok száma</w:t>
            </w:r>
          </w:p>
        </w:tc>
        <w:tc>
          <w:tcPr>
            <w:tcW w:w="0" w:type="auto"/>
            <w:vAlign w:val="bottom"/>
            <w:hideMark/>
          </w:tcPr>
          <w:p w14:paraId="3FD3B756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b/>
                <w:bCs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b/>
                <w:bCs/>
                <w:color w:val="0D0D0D"/>
                <w:sz w:val="22"/>
                <w:szCs w:val="22"/>
              </w:rPr>
              <w:t>Támogatott pályázatok száma</w:t>
            </w:r>
          </w:p>
        </w:tc>
        <w:tc>
          <w:tcPr>
            <w:tcW w:w="0" w:type="auto"/>
            <w:vAlign w:val="bottom"/>
            <w:hideMark/>
          </w:tcPr>
          <w:p w14:paraId="382D2D12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b/>
                <w:bCs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b/>
                <w:bCs/>
                <w:color w:val="0D0D0D"/>
                <w:sz w:val="22"/>
                <w:szCs w:val="22"/>
              </w:rPr>
              <w:t>Igényelt támogatás</w:t>
            </w:r>
          </w:p>
        </w:tc>
        <w:tc>
          <w:tcPr>
            <w:tcW w:w="0" w:type="auto"/>
            <w:vAlign w:val="bottom"/>
            <w:hideMark/>
          </w:tcPr>
          <w:p w14:paraId="3826CDC7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b/>
                <w:bCs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b/>
                <w:bCs/>
                <w:color w:val="0D0D0D"/>
                <w:sz w:val="22"/>
                <w:szCs w:val="22"/>
              </w:rPr>
              <w:t>Megítélt támogatás</w:t>
            </w:r>
          </w:p>
        </w:tc>
      </w:tr>
      <w:tr w:rsidR="00731029" w:rsidRPr="00565DDD" w14:paraId="566C76C9" w14:textId="77777777">
        <w:trPr>
          <w:tblCellSpacing w:w="15" w:type="dxa"/>
        </w:trPr>
        <w:tc>
          <w:tcPr>
            <w:tcW w:w="0" w:type="auto"/>
            <w:hideMark/>
          </w:tcPr>
          <w:p w14:paraId="7B71F779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Savaria Múzeum</w:t>
            </w:r>
          </w:p>
        </w:tc>
        <w:tc>
          <w:tcPr>
            <w:tcW w:w="0" w:type="auto"/>
            <w:hideMark/>
          </w:tcPr>
          <w:p w14:paraId="5E2FCE9F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18</w:t>
            </w:r>
          </w:p>
        </w:tc>
        <w:tc>
          <w:tcPr>
            <w:tcW w:w="0" w:type="auto"/>
            <w:hideMark/>
          </w:tcPr>
          <w:p w14:paraId="6B1698BA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18</w:t>
            </w:r>
          </w:p>
        </w:tc>
        <w:tc>
          <w:tcPr>
            <w:tcW w:w="0" w:type="auto"/>
            <w:hideMark/>
          </w:tcPr>
          <w:p w14:paraId="5CEE1825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41 290 000 Ft</w:t>
            </w:r>
          </w:p>
        </w:tc>
        <w:tc>
          <w:tcPr>
            <w:tcW w:w="0" w:type="auto"/>
            <w:hideMark/>
          </w:tcPr>
          <w:p w14:paraId="352137F5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16 900 000 Ft</w:t>
            </w:r>
          </w:p>
        </w:tc>
      </w:tr>
      <w:tr w:rsidR="00731029" w:rsidRPr="00565DDD" w14:paraId="7B7D44EF" w14:textId="77777777">
        <w:trPr>
          <w:tblCellSpacing w:w="15" w:type="dxa"/>
        </w:trPr>
        <w:tc>
          <w:tcPr>
            <w:tcW w:w="0" w:type="auto"/>
            <w:hideMark/>
          </w:tcPr>
          <w:p w14:paraId="1A15F37C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Berzsenyi Dániel Könyvtár</w:t>
            </w:r>
          </w:p>
        </w:tc>
        <w:tc>
          <w:tcPr>
            <w:tcW w:w="0" w:type="auto"/>
            <w:hideMark/>
          </w:tcPr>
          <w:p w14:paraId="572A9631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17D0ADD8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3BA9FB5B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3 804 040 Ft</w:t>
            </w:r>
          </w:p>
        </w:tc>
        <w:tc>
          <w:tcPr>
            <w:tcW w:w="0" w:type="auto"/>
            <w:hideMark/>
          </w:tcPr>
          <w:p w14:paraId="031C9B45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3 604 040 Ft</w:t>
            </w:r>
          </w:p>
        </w:tc>
      </w:tr>
      <w:tr w:rsidR="00731029" w:rsidRPr="00565DDD" w14:paraId="18A37293" w14:textId="77777777">
        <w:trPr>
          <w:tblCellSpacing w:w="15" w:type="dxa"/>
        </w:trPr>
        <w:tc>
          <w:tcPr>
            <w:tcW w:w="0" w:type="auto"/>
            <w:hideMark/>
          </w:tcPr>
          <w:p w14:paraId="0FCA7EBD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Weöres Sándor Színház</w:t>
            </w:r>
          </w:p>
        </w:tc>
        <w:tc>
          <w:tcPr>
            <w:tcW w:w="0" w:type="auto"/>
            <w:hideMark/>
          </w:tcPr>
          <w:p w14:paraId="666CD114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779DE3D9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7F3AF822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8 850 000 Ft</w:t>
            </w:r>
          </w:p>
        </w:tc>
        <w:tc>
          <w:tcPr>
            <w:tcW w:w="0" w:type="auto"/>
            <w:hideMark/>
          </w:tcPr>
          <w:p w14:paraId="144E3DBF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4 000 000 Ft</w:t>
            </w:r>
          </w:p>
        </w:tc>
      </w:tr>
      <w:tr w:rsidR="00731029" w:rsidRPr="00565DDD" w14:paraId="40319DD3" w14:textId="77777777">
        <w:trPr>
          <w:tblCellSpacing w:w="15" w:type="dxa"/>
        </w:trPr>
        <w:tc>
          <w:tcPr>
            <w:tcW w:w="0" w:type="auto"/>
            <w:hideMark/>
          </w:tcPr>
          <w:p w14:paraId="516F2EFE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Mesebolt Bábszínház</w:t>
            </w:r>
          </w:p>
        </w:tc>
        <w:tc>
          <w:tcPr>
            <w:tcW w:w="0" w:type="auto"/>
            <w:hideMark/>
          </w:tcPr>
          <w:p w14:paraId="316AABF4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645375C6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70DA075E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5 000 000 Ft</w:t>
            </w:r>
          </w:p>
        </w:tc>
        <w:tc>
          <w:tcPr>
            <w:tcW w:w="0" w:type="auto"/>
            <w:hideMark/>
          </w:tcPr>
          <w:p w14:paraId="77598433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1 000 000 Ft</w:t>
            </w:r>
          </w:p>
        </w:tc>
      </w:tr>
      <w:tr w:rsidR="00731029" w:rsidRPr="00565DDD" w14:paraId="13D32FEB" w14:textId="77777777">
        <w:trPr>
          <w:tblCellSpacing w:w="15" w:type="dxa"/>
        </w:trPr>
        <w:tc>
          <w:tcPr>
            <w:tcW w:w="0" w:type="auto"/>
            <w:hideMark/>
          </w:tcPr>
          <w:p w14:paraId="4A8086E3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AGORA Savaria Kulturális és Médiaközpont</w:t>
            </w:r>
          </w:p>
        </w:tc>
        <w:tc>
          <w:tcPr>
            <w:tcW w:w="0" w:type="auto"/>
            <w:hideMark/>
          </w:tcPr>
          <w:p w14:paraId="3FC38722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4B2406EE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402AC1A9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3 200 000 Ft</w:t>
            </w:r>
          </w:p>
        </w:tc>
        <w:tc>
          <w:tcPr>
            <w:tcW w:w="0" w:type="auto"/>
            <w:hideMark/>
          </w:tcPr>
          <w:p w14:paraId="43544B22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3 200 000 Ft</w:t>
            </w:r>
          </w:p>
        </w:tc>
      </w:tr>
      <w:tr w:rsidR="00731029" w:rsidRPr="00565DDD" w14:paraId="217EE368" w14:textId="77777777">
        <w:trPr>
          <w:tblCellSpacing w:w="15" w:type="dxa"/>
        </w:trPr>
        <w:tc>
          <w:tcPr>
            <w:tcW w:w="0" w:type="auto"/>
            <w:hideMark/>
          </w:tcPr>
          <w:p w14:paraId="27E218AC" w14:textId="61F567E7" w:rsidR="00731029" w:rsidRPr="000B71B9" w:rsidRDefault="000B71B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0B71B9">
              <w:rPr>
                <w:rFonts w:ascii="Calibri" w:hAnsi="Calibri" w:cs="Calibri"/>
                <w:sz w:val="22"/>
              </w:rPr>
              <w:t>Savaria Turizmus Nonprofit Kft. </w:t>
            </w:r>
          </w:p>
        </w:tc>
        <w:tc>
          <w:tcPr>
            <w:tcW w:w="0" w:type="auto"/>
            <w:hideMark/>
          </w:tcPr>
          <w:p w14:paraId="27D95135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570D261C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2E7BE16E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45 000 000 Ft</w:t>
            </w:r>
          </w:p>
        </w:tc>
        <w:tc>
          <w:tcPr>
            <w:tcW w:w="0" w:type="auto"/>
            <w:hideMark/>
          </w:tcPr>
          <w:p w14:paraId="618409F5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color w:val="0D0D0D"/>
                <w:sz w:val="22"/>
                <w:szCs w:val="22"/>
              </w:rPr>
              <w:t>10 000 000 Ft</w:t>
            </w:r>
          </w:p>
        </w:tc>
      </w:tr>
      <w:tr w:rsidR="00731029" w:rsidRPr="00565DDD" w14:paraId="414BBE98" w14:textId="77777777">
        <w:trPr>
          <w:tblCellSpacing w:w="15" w:type="dxa"/>
        </w:trPr>
        <w:tc>
          <w:tcPr>
            <w:tcW w:w="0" w:type="auto"/>
            <w:hideMark/>
          </w:tcPr>
          <w:p w14:paraId="1BE6D9BC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b/>
                <w:bCs/>
                <w:color w:val="0D0D0D"/>
                <w:sz w:val="22"/>
                <w:szCs w:val="22"/>
              </w:rPr>
              <w:t>Összesen</w:t>
            </w:r>
          </w:p>
        </w:tc>
        <w:tc>
          <w:tcPr>
            <w:tcW w:w="0" w:type="auto"/>
            <w:hideMark/>
          </w:tcPr>
          <w:p w14:paraId="023BC9AF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b/>
                <w:bCs/>
                <w:color w:val="0D0D0D"/>
                <w:sz w:val="22"/>
                <w:szCs w:val="22"/>
              </w:rPr>
              <w:t>25</w:t>
            </w:r>
          </w:p>
        </w:tc>
        <w:tc>
          <w:tcPr>
            <w:tcW w:w="0" w:type="auto"/>
            <w:hideMark/>
          </w:tcPr>
          <w:p w14:paraId="4AB4DD85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b/>
                <w:bCs/>
                <w:color w:val="0D0D0D"/>
                <w:sz w:val="22"/>
                <w:szCs w:val="22"/>
              </w:rPr>
              <w:t>24</w:t>
            </w:r>
          </w:p>
        </w:tc>
        <w:tc>
          <w:tcPr>
            <w:tcW w:w="0" w:type="auto"/>
            <w:hideMark/>
          </w:tcPr>
          <w:p w14:paraId="17A311D6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b/>
                <w:bCs/>
                <w:color w:val="0D0D0D"/>
                <w:sz w:val="22"/>
                <w:szCs w:val="22"/>
              </w:rPr>
              <w:t>107 144 040 Ft</w:t>
            </w:r>
          </w:p>
        </w:tc>
        <w:tc>
          <w:tcPr>
            <w:tcW w:w="0" w:type="auto"/>
            <w:hideMark/>
          </w:tcPr>
          <w:p w14:paraId="65EFF30A" w14:textId="77777777" w:rsidR="00731029" w:rsidRPr="00565DDD" w:rsidRDefault="00731029" w:rsidP="00731029">
            <w:pPr>
              <w:pStyle w:val="x12ofw9d"/>
              <w:shd w:val="clear" w:color="auto" w:fill="FCFCFC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565DDD">
              <w:rPr>
                <w:rFonts w:ascii="Calibri" w:hAnsi="Calibri" w:cs="Calibri"/>
                <w:b/>
                <w:bCs/>
                <w:color w:val="0D0D0D"/>
                <w:sz w:val="22"/>
                <w:szCs w:val="22"/>
              </w:rPr>
              <w:t>38 704 040 Ft</w:t>
            </w:r>
          </w:p>
        </w:tc>
      </w:tr>
    </w:tbl>
    <w:p w14:paraId="56332DEF" w14:textId="77777777" w:rsidR="00241C4E" w:rsidRDefault="00241C4E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7FE5342F" w14:textId="4C42D6F2" w:rsidR="00241C4E" w:rsidRDefault="00241C4E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241C4E">
        <w:rPr>
          <w:rFonts w:ascii="Calibri" w:hAnsi="Calibri" w:cs="Calibri"/>
          <w:color w:val="0D0D0D"/>
          <w:szCs w:val="22"/>
        </w:rPr>
        <w:t xml:space="preserve">A </w:t>
      </w:r>
      <w:r w:rsidRPr="00241C4E">
        <w:rPr>
          <w:rFonts w:ascii="Calibri" w:hAnsi="Calibri" w:cs="Calibri"/>
          <w:b/>
          <w:bCs/>
          <w:color w:val="0D0D0D"/>
          <w:szCs w:val="22"/>
        </w:rPr>
        <w:t>Savaria Múzeum</w:t>
      </w:r>
      <w:r w:rsidRPr="00241C4E">
        <w:rPr>
          <w:rFonts w:ascii="Calibri" w:hAnsi="Calibri" w:cs="Calibri"/>
          <w:color w:val="0D0D0D"/>
          <w:szCs w:val="22"/>
        </w:rPr>
        <w:t xml:space="preserve"> ezen felül a Magyar Művészeti Akadémia 2026. évi Művészeti Programjára benyújtott pályázatán 1 000 000 Ft támogatást nyert, a </w:t>
      </w:r>
      <w:r w:rsidRPr="00241C4E">
        <w:rPr>
          <w:rFonts w:ascii="Calibri" w:hAnsi="Calibri" w:cs="Calibri"/>
          <w:b/>
          <w:bCs/>
          <w:color w:val="0D0D0D"/>
          <w:szCs w:val="22"/>
        </w:rPr>
        <w:t>Berzsenyi Dániel Könyvtár</w:t>
      </w:r>
      <w:r w:rsidRPr="00241C4E">
        <w:rPr>
          <w:rFonts w:ascii="Calibri" w:hAnsi="Calibri" w:cs="Calibri"/>
          <w:color w:val="0D0D0D"/>
          <w:szCs w:val="22"/>
        </w:rPr>
        <w:t xml:space="preserve"> pedig 3 000 000 Ft TOP Plusz támogatásban részesült. A Lázár Ervin Programban a </w:t>
      </w:r>
      <w:r w:rsidRPr="00241C4E">
        <w:rPr>
          <w:rFonts w:ascii="Calibri" w:hAnsi="Calibri" w:cs="Calibri"/>
          <w:b/>
          <w:bCs/>
          <w:color w:val="0D0D0D"/>
          <w:szCs w:val="22"/>
        </w:rPr>
        <w:t>Weöres Sándor Színház</w:t>
      </w:r>
      <w:r w:rsidRPr="00241C4E">
        <w:rPr>
          <w:rFonts w:ascii="Calibri" w:hAnsi="Calibri" w:cs="Calibri"/>
          <w:color w:val="0D0D0D"/>
          <w:szCs w:val="22"/>
        </w:rPr>
        <w:t xml:space="preserve"> 3500 fős, a </w:t>
      </w:r>
      <w:r w:rsidRPr="00241C4E">
        <w:rPr>
          <w:rFonts w:ascii="Calibri" w:hAnsi="Calibri" w:cs="Calibri"/>
          <w:b/>
          <w:bCs/>
          <w:color w:val="0D0D0D"/>
          <w:szCs w:val="22"/>
        </w:rPr>
        <w:t xml:space="preserve">Mesebolt Bábszínház </w:t>
      </w:r>
      <w:r w:rsidRPr="00241C4E">
        <w:rPr>
          <w:rFonts w:ascii="Calibri" w:hAnsi="Calibri" w:cs="Calibri"/>
          <w:color w:val="0D0D0D"/>
          <w:szCs w:val="22"/>
        </w:rPr>
        <w:t>pedig 7000 fős</w:t>
      </w:r>
      <w:r w:rsidR="00360699">
        <w:rPr>
          <w:rFonts w:ascii="Calibri" w:hAnsi="Calibri" w:cs="Calibri"/>
          <w:color w:val="0D0D0D"/>
          <w:szCs w:val="22"/>
        </w:rPr>
        <w:t xml:space="preserve"> támogatott</w:t>
      </w:r>
      <w:r w:rsidRPr="00241C4E">
        <w:rPr>
          <w:rFonts w:ascii="Calibri" w:hAnsi="Calibri" w:cs="Calibri"/>
          <w:color w:val="0D0D0D"/>
          <w:szCs w:val="22"/>
        </w:rPr>
        <w:t xml:space="preserve"> keretet kapott.</w:t>
      </w:r>
    </w:p>
    <w:p w14:paraId="5BB9D8B7" w14:textId="77777777" w:rsidR="00241C4E" w:rsidRDefault="00241C4E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55F803E0" w14:textId="1222B94C" w:rsidR="00241C4E" w:rsidRDefault="00241C4E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241C4E">
        <w:rPr>
          <w:rFonts w:ascii="Calibri" w:hAnsi="Calibri" w:cs="Calibri"/>
          <w:color w:val="0D0D0D"/>
          <w:szCs w:val="22"/>
        </w:rPr>
        <w:t xml:space="preserve">A pályázati tevékenység jelentős szakmai és adminisztratív kapacitást igényel, miközben a pályázati kiírások és az elnyerhető források kiszámíthatósága csökkent. </w:t>
      </w:r>
      <w:r w:rsidR="00D363C7" w:rsidRPr="00D363C7">
        <w:rPr>
          <w:rFonts w:ascii="Calibri" w:hAnsi="Calibri" w:cs="Calibri"/>
          <w:color w:val="0D0D0D"/>
          <w:szCs w:val="22"/>
        </w:rPr>
        <w:t>A pályázati források bevonása mellett ezért továbbra is kiemelt jelentőségű az intézmények stabil alapfinanszírozása.</w:t>
      </w:r>
      <w:r w:rsidRPr="00241C4E">
        <w:rPr>
          <w:rFonts w:ascii="Calibri" w:hAnsi="Calibri" w:cs="Calibri"/>
          <w:color w:val="0D0D0D"/>
          <w:szCs w:val="22"/>
        </w:rPr>
        <w:t xml:space="preserve"> A pályázati aktivitás éves összesítése egyúttal lehetőséget biztosít annak nyomon követésére, hogy az önkormányzat kulturális intézményrendszere milyen mértékben képes külső forrásokat bevonni szakmai feladatainak és programjainak finanszírozásába.</w:t>
      </w:r>
    </w:p>
    <w:p w14:paraId="3918235F" w14:textId="77777777" w:rsidR="00241C4E" w:rsidRDefault="00241C4E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369E97DD" w14:textId="26B99865" w:rsidR="00C65D23" w:rsidRPr="00565DDD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565DDD">
        <w:rPr>
          <w:rFonts w:ascii="Calibri" w:hAnsi="Calibri" w:cs="Calibri"/>
          <w:color w:val="0D0D0D"/>
          <w:szCs w:val="22"/>
        </w:rPr>
        <w:t xml:space="preserve">Kérem a Tisztelt </w:t>
      </w:r>
      <w:r w:rsidR="009048DB" w:rsidRPr="00565DDD">
        <w:rPr>
          <w:rFonts w:ascii="Calibri" w:hAnsi="Calibri" w:cs="Calibri"/>
          <w:color w:val="0D0D0D"/>
          <w:szCs w:val="22"/>
        </w:rPr>
        <w:t>Bizottságot</w:t>
      </w:r>
      <w:r w:rsidRPr="00565DDD">
        <w:rPr>
          <w:rFonts w:ascii="Calibri" w:hAnsi="Calibri" w:cs="Calibri"/>
          <w:color w:val="0D0D0D"/>
          <w:szCs w:val="22"/>
        </w:rPr>
        <w:t>, hogy az előterjesztést megtárgyalni, és a határozati javaslatot elfogadni szíveskedjék.</w:t>
      </w:r>
    </w:p>
    <w:p w14:paraId="7D34C243" w14:textId="77777777" w:rsidR="00C65D23" w:rsidRPr="00565DDD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6C0D8165" w14:textId="77777777" w:rsidR="00C65D23" w:rsidRPr="00565DDD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5D29DFAC" w14:textId="5EC11526" w:rsidR="00C65D23" w:rsidRPr="00565DDD" w:rsidRDefault="00C65D23" w:rsidP="00C65D23">
      <w:pPr>
        <w:shd w:val="clear" w:color="auto" w:fill="FFFFFF"/>
        <w:jc w:val="both"/>
        <w:rPr>
          <w:rFonts w:ascii="Calibri" w:hAnsi="Calibri" w:cs="Calibri"/>
          <w:b/>
          <w:bCs/>
          <w:color w:val="0D0D0D"/>
          <w:szCs w:val="22"/>
        </w:rPr>
      </w:pPr>
      <w:r w:rsidRPr="00565DDD">
        <w:rPr>
          <w:rFonts w:ascii="Calibri" w:hAnsi="Calibri" w:cs="Calibri"/>
          <w:b/>
          <w:bCs/>
          <w:color w:val="0D0D0D"/>
          <w:szCs w:val="22"/>
        </w:rPr>
        <w:t xml:space="preserve">Szombathely, 2026. </w:t>
      </w:r>
      <w:r w:rsidR="00995807" w:rsidRPr="00565DDD">
        <w:rPr>
          <w:rFonts w:ascii="Calibri" w:hAnsi="Calibri" w:cs="Calibri"/>
          <w:b/>
          <w:bCs/>
          <w:color w:val="0D0D0D"/>
          <w:szCs w:val="22"/>
        </w:rPr>
        <w:t>október</w:t>
      </w:r>
      <w:r w:rsidRPr="00565DDD">
        <w:rPr>
          <w:rFonts w:ascii="Calibri" w:hAnsi="Calibri" w:cs="Calibri"/>
          <w:b/>
          <w:bCs/>
          <w:color w:val="0D0D0D"/>
          <w:szCs w:val="22"/>
        </w:rPr>
        <w:t xml:space="preserve"> </w:t>
      </w:r>
      <w:proofErr w:type="gramStart"/>
      <w:r w:rsidRPr="00565DDD">
        <w:rPr>
          <w:rFonts w:ascii="Calibri" w:hAnsi="Calibri" w:cs="Calibri"/>
          <w:b/>
          <w:bCs/>
          <w:color w:val="0D0D0D"/>
          <w:szCs w:val="22"/>
        </w:rPr>
        <w:t>„ ”</w:t>
      </w:r>
      <w:proofErr w:type="gramEnd"/>
    </w:p>
    <w:p w14:paraId="2A76BD8D" w14:textId="77777777" w:rsidR="00C65D23" w:rsidRPr="00565DDD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28528B90" w14:textId="77777777" w:rsidR="00C65D23" w:rsidRPr="00565DDD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01C0D5C7" w14:textId="77777777" w:rsidR="00C65D23" w:rsidRPr="00565DDD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5DD5EB30" w14:textId="1A530478" w:rsidR="00C65D23" w:rsidRPr="00565DDD" w:rsidRDefault="00C65D23" w:rsidP="00C65D23">
      <w:pPr>
        <w:shd w:val="clear" w:color="auto" w:fill="FFFFFF"/>
        <w:ind w:left="4963" w:firstLine="709"/>
        <w:jc w:val="both"/>
        <w:rPr>
          <w:rFonts w:ascii="Calibri" w:hAnsi="Calibri" w:cs="Calibri"/>
          <w:b/>
          <w:bCs/>
          <w:color w:val="0D0D0D"/>
          <w:szCs w:val="22"/>
        </w:rPr>
      </w:pPr>
      <w:r w:rsidRPr="00565DDD">
        <w:rPr>
          <w:rFonts w:ascii="Calibri" w:hAnsi="Calibri" w:cs="Calibri"/>
          <w:b/>
          <w:bCs/>
          <w:color w:val="0D0D0D"/>
          <w:szCs w:val="22"/>
        </w:rPr>
        <w:t>/: Horváth Soma :/</w:t>
      </w:r>
    </w:p>
    <w:p w14:paraId="72AC7D9C" w14:textId="77777777" w:rsidR="00C65D23" w:rsidRPr="00565DDD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5E5BAD1A" w14:textId="77777777" w:rsidR="00C65D23" w:rsidRPr="00565DDD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7E0C99C8" w14:textId="77777777" w:rsidR="00C65D23" w:rsidRPr="00565DDD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4474779B" w14:textId="77777777" w:rsidR="00C65D23" w:rsidRPr="00565DDD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414245F7" w14:textId="77777777" w:rsidR="00274705" w:rsidRPr="00565DDD" w:rsidRDefault="00274705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1D627289" w14:textId="77777777" w:rsidR="00565DDD" w:rsidRPr="00565DDD" w:rsidRDefault="00565DDD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336E146F" w14:textId="77777777" w:rsidR="00565DDD" w:rsidRPr="00565DDD" w:rsidRDefault="00565DDD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667A0767" w14:textId="77777777" w:rsidR="00565DDD" w:rsidRPr="00565DDD" w:rsidRDefault="00565DDD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71246BFE" w14:textId="77777777" w:rsidR="00565DDD" w:rsidRPr="00565DDD" w:rsidRDefault="00565DDD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1F0A686A" w14:textId="77777777" w:rsidR="00565DDD" w:rsidRPr="00565DDD" w:rsidRDefault="00565DDD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5A63EA2C" w14:textId="77777777" w:rsidR="00565DDD" w:rsidRPr="00565DDD" w:rsidRDefault="00565DDD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282B60D3" w14:textId="77777777" w:rsidR="00565DDD" w:rsidRPr="00565DDD" w:rsidRDefault="00565DDD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6FC09D10" w14:textId="77777777" w:rsidR="00565DDD" w:rsidRDefault="00565DDD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3D197AB2" w14:textId="77777777" w:rsidR="00241C4E" w:rsidRDefault="00241C4E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2159423B" w14:textId="77777777" w:rsidR="00241C4E" w:rsidRDefault="00241C4E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49D3F5E7" w14:textId="77777777" w:rsidR="006523C2" w:rsidRDefault="006523C2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446A2724" w14:textId="77777777" w:rsidR="006523C2" w:rsidRDefault="006523C2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7AF6C627" w14:textId="77777777" w:rsidR="00241C4E" w:rsidRPr="00565DDD" w:rsidRDefault="00241C4E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431D4927" w14:textId="77777777" w:rsidR="00C65D23" w:rsidRPr="00565DDD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558C40D2" w14:textId="77777777" w:rsidR="00C65D23" w:rsidRPr="00565DDD" w:rsidRDefault="00C65D23" w:rsidP="009435E7">
      <w:pPr>
        <w:shd w:val="clear" w:color="auto" w:fill="FFFFFF"/>
        <w:ind w:left="426"/>
        <w:jc w:val="center"/>
        <w:rPr>
          <w:rFonts w:ascii="Calibri" w:hAnsi="Calibri" w:cs="Calibri"/>
          <w:color w:val="0D0D0D"/>
          <w:szCs w:val="22"/>
          <w:u w:val="single"/>
        </w:rPr>
      </w:pPr>
      <w:r w:rsidRPr="00565DDD">
        <w:rPr>
          <w:rFonts w:ascii="Calibri" w:hAnsi="Calibri" w:cs="Calibri"/>
          <w:b/>
          <w:bCs/>
          <w:color w:val="0D0D0D"/>
          <w:szCs w:val="22"/>
          <w:u w:val="single"/>
        </w:rPr>
        <w:t>H</w:t>
      </w:r>
      <w:r w:rsidRPr="00565DDD">
        <w:rPr>
          <w:rFonts w:ascii="Calibri" w:hAnsi="Calibri" w:cs="Calibri"/>
          <w:b/>
          <w:bCs/>
          <w:color w:val="0D0D0D"/>
          <w:kern w:val="36"/>
          <w:szCs w:val="22"/>
          <w:u w:val="single"/>
        </w:rPr>
        <w:t>ATÁROZATI JAVASLAT</w:t>
      </w:r>
    </w:p>
    <w:p w14:paraId="009FA876" w14:textId="43651FAB" w:rsidR="00C65D23" w:rsidRPr="00565DDD" w:rsidRDefault="00C65D23" w:rsidP="009435E7">
      <w:pPr>
        <w:shd w:val="clear" w:color="auto" w:fill="FFFFFF"/>
        <w:ind w:left="426"/>
        <w:jc w:val="center"/>
        <w:rPr>
          <w:rFonts w:ascii="Calibri" w:hAnsi="Calibri" w:cs="Calibri"/>
          <w:b/>
          <w:bCs/>
          <w:color w:val="0D0D0D"/>
          <w:szCs w:val="22"/>
          <w:u w:val="single"/>
        </w:rPr>
      </w:pPr>
      <w:proofErr w:type="gramStart"/>
      <w:r w:rsidRPr="00565DDD">
        <w:rPr>
          <w:rFonts w:ascii="Calibri" w:hAnsi="Calibri" w:cs="Calibri"/>
          <w:b/>
          <w:bCs/>
          <w:color w:val="0D0D0D"/>
          <w:szCs w:val="22"/>
          <w:u w:val="single"/>
        </w:rPr>
        <w:t>…..</w:t>
      </w:r>
      <w:proofErr w:type="gramEnd"/>
      <w:r w:rsidRPr="00565DDD">
        <w:rPr>
          <w:rFonts w:ascii="Calibri" w:hAnsi="Calibri" w:cs="Calibri"/>
          <w:b/>
          <w:bCs/>
          <w:color w:val="0D0D0D"/>
          <w:szCs w:val="22"/>
          <w:u w:val="single"/>
        </w:rPr>
        <w:t xml:space="preserve">/2026. (X. </w:t>
      </w:r>
      <w:r w:rsidR="000B549A">
        <w:rPr>
          <w:rFonts w:ascii="Calibri" w:hAnsi="Calibri" w:cs="Calibri"/>
          <w:b/>
          <w:bCs/>
          <w:color w:val="0D0D0D"/>
          <w:szCs w:val="22"/>
          <w:u w:val="single"/>
        </w:rPr>
        <w:t>27</w:t>
      </w:r>
      <w:r w:rsidRPr="00565DDD">
        <w:rPr>
          <w:rFonts w:ascii="Calibri" w:hAnsi="Calibri" w:cs="Calibri"/>
          <w:b/>
          <w:bCs/>
          <w:color w:val="0D0D0D"/>
          <w:szCs w:val="22"/>
          <w:u w:val="single"/>
        </w:rPr>
        <w:t xml:space="preserve">.) </w:t>
      </w:r>
      <w:r w:rsidR="009048DB" w:rsidRPr="00565DDD">
        <w:rPr>
          <w:rFonts w:ascii="Calibri" w:hAnsi="Calibri" w:cs="Calibri"/>
          <w:b/>
          <w:bCs/>
          <w:color w:val="0D0D0D"/>
          <w:szCs w:val="22"/>
          <w:u w:val="single"/>
        </w:rPr>
        <w:t>KOC</w:t>
      </w:r>
      <w:r w:rsidR="00CF59C1" w:rsidRPr="00565DDD">
        <w:rPr>
          <w:rFonts w:ascii="Calibri" w:hAnsi="Calibri" w:cs="Calibri"/>
          <w:b/>
          <w:bCs/>
          <w:color w:val="0D0D0D"/>
          <w:szCs w:val="22"/>
          <w:u w:val="single"/>
        </w:rPr>
        <w:t>B</w:t>
      </w:r>
      <w:r w:rsidRPr="00565DDD">
        <w:rPr>
          <w:rFonts w:ascii="Calibri" w:hAnsi="Calibri" w:cs="Calibri"/>
          <w:b/>
          <w:bCs/>
          <w:color w:val="0D0D0D"/>
          <w:szCs w:val="22"/>
          <w:u w:val="single"/>
        </w:rPr>
        <w:t>. számú határozat</w:t>
      </w:r>
    </w:p>
    <w:p w14:paraId="080E6720" w14:textId="77777777" w:rsidR="00C65D23" w:rsidRPr="00565DDD" w:rsidRDefault="00C65D23" w:rsidP="009435E7">
      <w:pPr>
        <w:shd w:val="clear" w:color="auto" w:fill="FFFFFF"/>
        <w:ind w:left="2836" w:firstLine="709"/>
        <w:jc w:val="center"/>
        <w:rPr>
          <w:rFonts w:ascii="Calibri" w:hAnsi="Calibri" w:cs="Calibri"/>
          <w:b/>
          <w:bCs/>
          <w:color w:val="0D0D0D"/>
          <w:szCs w:val="22"/>
          <w:u w:val="single"/>
        </w:rPr>
      </w:pPr>
    </w:p>
    <w:p w14:paraId="2B96E934" w14:textId="77777777" w:rsidR="00C65D23" w:rsidRPr="00565DDD" w:rsidRDefault="00C65D23" w:rsidP="00C65D23">
      <w:pPr>
        <w:shd w:val="clear" w:color="auto" w:fill="FFFFFF"/>
        <w:ind w:left="2836" w:firstLine="709"/>
        <w:jc w:val="both"/>
        <w:rPr>
          <w:rFonts w:ascii="Calibri" w:hAnsi="Calibri" w:cs="Calibri"/>
          <w:color w:val="0D0D0D"/>
          <w:szCs w:val="22"/>
          <w:u w:val="single"/>
        </w:rPr>
      </w:pPr>
    </w:p>
    <w:p w14:paraId="31B05082" w14:textId="7B93D7BA" w:rsidR="00107A8A" w:rsidRPr="00565DDD" w:rsidRDefault="00107A8A" w:rsidP="00107A8A">
      <w:pPr>
        <w:jc w:val="both"/>
        <w:rPr>
          <w:rFonts w:ascii="Calibri" w:hAnsi="Calibri" w:cs="Calibri"/>
          <w:b/>
          <w:bCs/>
          <w:color w:val="0D0D0D"/>
          <w:kern w:val="36"/>
          <w:szCs w:val="22"/>
        </w:rPr>
      </w:pPr>
      <w:r w:rsidRPr="00565DDD">
        <w:rPr>
          <w:rFonts w:ascii="Calibri" w:hAnsi="Calibri" w:cs="Calibri"/>
          <w:szCs w:val="22"/>
        </w:rPr>
        <w:t>A Kulturális, Oktatási és Civil Bizottság megtárgyalta a „</w:t>
      </w:r>
      <w:r w:rsidRPr="00565DDD">
        <w:rPr>
          <w:rFonts w:ascii="Calibri" w:hAnsi="Calibri" w:cs="Calibri"/>
          <w:color w:val="0D0D0D"/>
          <w:szCs w:val="22"/>
        </w:rPr>
        <w:t>Beszámoló Szombathely Megyei Jogú Város kulturális intézményrendszerének 2026. évi pályázati aktivitásáról</w:t>
      </w:r>
      <w:r w:rsidRPr="00565DDD">
        <w:rPr>
          <w:rFonts w:ascii="Calibri" w:hAnsi="Calibri" w:cs="Calibri"/>
          <w:szCs w:val="22"/>
        </w:rPr>
        <w:t>” című előterjesztést, és a Szombathely Megyei Jogú Város Önkormányzatának Szervezeti és Működési Szabályzatáról szóló 16/2024. (X.10.) önkormányzati rendelet 52. § (3) bekezdés 5. pontjában meghatározott feladatkörében tudomásul veszi a kulturális intézmények pályázati beszámolóját.</w:t>
      </w:r>
    </w:p>
    <w:p w14:paraId="25D21CF4" w14:textId="77777777" w:rsidR="00C65D23" w:rsidRPr="00565DDD" w:rsidRDefault="00C65D23" w:rsidP="00C65D23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08C7C00D" w14:textId="77777777" w:rsidR="00274705" w:rsidRPr="00565DDD" w:rsidRDefault="00274705" w:rsidP="009435E7">
      <w:pPr>
        <w:ind w:firstLine="426"/>
        <w:rPr>
          <w:rFonts w:ascii="Calibri" w:hAnsi="Calibri" w:cs="Calibri"/>
          <w:b/>
          <w:bCs/>
          <w:color w:val="0D0D0D"/>
          <w:szCs w:val="22"/>
        </w:rPr>
      </w:pPr>
    </w:p>
    <w:p w14:paraId="399763AD" w14:textId="6C39A001" w:rsidR="00DD4950" w:rsidRPr="00565DDD" w:rsidRDefault="00C65D23" w:rsidP="00274705">
      <w:pPr>
        <w:rPr>
          <w:rFonts w:ascii="Calibri" w:hAnsi="Calibri" w:cs="Calibri"/>
          <w:szCs w:val="22"/>
        </w:rPr>
      </w:pPr>
      <w:r w:rsidRPr="00565DDD">
        <w:rPr>
          <w:rFonts w:ascii="Calibri" w:hAnsi="Calibri" w:cs="Calibri"/>
          <w:b/>
          <w:bCs/>
          <w:color w:val="0D0D0D"/>
          <w:szCs w:val="22"/>
        </w:rPr>
        <w:t>Felelős:</w:t>
      </w:r>
      <w:r w:rsidR="00230543" w:rsidRPr="00565DDD">
        <w:rPr>
          <w:rFonts w:ascii="Calibri" w:hAnsi="Calibri" w:cs="Calibri"/>
          <w:color w:val="0D0D0D"/>
          <w:szCs w:val="22"/>
        </w:rPr>
        <w:tab/>
      </w:r>
      <w:r w:rsidR="00274705" w:rsidRPr="00565DDD">
        <w:rPr>
          <w:rFonts w:ascii="Calibri" w:hAnsi="Calibri" w:cs="Calibri"/>
          <w:color w:val="0D0D0D"/>
          <w:szCs w:val="22"/>
        </w:rPr>
        <w:t xml:space="preserve"> </w:t>
      </w:r>
      <w:r w:rsidR="00274705" w:rsidRPr="00565DDD">
        <w:rPr>
          <w:rFonts w:ascii="Calibri" w:hAnsi="Calibri" w:cs="Calibri"/>
          <w:color w:val="0D0D0D"/>
          <w:szCs w:val="22"/>
        </w:rPr>
        <w:tab/>
      </w:r>
      <w:proofErr w:type="spellStart"/>
      <w:r w:rsidR="00DD4950" w:rsidRPr="00565DDD">
        <w:rPr>
          <w:rFonts w:ascii="Calibri" w:hAnsi="Calibri" w:cs="Calibri"/>
          <w:szCs w:val="22"/>
        </w:rPr>
        <w:t>Putz</w:t>
      </w:r>
      <w:proofErr w:type="spellEnd"/>
      <w:r w:rsidR="00DD4950" w:rsidRPr="00565DDD">
        <w:rPr>
          <w:rFonts w:ascii="Calibri" w:hAnsi="Calibri" w:cs="Calibri"/>
          <w:szCs w:val="22"/>
        </w:rPr>
        <w:t xml:space="preserve"> Attila, a Kulturális, Oktatási és Civil Bizottság elnöke</w:t>
      </w:r>
    </w:p>
    <w:p w14:paraId="3A292D86" w14:textId="65F276EC" w:rsidR="00C65D23" w:rsidRPr="00565DDD" w:rsidRDefault="00DD4950" w:rsidP="00230543">
      <w:pPr>
        <w:shd w:val="clear" w:color="auto" w:fill="FFFFFF"/>
        <w:ind w:left="1418" w:hanging="1418"/>
        <w:rPr>
          <w:rFonts w:ascii="Calibri" w:hAnsi="Calibri" w:cs="Calibri"/>
          <w:color w:val="0D0D0D"/>
          <w:szCs w:val="22"/>
        </w:rPr>
      </w:pPr>
      <w:r w:rsidRPr="00565DDD">
        <w:rPr>
          <w:rFonts w:ascii="Calibri" w:hAnsi="Calibri" w:cs="Calibri"/>
          <w:szCs w:val="22"/>
        </w:rPr>
        <w:tab/>
        <w:t>Horváth Soma alpolgármester</w:t>
      </w:r>
      <w:r w:rsidR="00C65D23" w:rsidRPr="00565DDD">
        <w:rPr>
          <w:rFonts w:ascii="Calibri" w:hAnsi="Calibri" w:cs="Calibri"/>
          <w:color w:val="0D0D0D"/>
          <w:szCs w:val="22"/>
        </w:rPr>
        <w:br/>
        <w:t>(a végrehajtás előkészítéséért:</w:t>
      </w:r>
      <w:r w:rsidR="00C65D23" w:rsidRPr="00565DDD">
        <w:rPr>
          <w:rFonts w:ascii="Calibri" w:hAnsi="Calibri" w:cs="Calibri"/>
          <w:color w:val="0D0D0D"/>
          <w:szCs w:val="22"/>
        </w:rPr>
        <w:br/>
        <w:t>Vinczéné dr. Menyhárt Mária, az Egészségügyi és Közszolgálati Osztály vezetője)</w:t>
      </w:r>
    </w:p>
    <w:p w14:paraId="58C4432C" w14:textId="77777777" w:rsidR="00C65D23" w:rsidRPr="00565DDD" w:rsidRDefault="00C65D23" w:rsidP="00C65D23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7C51D27C" w14:textId="4DA7A09A" w:rsidR="00C65D23" w:rsidRPr="00565DDD" w:rsidRDefault="00C65D23" w:rsidP="00274705">
      <w:pPr>
        <w:shd w:val="clear" w:color="auto" w:fill="FFFFFF"/>
        <w:ind w:left="1418" w:hanging="1418"/>
        <w:rPr>
          <w:rFonts w:ascii="Calibri" w:hAnsi="Calibri" w:cs="Calibri"/>
          <w:color w:val="0D0D0D"/>
          <w:szCs w:val="22"/>
        </w:rPr>
      </w:pPr>
      <w:r w:rsidRPr="00565DDD">
        <w:rPr>
          <w:rFonts w:ascii="Calibri" w:hAnsi="Calibri" w:cs="Calibri"/>
          <w:b/>
          <w:bCs/>
          <w:color w:val="0D0D0D"/>
          <w:szCs w:val="22"/>
        </w:rPr>
        <w:t>Határidő:</w:t>
      </w:r>
      <w:r w:rsidRPr="00565DDD">
        <w:rPr>
          <w:rFonts w:ascii="Calibri" w:hAnsi="Calibri" w:cs="Calibri"/>
          <w:color w:val="0D0D0D"/>
          <w:szCs w:val="22"/>
        </w:rPr>
        <w:tab/>
      </w:r>
      <w:r w:rsidR="00107A8A" w:rsidRPr="00565DDD">
        <w:rPr>
          <w:rFonts w:ascii="Calibri" w:hAnsi="Calibri" w:cs="Calibri"/>
          <w:color w:val="0D0D0D"/>
          <w:szCs w:val="22"/>
        </w:rPr>
        <w:t>azonnal</w:t>
      </w:r>
    </w:p>
    <w:p w14:paraId="6A04E7A4" w14:textId="77777777" w:rsidR="00C65D23" w:rsidRPr="00565DDD" w:rsidRDefault="00C65D23" w:rsidP="00C65D23">
      <w:pPr>
        <w:jc w:val="both"/>
        <w:rPr>
          <w:rFonts w:ascii="Calibri" w:hAnsi="Calibri" w:cs="Calibri"/>
          <w:szCs w:val="22"/>
        </w:rPr>
      </w:pPr>
    </w:p>
    <w:p w14:paraId="179FDCBB" w14:textId="7E23254C" w:rsidR="005F179C" w:rsidRPr="00565DDD" w:rsidRDefault="005F179C" w:rsidP="00617A52">
      <w:pPr>
        <w:tabs>
          <w:tab w:val="left" w:pos="567"/>
          <w:tab w:val="left" w:pos="851"/>
          <w:tab w:val="left" w:pos="1134"/>
          <w:tab w:val="left" w:pos="1560"/>
        </w:tabs>
        <w:spacing w:before="100" w:beforeAutospacing="1" w:after="100" w:afterAutospacing="1"/>
        <w:rPr>
          <w:rFonts w:ascii="Calibri" w:hAnsi="Calibri" w:cs="Calibri"/>
          <w:szCs w:val="22"/>
        </w:rPr>
      </w:pPr>
    </w:p>
    <w:p w14:paraId="15F8F6B0" w14:textId="77777777" w:rsidR="00731EA5" w:rsidRPr="00565DDD" w:rsidRDefault="00731EA5" w:rsidP="00731EA5">
      <w:pPr>
        <w:jc w:val="both"/>
        <w:rPr>
          <w:rFonts w:ascii="Calibri" w:hAnsi="Calibri" w:cs="Calibri"/>
          <w:color w:val="000000"/>
          <w:szCs w:val="22"/>
        </w:rPr>
      </w:pPr>
    </w:p>
    <w:p w14:paraId="62F11F2C" w14:textId="77777777" w:rsidR="00731EA5" w:rsidRPr="00565DDD" w:rsidRDefault="00731EA5" w:rsidP="00645FA8">
      <w:pPr>
        <w:tabs>
          <w:tab w:val="left" w:pos="1418"/>
        </w:tabs>
        <w:ind w:left="1260" w:hanging="1260"/>
        <w:rPr>
          <w:rFonts w:ascii="Calibri" w:hAnsi="Calibri" w:cs="Calibri"/>
          <w:color w:val="000000"/>
          <w:szCs w:val="22"/>
        </w:rPr>
      </w:pPr>
    </w:p>
    <w:p w14:paraId="2D5EE8A1" w14:textId="438A20AE" w:rsidR="005E545E" w:rsidRPr="00565DDD" w:rsidRDefault="005E545E" w:rsidP="005E545E">
      <w:pPr>
        <w:jc w:val="both"/>
        <w:rPr>
          <w:rFonts w:ascii="Calibri" w:hAnsi="Calibri" w:cs="Calibri"/>
          <w:color w:val="000000"/>
          <w:szCs w:val="22"/>
        </w:rPr>
      </w:pPr>
    </w:p>
    <w:p w14:paraId="1C62E99F" w14:textId="0932EF08" w:rsidR="00CE19CE" w:rsidRPr="00565DDD" w:rsidRDefault="00CE19CE" w:rsidP="00001E4D">
      <w:pPr>
        <w:jc w:val="center"/>
        <w:rPr>
          <w:rFonts w:ascii="Calibri" w:hAnsi="Calibri" w:cs="Calibri"/>
          <w:color w:val="000000"/>
          <w:szCs w:val="22"/>
        </w:rPr>
      </w:pPr>
    </w:p>
    <w:sectPr w:rsidR="00CE19CE" w:rsidRPr="00565DDD" w:rsidSect="002E13C8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2A65B" w14:textId="77777777" w:rsidR="00BD7572" w:rsidRDefault="00BD7572">
      <w:r>
        <w:separator/>
      </w:r>
    </w:p>
  </w:endnote>
  <w:endnote w:type="continuationSeparator" w:id="0">
    <w:p w14:paraId="26573617" w14:textId="77777777" w:rsidR="00BD7572" w:rsidRDefault="00BD7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8113" w14:textId="77777777" w:rsidR="005F19FE" w:rsidRPr="0034130E" w:rsidRDefault="001946B3" w:rsidP="00EC7C11">
    <w:pPr>
      <w:pStyle w:val="llb"/>
      <w:jc w:val="center"/>
      <w:rPr>
        <w:rFonts w:cs="Arial"/>
        <w:sz w:val="20"/>
        <w:szCs w:val="20"/>
      </w:rPr>
    </w:pPr>
    <w:r>
      <w:rPr>
        <w:rFonts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E7773A4" wp14:editId="579C35EA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A9EBF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F3K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Ao5F3K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cs="Arial"/>
        <w:sz w:val="20"/>
        <w:szCs w:val="20"/>
      </w:rPr>
      <w:t xml:space="preserve">Oldalszám: </w:t>
    </w:r>
    <w:r w:rsidR="00EC7C11">
      <w:rPr>
        <w:rFonts w:cs="Arial"/>
        <w:sz w:val="20"/>
        <w:szCs w:val="20"/>
      </w:rPr>
      <w:fldChar w:fldCharType="begin"/>
    </w:r>
    <w:r w:rsidR="00EC7C11">
      <w:rPr>
        <w:rFonts w:cs="Arial"/>
        <w:sz w:val="20"/>
        <w:szCs w:val="20"/>
      </w:rPr>
      <w:instrText xml:space="preserve"> PAGE  \* Arabic  \* MERGEFORMAT </w:instrText>
    </w:r>
    <w:r w:rsidR="00EC7C11">
      <w:rPr>
        <w:rFonts w:cs="Arial"/>
        <w:sz w:val="20"/>
        <w:szCs w:val="20"/>
      </w:rPr>
      <w:fldChar w:fldCharType="separate"/>
    </w:r>
    <w:r w:rsidR="008E460C">
      <w:rPr>
        <w:rFonts w:cs="Arial"/>
        <w:noProof/>
        <w:sz w:val="20"/>
        <w:szCs w:val="20"/>
      </w:rPr>
      <w:t>2</w:t>
    </w:r>
    <w:r w:rsidR="00EC7C11">
      <w:rPr>
        <w:rFonts w:cs="Arial"/>
        <w:sz w:val="20"/>
        <w:szCs w:val="20"/>
      </w:rPr>
      <w:fldChar w:fldCharType="end"/>
    </w:r>
    <w:r w:rsidR="00EC7C11">
      <w:rPr>
        <w:rFonts w:cs="Arial"/>
        <w:sz w:val="20"/>
        <w:szCs w:val="20"/>
      </w:rPr>
      <w:t xml:space="preserve"> / </w:t>
    </w:r>
    <w:r w:rsidR="00EC7C11">
      <w:rPr>
        <w:rFonts w:cs="Arial"/>
        <w:sz w:val="20"/>
        <w:szCs w:val="20"/>
      </w:rPr>
      <w:fldChar w:fldCharType="begin"/>
    </w:r>
    <w:r w:rsidR="00EC7C11">
      <w:rPr>
        <w:rFonts w:cs="Arial"/>
        <w:sz w:val="20"/>
        <w:szCs w:val="20"/>
      </w:rPr>
      <w:instrText xml:space="preserve"> NUMPAGES  \* Arabic  \* MERGEFORMAT </w:instrText>
    </w:r>
    <w:r w:rsidR="00EC7C11">
      <w:rPr>
        <w:rFonts w:cs="Arial"/>
        <w:sz w:val="20"/>
        <w:szCs w:val="20"/>
      </w:rPr>
      <w:fldChar w:fldCharType="separate"/>
    </w:r>
    <w:r w:rsidR="008E460C">
      <w:rPr>
        <w:rFonts w:cs="Arial"/>
        <w:noProof/>
        <w:sz w:val="20"/>
        <w:szCs w:val="20"/>
      </w:rPr>
      <w:t>2</w:t>
    </w:r>
    <w:r w:rsidR="00EC7C11">
      <w:rPr>
        <w:rFonts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EDFE" w14:textId="77777777" w:rsidR="00356256" w:rsidRPr="00356256" w:rsidRDefault="00356256" w:rsidP="00356256">
    <w:pPr>
      <w:pStyle w:val="llb"/>
      <w:tabs>
        <w:tab w:val="clear" w:pos="4536"/>
        <w:tab w:val="left" w:pos="0"/>
      </w:tabs>
      <w:rPr>
        <w:rFonts w:cs="Arial"/>
      </w:rPr>
    </w:pPr>
  </w:p>
  <w:p w14:paraId="601F1567" w14:textId="77777777" w:rsidR="00F541A0" w:rsidRDefault="00F541A0" w:rsidP="00F541A0">
    <w:pPr>
      <w:pStyle w:val="llb"/>
      <w:tabs>
        <w:tab w:val="clear" w:pos="4536"/>
        <w:tab w:val="clear" w:pos="9072"/>
      </w:tabs>
      <w:jc w:val="right"/>
      <w:rPr>
        <w:rFonts w:cs="Arial"/>
        <w:sz w:val="20"/>
        <w:szCs w:val="20"/>
      </w:rPr>
    </w:pPr>
    <w:r w:rsidRPr="00356256">
      <w:rPr>
        <w:rFonts w:cs="Arial"/>
        <w:sz w:val="20"/>
        <w:szCs w:val="20"/>
      </w:rPr>
      <w:t>Telefon: +36 94/520-</w:t>
    </w:r>
    <w:r>
      <w:rPr>
        <w:rFonts w:cs="Arial"/>
        <w:sz w:val="20"/>
        <w:szCs w:val="20"/>
      </w:rPr>
      <w:t>366</w:t>
    </w:r>
  </w:p>
  <w:p w14:paraId="2384F01A" w14:textId="77777777" w:rsidR="00F541A0" w:rsidRPr="00356256" w:rsidRDefault="00F541A0" w:rsidP="00F541A0">
    <w:pPr>
      <w:pStyle w:val="llb"/>
      <w:tabs>
        <w:tab w:val="clear" w:pos="4536"/>
        <w:tab w:val="clear" w:pos="9072"/>
      </w:tabs>
      <w:jc w:val="right"/>
      <w:rPr>
        <w:rFonts w:cs="Arial"/>
        <w:sz w:val="20"/>
        <w:szCs w:val="20"/>
      </w:rPr>
    </w:pPr>
    <w:r>
      <w:rPr>
        <w:rFonts w:cs="Arial"/>
        <w:sz w:val="20"/>
        <w:szCs w:val="20"/>
      </w:rPr>
      <w:t>Email: horvath.soma@szombathely.hu</w:t>
    </w:r>
  </w:p>
  <w:p w14:paraId="3DFBED90" w14:textId="77777777" w:rsidR="00F541A0" w:rsidRPr="00356256" w:rsidRDefault="00F541A0" w:rsidP="00F541A0">
    <w:pPr>
      <w:pStyle w:val="llb"/>
      <w:jc w:val="right"/>
      <w:rPr>
        <w:rFonts w:cs="Arial"/>
        <w:sz w:val="20"/>
        <w:szCs w:val="20"/>
      </w:rPr>
    </w:pPr>
    <w:r w:rsidRPr="00356256">
      <w:rPr>
        <w:rFonts w:cs="Arial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616AC" w14:textId="77777777" w:rsidR="00BD7572" w:rsidRDefault="00BD7572">
      <w:r>
        <w:separator/>
      </w:r>
    </w:p>
  </w:footnote>
  <w:footnote w:type="continuationSeparator" w:id="0">
    <w:p w14:paraId="1FD1AAEE" w14:textId="77777777" w:rsidR="00BD7572" w:rsidRDefault="00BD7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5679" w14:textId="77777777" w:rsidR="005F19FE" w:rsidRPr="00F541A0" w:rsidRDefault="005F19FE">
    <w:pPr>
      <w:pStyle w:val="lfej"/>
      <w:tabs>
        <w:tab w:val="clear" w:pos="4536"/>
        <w:tab w:val="center" w:pos="1800"/>
      </w:tabs>
      <w:ind w:firstLine="1080"/>
      <w:rPr>
        <w:rFonts w:asciiTheme="minorHAnsi" w:hAnsiTheme="minorHAnsi" w:cstheme="minorHAnsi"/>
        <w:sz w:val="20"/>
      </w:rPr>
    </w:pPr>
    <w:r w:rsidRPr="00F541A0">
      <w:rPr>
        <w:rFonts w:asciiTheme="minorHAnsi" w:hAnsiTheme="minorHAnsi" w:cstheme="minorHAnsi"/>
      </w:rPr>
      <w:tab/>
    </w:r>
    <w:r w:rsidR="001946B3" w:rsidRPr="00F541A0">
      <w:rPr>
        <w:rFonts w:asciiTheme="minorHAnsi" w:hAnsiTheme="minorHAnsi" w:cstheme="minorHAnsi"/>
        <w:noProof/>
        <w:sz w:val="20"/>
      </w:rPr>
      <w:drawing>
        <wp:inline distT="0" distB="0" distL="0" distR="0" wp14:anchorId="1ECD3BF5" wp14:editId="4281F9B3">
          <wp:extent cx="861060" cy="1031240"/>
          <wp:effectExtent l="0" t="0" r="0" b="0"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1031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39190E" w14:textId="77777777" w:rsidR="005F19FE" w:rsidRPr="00F541A0" w:rsidRDefault="005F19FE">
    <w:pPr>
      <w:pStyle w:val="lfej"/>
      <w:tabs>
        <w:tab w:val="center" w:pos="1843"/>
      </w:tabs>
      <w:rPr>
        <w:rFonts w:asciiTheme="minorHAnsi" w:hAnsiTheme="minorHAnsi" w:cstheme="minorHAnsi"/>
        <w:smallCaps/>
      </w:rPr>
    </w:pPr>
    <w:r w:rsidRPr="00F541A0">
      <w:rPr>
        <w:rFonts w:asciiTheme="minorHAnsi" w:hAnsiTheme="minorHAnsi" w:cstheme="minorHAnsi"/>
      </w:rPr>
      <w:tab/>
    </w:r>
    <w:r w:rsidRPr="00F541A0">
      <w:rPr>
        <w:rFonts w:asciiTheme="minorHAnsi" w:hAnsiTheme="minorHAnsi" w:cstheme="minorHAnsi"/>
        <w:smallCaps/>
      </w:rPr>
      <w:t xml:space="preserve">Szombathely Megyei Jogú Város </w:t>
    </w:r>
  </w:p>
  <w:p w14:paraId="0F82F14D" w14:textId="77777777" w:rsidR="005F19FE" w:rsidRPr="00F541A0" w:rsidRDefault="005F19FE">
    <w:pPr>
      <w:tabs>
        <w:tab w:val="center" w:pos="1800"/>
      </w:tabs>
      <w:rPr>
        <w:rFonts w:asciiTheme="minorHAnsi" w:hAnsiTheme="minorHAnsi" w:cstheme="minorHAnsi"/>
      </w:rPr>
    </w:pPr>
    <w:r w:rsidRPr="00F541A0">
      <w:rPr>
        <w:rFonts w:asciiTheme="minorHAnsi" w:hAnsiTheme="minorHAnsi" w:cstheme="minorHAnsi"/>
        <w:smallCaps/>
      </w:rPr>
      <w:tab/>
    </w:r>
    <w:r w:rsidR="00AC3D7B" w:rsidRPr="00F541A0">
      <w:rPr>
        <w:rFonts w:asciiTheme="minorHAnsi" w:hAnsiTheme="minorHAnsi" w:cstheme="minorHAnsi"/>
        <w:smallCaps/>
      </w:rPr>
      <w:t>Alpolgármestere</w:t>
    </w:r>
  </w:p>
  <w:p w14:paraId="2D6FC7D4" w14:textId="77777777" w:rsidR="005F19FE" w:rsidRPr="00132161" w:rsidRDefault="005F19FE">
    <w:pPr>
      <w:pStyle w:val="lfej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73B10"/>
    <w:multiLevelType w:val="multilevel"/>
    <w:tmpl w:val="099AA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C048CE"/>
    <w:multiLevelType w:val="hybridMultilevel"/>
    <w:tmpl w:val="8166C6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FB0507"/>
    <w:multiLevelType w:val="multilevel"/>
    <w:tmpl w:val="30C0A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683013">
    <w:abstractNumId w:val="0"/>
  </w:num>
  <w:num w:numId="2" w16cid:durableId="793711473">
    <w:abstractNumId w:val="2"/>
  </w:num>
  <w:num w:numId="3" w16cid:durableId="2022126829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6B3"/>
    <w:rsid w:val="0000073D"/>
    <w:rsid w:val="00001E4D"/>
    <w:rsid w:val="00004118"/>
    <w:rsid w:val="00007CCC"/>
    <w:rsid w:val="000150FC"/>
    <w:rsid w:val="0001602E"/>
    <w:rsid w:val="000205AF"/>
    <w:rsid w:val="00020B0C"/>
    <w:rsid w:val="00022807"/>
    <w:rsid w:val="0002324F"/>
    <w:rsid w:val="00030E9F"/>
    <w:rsid w:val="000310E0"/>
    <w:rsid w:val="00031EE4"/>
    <w:rsid w:val="00033383"/>
    <w:rsid w:val="00034C0A"/>
    <w:rsid w:val="00041A30"/>
    <w:rsid w:val="00043B58"/>
    <w:rsid w:val="0005153A"/>
    <w:rsid w:val="00053B36"/>
    <w:rsid w:val="00054DD4"/>
    <w:rsid w:val="00055BD3"/>
    <w:rsid w:val="00057C35"/>
    <w:rsid w:val="0006192B"/>
    <w:rsid w:val="00061C8F"/>
    <w:rsid w:val="0006381F"/>
    <w:rsid w:val="0006470E"/>
    <w:rsid w:val="000754F0"/>
    <w:rsid w:val="00080F5E"/>
    <w:rsid w:val="0009248D"/>
    <w:rsid w:val="000A01D9"/>
    <w:rsid w:val="000A6751"/>
    <w:rsid w:val="000B549A"/>
    <w:rsid w:val="000B5565"/>
    <w:rsid w:val="000B71B9"/>
    <w:rsid w:val="000C6BD1"/>
    <w:rsid w:val="000D5554"/>
    <w:rsid w:val="000E4E19"/>
    <w:rsid w:val="000E54BD"/>
    <w:rsid w:val="000F10E9"/>
    <w:rsid w:val="000F5E17"/>
    <w:rsid w:val="000F7379"/>
    <w:rsid w:val="000F7C89"/>
    <w:rsid w:val="00106DC9"/>
    <w:rsid w:val="00107A8A"/>
    <w:rsid w:val="001122E4"/>
    <w:rsid w:val="001134B4"/>
    <w:rsid w:val="001135E8"/>
    <w:rsid w:val="00115EC5"/>
    <w:rsid w:val="001166E7"/>
    <w:rsid w:val="00121A3A"/>
    <w:rsid w:val="00125A64"/>
    <w:rsid w:val="001273DA"/>
    <w:rsid w:val="00132161"/>
    <w:rsid w:val="0013231D"/>
    <w:rsid w:val="001323EF"/>
    <w:rsid w:val="00135D1A"/>
    <w:rsid w:val="00145642"/>
    <w:rsid w:val="0015051F"/>
    <w:rsid w:val="00152291"/>
    <w:rsid w:val="00155215"/>
    <w:rsid w:val="001619C0"/>
    <w:rsid w:val="0016249A"/>
    <w:rsid w:val="001649DE"/>
    <w:rsid w:val="001675BC"/>
    <w:rsid w:val="00174C7B"/>
    <w:rsid w:val="001777C7"/>
    <w:rsid w:val="0018093A"/>
    <w:rsid w:val="00180C87"/>
    <w:rsid w:val="001946B3"/>
    <w:rsid w:val="001955C6"/>
    <w:rsid w:val="001A3E04"/>
    <w:rsid w:val="001A4648"/>
    <w:rsid w:val="001B606B"/>
    <w:rsid w:val="001B68B5"/>
    <w:rsid w:val="001C04AA"/>
    <w:rsid w:val="001C15A1"/>
    <w:rsid w:val="001C7CC5"/>
    <w:rsid w:val="001D178A"/>
    <w:rsid w:val="001D21E6"/>
    <w:rsid w:val="001D76D6"/>
    <w:rsid w:val="001E229E"/>
    <w:rsid w:val="001E5108"/>
    <w:rsid w:val="001E6E5B"/>
    <w:rsid w:val="001F28F8"/>
    <w:rsid w:val="001F3EA2"/>
    <w:rsid w:val="001F623A"/>
    <w:rsid w:val="00200EBF"/>
    <w:rsid w:val="00202EEA"/>
    <w:rsid w:val="00207870"/>
    <w:rsid w:val="00207D77"/>
    <w:rsid w:val="0021135D"/>
    <w:rsid w:val="0022306E"/>
    <w:rsid w:val="002301BC"/>
    <w:rsid w:val="00230543"/>
    <w:rsid w:val="002330C7"/>
    <w:rsid w:val="0023652A"/>
    <w:rsid w:val="00237CA0"/>
    <w:rsid w:val="00240BC1"/>
    <w:rsid w:val="00241C4E"/>
    <w:rsid w:val="00242954"/>
    <w:rsid w:val="00244366"/>
    <w:rsid w:val="0024617F"/>
    <w:rsid w:val="00250B18"/>
    <w:rsid w:val="0025204A"/>
    <w:rsid w:val="002535D8"/>
    <w:rsid w:val="00266FE7"/>
    <w:rsid w:val="002730D3"/>
    <w:rsid w:val="00274705"/>
    <w:rsid w:val="00276A04"/>
    <w:rsid w:val="00277682"/>
    <w:rsid w:val="002809C8"/>
    <w:rsid w:val="00283CDE"/>
    <w:rsid w:val="00287F49"/>
    <w:rsid w:val="002A011A"/>
    <w:rsid w:val="002B2242"/>
    <w:rsid w:val="002C2700"/>
    <w:rsid w:val="002D198E"/>
    <w:rsid w:val="002D4BFF"/>
    <w:rsid w:val="002D6947"/>
    <w:rsid w:val="002E05AA"/>
    <w:rsid w:val="002E13C8"/>
    <w:rsid w:val="002E1D18"/>
    <w:rsid w:val="002E79AE"/>
    <w:rsid w:val="002F4AE2"/>
    <w:rsid w:val="002F6440"/>
    <w:rsid w:val="0031129E"/>
    <w:rsid w:val="00315A85"/>
    <w:rsid w:val="00320759"/>
    <w:rsid w:val="00325973"/>
    <w:rsid w:val="0032649B"/>
    <w:rsid w:val="00336376"/>
    <w:rsid w:val="00336F54"/>
    <w:rsid w:val="00340A1F"/>
    <w:rsid w:val="00340D2F"/>
    <w:rsid w:val="0034130E"/>
    <w:rsid w:val="00351CCB"/>
    <w:rsid w:val="00356256"/>
    <w:rsid w:val="00357FFD"/>
    <w:rsid w:val="00360699"/>
    <w:rsid w:val="003613A5"/>
    <w:rsid w:val="00363252"/>
    <w:rsid w:val="003640E6"/>
    <w:rsid w:val="003654A7"/>
    <w:rsid w:val="00370C45"/>
    <w:rsid w:val="00380B3C"/>
    <w:rsid w:val="003822A7"/>
    <w:rsid w:val="00382841"/>
    <w:rsid w:val="00382BDA"/>
    <w:rsid w:val="00397C0C"/>
    <w:rsid w:val="003A1E04"/>
    <w:rsid w:val="003A412F"/>
    <w:rsid w:val="003A6212"/>
    <w:rsid w:val="003B0A83"/>
    <w:rsid w:val="003B17E8"/>
    <w:rsid w:val="003B2ECA"/>
    <w:rsid w:val="003C2A97"/>
    <w:rsid w:val="003C4388"/>
    <w:rsid w:val="003D492A"/>
    <w:rsid w:val="003E71E2"/>
    <w:rsid w:val="003F2F6E"/>
    <w:rsid w:val="0040165F"/>
    <w:rsid w:val="00401826"/>
    <w:rsid w:val="004047F0"/>
    <w:rsid w:val="004227B6"/>
    <w:rsid w:val="0042313C"/>
    <w:rsid w:val="00427CBF"/>
    <w:rsid w:val="00446DA1"/>
    <w:rsid w:val="00450EF7"/>
    <w:rsid w:val="0045326A"/>
    <w:rsid w:val="0045381F"/>
    <w:rsid w:val="00463369"/>
    <w:rsid w:val="00467AD6"/>
    <w:rsid w:val="0047550A"/>
    <w:rsid w:val="00477B90"/>
    <w:rsid w:val="00480109"/>
    <w:rsid w:val="004825AA"/>
    <w:rsid w:val="00484FA0"/>
    <w:rsid w:val="004900E9"/>
    <w:rsid w:val="00494992"/>
    <w:rsid w:val="004A00BF"/>
    <w:rsid w:val="004B00E9"/>
    <w:rsid w:val="004B50A7"/>
    <w:rsid w:val="004B741B"/>
    <w:rsid w:val="004B7572"/>
    <w:rsid w:val="004C3174"/>
    <w:rsid w:val="004C612F"/>
    <w:rsid w:val="004D4A10"/>
    <w:rsid w:val="004E35A5"/>
    <w:rsid w:val="004E5CA7"/>
    <w:rsid w:val="004F346C"/>
    <w:rsid w:val="004F473A"/>
    <w:rsid w:val="0050217F"/>
    <w:rsid w:val="005104DB"/>
    <w:rsid w:val="00521288"/>
    <w:rsid w:val="00521341"/>
    <w:rsid w:val="0052315B"/>
    <w:rsid w:val="005259AE"/>
    <w:rsid w:val="00525D78"/>
    <w:rsid w:val="00527216"/>
    <w:rsid w:val="00527554"/>
    <w:rsid w:val="00532C11"/>
    <w:rsid w:val="0053665E"/>
    <w:rsid w:val="0054139D"/>
    <w:rsid w:val="00543BD9"/>
    <w:rsid w:val="00545F2A"/>
    <w:rsid w:val="005608B6"/>
    <w:rsid w:val="00565DDD"/>
    <w:rsid w:val="005731B3"/>
    <w:rsid w:val="00577ED1"/>
    <w:rsid w:val="005810C2"/>
    <w:rsid w:val="005846F0"/>
    <w:rsid w:val="00594C45"/>
    <w:rsid w:val="00594F15"/>
    <w:rsid w:val="005A773E"/>
    <w:rsid w:val="005B1C78"/>
    <w:rsid w:val="005B214E"/>
    <w:rsid w:val="005C611A"/>
    <w:rsid w:val="005D7D22"/>
    <w:rsid w:val="005E20A3"/>
    <w:rsid w:val="005E286D"/>
    <w:rsid w:val="005E545E"/>
    <w:rsid w:val="005F179C"/>
    <w:rsid w:val="005F19FE"/>
    <w:rsid w:val="006007DE"/>
    <w:rsid w:val="00601A5B"/>
    <w:rsid w:val="00602458"/>
    <w:rsid w:val="00612641"/>
    <w:rsid w:val="00612A78"/>
    <w:rsid w:val="00614257"/>
    <w:rsid w:val="00617A52"/>
    <w:rsid w:val="006226DD"/>
    <w:rsid w:val="00623955"/>
    <w:rsid w:val="006240D4"/>
    <w:rsid w:val="0062553A"/>
    <w:rsid w:val="00630BF0"/>
    <w:rsid w:val="00636FB1"/>
    <w:rsid w:val="00640D8E"/>
    <w:rsid w:val="00645FA8"/>
    <w:rsid w:val="006523C2"/>
    <w:rsid w:val="00652AC2"/>
    <w:rsid w:val="00660952"/>
    <w:rsid w:val="0066486F"/>
    <w:rsid w:val="00666997"/>
    <w:rsid w:val="006729B0"/>
    <w:rsid w:val="00676A29"/>
    <w:rsid w:val="0069075E"/>
    <w:rsid w:val="006A6E9A"/>
    <w:rsid w:val="006B5218"/>
    <w:rsid w:val="006B7579"/>
    <w:rsid w:val="006C7E56"/>
    <w:rsid w:val="006D24BE"/>
    <w:rsid w:val="006E2181"/>
    <w:rsid w:val="006E3044"/>
    <w:rsid w:val="006E31A5"/>
    <w:rsid w:val="006F2F69"/>
    <w:rsid w:val="006F70CF"/>
    <w:rsid w:val="006F7AD8"/>
    <w:rsid w:val="00700565"/>
    <w:rsid w:val="00703DD3"/>
    <w:rsid w:val="00706C51"/>
    <w:rsid w:val="00706C5B"/>
    <w:rsid w:val="007102D8"/>
    <w:rsid w:val="00710D21"/>
    <w:rsid w:val="00711EBB"/>
    <w:rsid w:val="00714EBA"/>
    <w:rsid w:val="007165AE"/>
    <w:rsid w:val="007172B4"/>
    <w:rsid w:val="00720C4A"/>
    <w:rsid w:val="00731029"/>
    <w:rsid w:val="00731EA5"/>
    <w:rsid w:val="007346DB"/>
    <w:rsid w:val="00736F3F"/>
    <w:rsid w:val="0074567D"/>
    <w:rsid w:val="00746928"/>
    <w:rsid w:val="00750F17"/>
    <w:rsid w:val="00750FB6"/>
    <w:rsid w:val="007515FA"/>
    <w:rsid w:val="0075729C"/>
    <w:rsid w:val="00762ADD"/>
    <w:rsid w:val="0076642A"/>
    <w:rsid w:val="00767CAA"/>
    <w:rsid w:val="0077370D"/>
    <w:rsid w:val="007827B5"/>
    <w:rsid w:val="00784F2D"/>
    <w:rsid w:val="00786012"/>
    <w:rsid w:val="00786C76"/>
    <w:rsid w:val="007870DD"/>
    <w:rsid w:val="00787C02"/>
    <w:rsid w:val="007938FD"/>
    <w:rsid w:val="00794E58"/>
    <w:rsid w:val="00797372"/>
    <w:rsid w:val="007A219E"/>
    <w:rsid w:val="007A466A"/>
    <w:rsid w:val="007A4878"/>
    <w:rsid w:val="007A7FED"/>
    <w:rsid w:val="007B2FF9"/>
    <w:rsid w:val="007B530D"/>
    <w:rsid w:val="007B736B"/>
    <w:rsid w:val="007C37FC"/>
    <w:rsid w:val="007C458E"/>
    <w:rsid w:val="007C4602"/>
    <w:rsid w:val="007D0379"/>
    <w:rsid w:val="007D10F8"/>
    <w:rsid w:val="007D3398"/>
    <w:rsid w:val="007D5411"/>
    <w:rsid w:val="007D7F7D"/>
    <w:rsid w:val="007F2F31"/>
    <w:rsid w:val="007F41A5"/>
    <w:rsid w:val="00800923"/>
    <w:rsid w:val="00804173"/>
    <w:rsid w:val="0080609C"/>
    <w:rsid w:val="008066BC"/>
    <w:rsid w:val="00811939"/>
    <w:rsid w:val="008217C0"/>
    <w:rsid w:val="00824F46"/>
    <w:rsid w:val="00832E8C"/>
    <w:rsid w:val="00833460"/>
    <w:rsid w:val="00833522"/>
    <w:rsid w:val="00836C93"/>
    <w:rsid w:val="0084192C"/>
    <w:rsid w:val="00847776"/>
    <w:rsid w:val="00856BD4"/>
    <w:rsid w:val="00864724"/>
    <w:rsid w:val="00872845"/>
    <w:rsid w:val="008728D0"/>
    <w:rsid w:val="00883B4C"/>
    <w:rsid w:val="008927B6"/>
    <w:rsid w:val="008A1867"/>
    <w:rsid w:val="008C1ACE"/>
    <w:rsid w:val="008C57BA"/>
    <w:rsid w:val="008D0486"/>
    <w:rsid w:val="008D459B"/>
    <w:rsid w:val="008E460C"/>
    <w:rsid w:val="008E59A4"/>
    <w:rsid w:val="008E6115"/>
    <w:rsid w:val="0090053C"/>
    <w:rsid w:val="009048DB"/>
    <w:rsid w:val="009158D2"/>
    <w:rsid w:val="00923C99"/>
    <w:rsid w:val="00924A59"/>
    <w:rsid w:val="00927313"/>
    <w:rsid w:val="00930E9C"/>
    <w:rsid w:val="00931923"/>
    <w:rsid w:val="009348EA"/>
    <w:rsid w:val="00937895"/>
    <w:rsid w:val="00940704"/>
    <w:rsid w:val="009435E7"/>
    <w:rsid w:val="0095753D"/>
    <w:rsid w:val="00961496"/>
    <w:rsid w:val="0096279B"/>
    <w:rsid w:val="0096367B"/>
    <w:rsid w:val="009667DA"/>
    <w:rsid w:val="00966826"/>
    <w:rsid w:val="00967225"/>
    <w:rsid w:val="00967E68"/>
    <w:rsid w:val="00970354"/>
    <w:rsid w:val="00976744"/>
    <w:rsid w:val="00980701"/>
    <w:rsid w:val="009815D2"/>
    <w:rsid w:val="0098239F"/>
    <w:rsid w:val="009869F3"/>
    <w:rsid w:val="00992692"/>
    <w:rsid w:val="00995807"/>
    <w:rsid w:val="009A16B1"/>
    <w:rsid w:val="009A239D"/>
    <w:rsid w:val="009A4460"/>
    <w:rsid w:val="009A79F9"/>
    <w:rsid w:val="009B3455"/>
    <w:rsid w:val="009B614C"/>
    <w:rsid w:val="009C1132"/>
    <w:rsid w:val="009C577B"/>
    <w:rsid w:val="009C63FB"/>
    <w:rsid w:val="009D56B7"/>
    <w:rsid w:val="009D5E37"/>
    <w:rsid w:val="009E5BE4"/>
    <w:rsid w:val="009E60DB"/>
    <w:rsid w:val="009F37CC"/>
    <w:rsid w:val="009F7A0D"/>
    <w:rsid w:val="00A01522"/>
    <w:rsid w:val="00A02CFA"/>
    <w:rsid w:val="00A10D84"/>
    <w:rsid w:val="00A1148A"/>
    <w:rsid w:val="00A1207B"/>
    <w:rsid w:val="00A13C5F"/>
    <w:rsid w:val="00A1539C"/>
    <w:rsid w:val="00A16EEC"/>
    <w:rsid w:val="00A174E5"/>
    <w:rsid w:val="00A26CC7"/>
    <w:rsid w:val="00A32250"/>
    <w:rsid w:val="00A349C4"/>
    <w:rsid w:val="00A405A5"/>
    <w:rsid w:val="00A415C2"/>
    <w:rsid w:val="00A43564"/>
    <w:rsid w:val="00A524FC"/>
    <w:rsid w:val="00A56DE9"/>
    <w:rsid w:val="00A62D68"/>
    <w:rsid w:val="00A65EA3"/>
    <w:rsid w:val="00A71F56"/>
    <w:rsid w:val="00A7633E"/>
    <w:rsid w:val="00A87F05"/>
    <w:rsid w:val="00A903C7"/>
    <w:rsid w:val="00A907C4"/>
    <w:rsid w:val="00A912ED"/>
    <w:rsid w:val="00A92417"/>
    <w:rsid w:val="00AA11F1"/>
    <w:rsid w:val="00AA4565"/>
    <w:rsid w:val="00AA5A71"/>
    <w:rsid w:val="00AA6670"/>
    <w:rsid w:val="00AA7929"/>
    <w:rsid w:val="00AB1898"/>
    <w:rsid w:val="00AB18B8"/>
    <w:rsid w:val="00AB4149"/>
    <w:rsid w:val="00AB7B31"/>
    <w:rsid w:val="00AC0858"/>
    <w:rsid w:val="00AC0A4B"/>
    <w:rsid w:val="00AC1F38"/>
    <w:rsid w:val="00AC231E"/>
    <w:rsid w:val="00AC3D7B"/>
    <w:rsid w:val="00AD08CD"/>
    <w:rsid w:val="00AD0CA5"/>
    <w:rsid w:val="00AE4DC3"/>
    <w:rsid w:val="00AF3CC2"/>
    <w:rsid w:val="00AF46A3"/>
    <w:rsid w:val="00AF59C4"/>
    <w:rsid w:val="00AF75E0"/>
    <w:rsid w:val="00AF78B9"/>
    <w:rsid w:val="00B02DC3"/>
    <w:rsid w:val="00B053AB"/>
    <w:rsid w:val="00B11B93"/>
    <w:rsid w:val="00B128F8"/>
    <w:rsid w:val="00B167EE"/>
    <w:rsid w:val="00B2224C"/>
    <w:rsid w:val="00B24D2D"/>
    <w:rsid w:val="00B25870"/>
    <w:rsid w:val="00B268EC"/>
    <w:rsid w:val="00B277EF"/>
    <w:rsid w:val="00B301BA"/>
    <w:rsid w:val="00B40AA4"/>
    <w:rsid w:val="00B418A8"/>
    <w:rsid w:val="00B52CE5"/>
    <w:rsid w:val="00B54A89"/>
    <w:rsid w:val="00B554C4"/>
    <w:rsid w:val="00B567D3"/>
    <w:rsid w:val="00B610E8"/>
    <w:rsid w:val="00B7428C"/>
    <w:rsid w:val="00B75057"/>
    <w:rsid w:val="00B8001B"/>
    <w:rsid w:val="00B809E7"/>
    <w:rsid w:val="00B83877"/>
    <w:rsid w:val="00B92449"/>
    <w:rsid w:val="00B931BC"/>
    <w:rsid w:val="00B9375C"/>
    <w:rsid w:val="00B95AEC"/>
    <w:rsid w:val="00BA210A"/>
    <w:rsid w:val="00BA3A70"/>
    <w:rsid w:val="00BC46F6"/>
    <w:rsid w:val="00BC7694"/>
    <w:rsid w:val="00BC7C36"/>
    <w:rsid w:val="00BD5F58"/>
    <w:rsid w:val="00BD7572"/>
    <w:rsid w:val="00BE2E42"/>
    <w:rsid w:val="00BE370B"/>
    <w:rsid w:val="00BE5C37"/>
    <w:rsid w:val="00C0342A"/>
    <w:rsid w:val="00C04236"/>
    <w:rsid w:val="00C05194"/>
    <w:rsid w:val="00C141D8"/>
    <w:rsid w:val="00C1462F"/>
    <w:rsid w:val="00C15F91"/>
    <w:rsid w:val="00C173DB"/>
    <w:rsid w:val="00C24E9C"/>
    <w:rsid w:val="00C25C48"/>
    <w:rsid w:val="00C2780F"/>
    <w:rsid w:val="00C3750C"/>
    <w:rsid w:val="00C4053C"/>
    <w:rsid w:val="00C513DA"/>
    <w:rsid w:val="00C5406E"/>
    <w:rsid w:val="00C54235"/>
    <w:rsid w:val="00C578F1"/>
    <w:rsid w:val="00C6456D"/>
    <w:rsid w:val="00C65D23"/>
    <w:rsid w:val="00C67126"/>
    <w:rsid w:val="00C74F37"/>
    <w:rsid w:val="00C817B6"/>
    <w:rsid w:val="00C85B64"/>
    <w:rsid w:val="00C90182"/>
    <w:rsid w:val="00C925B7"/>
    <w:rsid w:val="00C93854"/>
    <w:rsid w:val="00C95891"/>
    <w:rsid w:val="00CA17B2"/>
    <w:rsid w:val="00CB24E1"/>
    <w:rsid w:val="00CC58BA"/>
    <w:rsid w:val="00CC5DCD"/>
    <w:rsid w:val="00CC65B5"/>
    <w:rsid w:val="00CD39C3"/>
    <w:rsid w:val="00CD5447"/>
    <w:rsid w:val="00CD7C44"/>
    <w:rsid w:val="00CD7EF7"/>
    <w:rsid w:val="00CE19CE"/>
    <w:rsid w:val="00CF47A1"/>
    <w:rsid w:val="00CF59C1"/>
    <w:rsid w:val="00CF5C90"/>
    <w:rsid w:val="00CF6B4A"/>
    <w:rsid w:val="00D00FA4"/>
    <w:rsid w:val="00D047E2"/>
    <w:rsid w:val="00D049B8"/>
    <w:rsid w:val="00D07545"/>
    <w:rsid w:val="00D17E58"/>
    <w:rsid w:val="00D21C7B"/>
    <w:rsid w:val="00D264CB"/>
    <w:rsid w:val="00D3485F"/>
    <w:rsid w:val="00D34B76"/>
    <w:rsid w:val="00D363C7"/>
    <w:rsid w:val="00D41584"/>
    <w:rsid w:val="00D41CA0"/>
    <w:rsid w:val="00D4546D"/>
    <w:rsid w:val="00D503A0"/>
    <w:rsid w:val="00D5093D"/>
    <w:rsid w:val="00D50EA6"/>
    <w:rsid w:val="00D53116"/>
    <w:rsid w:val="00D54DF8"/>
    <w:rsid w:val="00D56EE6"/>
    <w:rsid w:val="00D61F66"/>
    <w:rsid w:val="00D6509D"/>
    <w:rsid w:val="00D77111"/>
    <w:rsid w:val="00D77D8A"/>
    <w:rsid w:val="00D812AD"/>
    <w:rsid w:val="00D83E09"/>
    <w:rsid w:val="00D843E0"/>
    <w:rsid w:val="00D866B0"/>
    <w:rsid w:val="00D87319"/>
    <w:rsid w:val="00D87841"/>
    <w:rsid w:val="00D91B98"/>
    <w:rsid w:val="00D93AD3"/>
    <w:rsid w:val="00D94F06"/>
    <w:rsid w:val="00DA1330"/>
    <w:rsid w:val="00DB371E"/>
    <w:rsid w:val="00DB3C47"/>
    <w:rsid w:val="00DB6D93"/>
    <w:rsid w:val="00DC28DB"/>
    <w:rsid w:val="00DC783A"/>
    <w:rsid w:val="00DD054C"/>
    <w:rsid w:val="00DD4950"/>
    <w:rsid w:val="00DD5242"/>
    <w:rsid w:val="00DD72EC"/>
    <w:rsid w:val="00DF2F25"/>
    <w:rsid w:val="00DF4BD6"/>
    <w:rsid w:val="00DF57F2"/>
    <w:rsid w:val="00DF6DD9"/>
    <w:rsid w:val="00E007E0"/>
    <w:rsid w:val="00E04C15"/>
    <w:rsid w:val="00E06114"/>
    <w:rsid w:val="00E149D8"/>
    <w:rsid w:val="00E15656"/>
    <w:rsid w:val="00E2191D"/>
    <w:rsid w:val="00E232CF"/>
    <w:rsid w:val="00E2798A"/>
    <w:rsid w:val="00E27C16"/>
    <w:rsid w:val="00E334B5"/>
    <w:rsid w:val="00E3680A"/>
    <w:rsid w:val="00E37B93"/>
    <w:rsid w:val="00E52F52"/>
    <w:rsid w:val="00E5543D"/>
    <w:rsid w:val="00E575DE"/>
    <w:rsid w:val="00E6570A"/>
    <w:rsid w:val="00E6686A"/>
    <w:rsid w:val="00E73584"/>
    <w:rsid w:val="00E8219C"/>
    <w:rsid w:val="00E82F69"/>
    <w:rsid w:val="00E86317"/>
    <w:rsid w:val="00E9046B"/>
    <w:rsid w:val="00E91655"/>
    <w:rsid w:val="00EA5F0C"/>
    <w:rsid w:val="00EB0A08"/>
    <w:rsid w:val="00EB311F"/>
    <w:rsid w:val="00EC6FE2"/>
    <w:rsid w:val="00EC7C11"/>
    <w:rsid w:val="00ED0DC0"/>
    <w:rsid w:val="00ED1110"/>
    <w:rsid w:val="00ED6CEA"/>
    <w:rsid w:val="00ED7231"/>
    <w:rsid w:val="00EE0AF6"/>
    <w:rsid w:val="00EE5BF1"/>
    <w:rsid w:val="00EE6A70"/>
    <w:rsid w:val="00EF0229"/>
    <w:rsid w:val="00EF7522"/>
    <w:rsid w:val="00F012B2"/>
    <w:rsid w:val="00F04482"/>
    <w:rsid w:val="00F11C79"/>
    <w:rsid w:val="00F13C35"/>
    <w:rsid w:val="00F17423"/>
    <w:rsid w:val="00F26BCB"/>
    <w:rsid w:val="00F26D0A"/>
    <w:rsid w:val="00F3256B"/>
    <w:rsid w:val="00F328C3"/>
    <w:rsid w:val="00F33E17"/>
    <w:rsid w:val="00F4016B"/>
    <w:rsid w:val="00F42A41"/>
    <w:rsid w:val="00F42F10"/>
    <w:rsid w:val="00F43BDF"/>
    <w:rsid w:val="00F4486A"/>
    <w:rsid w:val="00F44E99"/>
    <w:rsid w:val="00F4539F"/>
    <w:rsid w:val="00F51C7E"/>
    <w:rsid w:val="00F53993"/>
    <w:rsid w:val="00F541A0"/>
    <w:rsid w:val="00F5742F"/>
    <w:rsid w:val="00F60FE3"/>
    <w:rsid w:val="00F62B46"/>
    <w:rsid w:val="00F67089"/>
    <w:rsid w:val="00F80C0B"/>
    <w:rsid w:val="00F83BDE"/>
    <w:rsid w:val="00F86792"/>
    <w:rsid w:val="00F869BA"/>
    <w:rsid w:val="00F917A7"/>
    <w:rsid w:val="00F92D70"/>
    <w:rsid w:val="00F93F23"/>
    <w:rsid w:val="00F961C3"/>
    <w:rsid w:val="00FA4683"/>
    <w:rsid w:val="00FA67D7"/>
    <w:rsid w:val="00FB1FED"/>
    <w:rsid w:val="00FB289E"/>
    <w:rsid w:val="00FB6C50"/>
    <w:rsid w:val="00FC6C4A"/>
    <w:rsid w:val="00FC7A8D"/>
    <w:rsid w:val="00FD0BC1"/>
    <w:rsid w:val="00FD3CCA"/>
    <w:rsid w:val="00FD5E64"/>
    <w:rsid w:val="00FE3F63"/>
    <w:rsid w:val="00FE52DD"/>
    <w:rsid w:val="00FE6458"/>
    <w:rsid w:val="00FE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62FA6F"/>
  <w15:chartTrackingRefBased/>
  <w15:docId w15:val="{754644A4-0D05-4311-932F-5BBC9F6C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HTML Preformatted" w:uiPriority="99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1946B3"/>
    <w:rPr>
      <w:rFonts w:ascii="Arial" w:hAnsi="Arial"/>
      <w:sz w:val="22"/>
      <w:szCs w:val="24"/>
    </w:rPr>
  </w:style>
  <w:style w:type="paragraph" w:styleId="Cmsor1">
    <w:name w:val="heading 1"/>
    <w:basedOn w:val="Norml"/>
    <w:next w:val="Norml"/>
    <w:link w:val="Cmsor1Char"/>
    <w:qFormat/>
    <w:rsid w:val="00A924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F42F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DD52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NormlWebChar">
    <w:name w:val="Normál (Web) Char"/>
    <w:link w:val="NormlWeb"/>
    <w:uiPriority w:val="99"/>
    <w:locked/>
    <w:rsid w:val="001946B3"/>
    <w:rPr>
      <w:rFonts w:ascii="Arial Unicode MS" w:eastAsia="Arial Unicode MS" w:hAnsi="Arial Unicode MS" w:cs="Arial Unicode MS"/>
      <w:sz w:val="24"/>
      <w:szCs w:val="24"/>
    </w:rPr>
  </w:style>
  <w:style w:type="paragraph" w:styleId="NormlWeb">
    <w:name w:val="Normal (Web)"/>
    <w:basedOn w:val="Norml"/>
    <w:link w:val="NormlWebChar"/>
    <w:unhideWhenUsed/>
    <w:rsid w:val="001946B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1946B3"/>
    <w:pPr>
      <w:spacing w:after="160" w:line="25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table" w:styleId="Rcsostblzat">
    <w:name w:val="Table Grid"/>
    <w:basedOn w:val="Normltblzat"/>
    <w:rsid w:val="005B1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456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A924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"/>
    <w:basedOn w:val="Bekezdsalapbettpusa"/>
    <w:link w:val="lfej"/>
    <w:locked/>
    <w:rsid w:val="00B9375C"/>
    <w:rPr>
      <w:rFonts w:ascii="Arial" w:hAnsi="Arial"/>
      <w:sz w:val="22"/>
      <w:szCs w:val="24"/>
    </w:rPr>
  </w:style>
  <w:style w:type="paragraph" w:styleId="Szvegtrzs">
    <w:name w:val="Body Text"/>
    <w:basedOn w:val="Norml"/>
    <w:link w:val="SzvegtrzsChar"/>
    <w:unhideWhenUsed/>
    <w:rsid w:val="00B9375C"/>
    <w:pPr>
      <w:jc w:val="both"/>
    </w:pPr>
    <w:rPr>
      <w:rFonts w:cs="Arial"/>
      <w:sz w:val="24"/>
    </w:rPr>
  </w:style>
  <w:style w:type="character" w:customStyle="1" w:styleId="SzvegtrzsChar">
    <w:name w:val="Szövegtörzs Char"/>
    <w:basedOn w:val="Bekezdsalapbettpusa"/>
    <w:link w:val="Szvegtrzs"/>
    <w:rsid w:val="00B9375C"/>
    <w:rPr>
      <w:rFonts w:ascii="Arial" w:hAnsi="Arial" w:cs="Arial"/>
      <w:sz w:val="24"/>
      <w:szCs w:val="24"/>
    </w:rPr>
  </w:style>
  <w:style w:type="paragraph" w:customStyle="1" w:styleId="Nincstrkz2">
    <w:name w:val="Nincs térköz2"/>
    <w:rsid w:val="00B9375C"/>
    <w:rPr>
      <w:rFonts w:ascii="Calibri" w:hAnsi="Calibr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rsid w:val="00F541A0"/>
    <w:rPr>
      <w:rFonts w:ascii="Arial" w:hAnsi="Arial"/>
      <w:sz w:val="22"/>
      <w:szCs w:val="24"/>
    </w:rPr>
  </w:style>
  <w:style w:type="character" w:styleId="Kiemels2">
    <w:name w:val="Strong"/>
    <w:basedOn w:val="Bekezdsalapbettpusa"/>
    <w:uiPriority w:val="22"/>
    <w:qFormat/>
    <w:rsid w:val="00E149D8"/>
    <w:rPr>
      <w:b/>
      <w:bCs/>
    </w:rPr>
  </w:style>
  <w:style w:type="character" w:customStyle="1" w:styleId="p-1">
    <w:name w:val="p-1"/>
    <w:basedOn w:val="Bekezdsalapbettpusa"/>
    <w:rsid w:val="00E149D8"/>
  </w:style>
  <w:style w:type="character" w:customStyle="1" w:styleId="Cmsor5Char">
    <w:name w:val="Címsor 5 Char"/>
    <w:basedOn w:val="Bekezdsalapbettpusa"/>
    <w:link w:val="Cmsor5"/>
    <w:semiHidden/>
    <w:rsid w:val="00DD5242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135D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135D1A"/>
    <w:rPr>
      <w:rFonts w:ascii="Courier New" w:hAnsi="Courier New" w:cs="Courier New"/>
    </w:rPr>
  </w:style>
  <w:style w:type="character" w:customStyle="1" w:styleId="y2iqfc">
    <w:name w:val="y2iqfc"/>
    <w:basedOn w:val="Bekezdsalapbettpusa"/>
    <w:rsid w:val="00135D1A"/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99"/>
    <w:qFormat/>
    <w:locked/>
    <w:rsid w:val="00923C99"/>
    <w:rPr>
      <w:rFonts w:ascii="Calibri" w:eastAsia="Calibri" w:hAnsi="Calibri"/>
      <w:sz w:val="22"/>
      <w:szCs w:val="22"/>
      <w:lang w:eastAsia="en-US"/>
    </w:rPr>
  </w:style>
  <w:style w:type="character" w:customStyle="1" w:styleId="Cmsor2Char">
    <w:name w:val="Címsor 2 Char"/>
    <w:basedOn w:val="Bekezdsalapbettpusa"/>
    <w:link w:val="Cmsor2"/>
    <w:semiHidden/>
    <w:rsid w:val="00F42F1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x12ofw9d">
    <w:name w:val="x12ofw9d"/>
    <w:basedOn w:val="Norml"/>
    <w:rsid w:val="001134B4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A7118-2963-4769-8C65-0F031FFE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645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 Katalin</dc:creator>
  <cp:keywords/>
  <dc:description/>
  <cp:lastModifiedBy>Perintfalvi Anita</cp:lastModifiedBy>
  <cp:revision>9</cp:revision>
  <cp:lastPrinted>2026-09-14T07:58:00Z</cp:lastPrinted>
  <dcterms:created xsi:type="dcterms:W3CDTF">2026-10-08T11:56:00Z</dcterms:created>
  <dcterms:modified xsi:type="dcterms:W3CDTF">2026-10-12T09:42:00Z</dcterms:modified>
</cp:coreProperties>
</file>