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9016" w14:textId="77777777" w:rsidR="00C422F0" w:rsidRPr="002B2D6A" w:rsidRDefault="00C422F0" w:rsidP="002B2D6A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691E4BAA" w14:textId="63AED498" w:rsidR="00261475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42</w:t>
      </w:r>
      <w:r w:rsidR="00F17A03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/2026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="00A73204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(IX.21.)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 BKKB számú határozat</w:t>
      </w:r>
    </w:p>
    <w:p w14:paraId="4A499BE3" w14:textId="77777777" w:rsidR="00261475" w:rsidRPr="002B2D6A" w:rsidRDefault="00261475" w:rsidP="002B2D6A">
      <w:pPr>
        <w:rPr>
          <w:rFonts w:asciiTheme="minorHAnsi" w:hAnsiTheme="minorHAnsi" w:cstheme="minorHAnsi"/>
          <w:sz w:val="22"/>
          <w:szCs w:val="22"/>
        </w:rPr>
      </w:pPr>
    </w:p>
    <w:p w14:paraId="3F53E3E2" w14:textId="77777777" w:rsidR="00A40AEC" w:rsidRPr="002B2D6A" w:rsidRDefault="00A40AEC" w:rsidP="002B2D6A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A Bűnmegelőzési, Közbiztonsági és Közrendvédelmi Bizottság megtárgyalta a „Bűnmegelőzési és katasztrófavédelmi kiadások; egyéb kiadások, támogatások” költségvetési tételsor felhasználására vonatkozó előterjesztést, és javasolja </w:t>
      </w:r>
      <w:r w:rsidRPr="002B2D6A">
        <w:rPr>
          <w:rFonts w:asciiTheme="minorHAnsi" w:hAnsiTheme="minorHAnsi" w:cstheme="minorHAnsi"/>
          <w:bCs/>
          <w:sz w:val="22"/>
          <w:szCs w:val="22"/>
        </w:rPr>
        <w:t>az önkormányzat 2026. évi költségvetéséről</w:t>
      </w:r>
      <w:r w:rsidRPr="002B2D6A">
        <w:rPr>
          <w:rFonts w:asciiTheme="minorHAnsi" w:hAnsiTheme="minorHAnsi" w:cstheme="minorHAnsi"/>
          <w:sz w:val="22"/>
          <w:szCs w:val="22"/>
        </w:rPr>
        <w:t xml:space="preserve"> szóló 3/2026. (II.27.) önkormányzati rendelet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B2D6A">
        <w:rPr>
          <w:rFonts w:asciiTheme="minorHAnsi" w:hAnsiTheme="minorHAnsi" w:cstheme="minorHAnsi"/>
          <w:bCs/>
          <w:sz w:val="22"/>
          <w:szCs w:val="22"/>
        </w:rPr>
        <w:t>13. melléklet „Egyéb, más ágazathoz nem sorolható intézmények és feladatok kiadásai” táblázatban szereplő „Bűnmegelőzési és katasztrófavédelmi kiadások, egyéb kiadások, támogatások</w:t>
      </w:r>
      <w:r w:rsidRPr="002B2D6A">
        <w:rPr>
          <w:rFonts w:asciiTheme="minorHAnsi" w:hAnsiTheme="minorHAnsi" w:cstheme="minorHAnsi"/>
          <w:sz w:val="22"/>
          <w:szCs w:val="22"/>
        </w:rPr>
        <w:t>” költségvetési tételsoron szereplő 1.000.000,- Ft támogatási összeg felosztását az alábbiak szerint:</w:t>
      </w:r>
    </w:p>
    <w:p w14:paraId="105A2EF2" w14:textId="77777777" w:rsidR="00A40AEC" w:rsidRPr="002B2D6A" w:rsidRDefault="00A40AEC" w:rsidP="002B2D6A">
      <w:pPr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Vasi Rendvédelemért Egyesület részére laptop és menetrögzítő kamera beszerzésére </w:t>
      </w:r>
      <w:proofErr w:type="gramStart"/>
      <w:r w:rsidRPr="002B2D6A">
        <w:rPr>
          <w:rFonts w:asciiTheme="minorHAnsi" w:hAnsiTheme="minorHAnsi" w:cstheme="minorHAnsi"/>
          <w:sz w:val="22"/>
          <w:szCs w:val="22"/>
        </w:rPr>
        <w:t>300.000,-</w:t>
      </w:r>
      <w:proofErr w:type="gramEnd"/>
      <w:r w:rsidRPr="002B2D6A">
        <w:rPr>
          <w:rFonts w:asciiTheme="minorHAnsi" w:hAnsiTheme="minorHAnsi" w:cstheme="minorHAnsi"/>
          <w:sz w:val="22"/>
          <w:szCs w:val="22"/>
        </w:rPr>
        <w:t xml:space="preserve"> Ft értékben. </w:t>
      </w:r>
    </w:p>
    <w:p w14:paraId="6EC7A538" w14:textId="77777777" w:rsidR="00A40AEC" w:rsidRPr="002B2D6A" w:rsidRDefault="00A40AEC" w:rsidP="002B2D6A">
      <w:pPr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Vas Vármegyei Katasztrófavédelmi Igazgatóság Szombathely Katasztrófavédelmi Kirendeltség részére készenléti állománya által használt szakfelszerelések, feszítő-vágó berendezéshez pengék </w:t>
      </w:r>
      <w:proofErr w:type="gramStart"/>
      <w:r w:rsidRPr="002B2D6A">
        <w:rPr>
          <w:rFonts w:asciiTheme="minorHAnsi" w:hAnsiTheme="minorHAnsi" w:cstheme="minorHAnsi"/>
          <w:sz w:val="22"/>
          <w:szCs w:val="22"/>
        </w:rPr>
        <w:t>300.000,-</w:t>
      </w:r>
      <w:proofErr w:type="gramEnd"/>
      <w:r w:rsidRPr="002B2D6A">
        <w:rPr>
          <w:rFonts w:asciiTheme="minorHAnsi" w:hAnsiTheme="minorHAnsi" w:cstheme="minorHAnsi"/>
          <w:sz w:val="22"/>
          <w:szCs w:val="22"/>
        </w:rPr>
        <w:t xml:space="preserve"> Ft értékben. </w:t>
      </w:r>
    </w:p>
    <w:p w14:paraId="7C1A5518" w14:textId="77777777" w:rsidR="00A40AEC" w:rsidRPr="002B2D6A" w:rsidRDefault="00A40AEC" w:rsidP="002B2D6A">
      <w:pPr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Szombathely Megyei Jogú Város Polgármesteri Hivatala Hatósági Osztály Városrendészet részére a szervezet által használt rádiótechnikai eszközrendszer fejlesztésére részére </w:t>
      </w:r>
      <w:proofErr w:type="gramStart"/>
      <w:r w:rsidRPr="002B2D6A">
        <w:rPr>
          <w:rFonts w:asciiTheme="minorHAnsi" w:hAnsiTheme="minorHAnsi" w:cstheme="minorHAnsi"/>
          <w:sz w:val="22"/>
          <w:szCs w:val="22"/>
        </w:rPr>
        <w:t>200.000,-</w:t>
      </w:r>
      <w:proofErr w:type="gramEnd"/>
      <w:r w:rsidRPr="002B2D6A">
        <w:rPr>
          <w:rFonts w:asciiTheme="minorHAnsi" w:hAnsiTheme="minorHAnsi" w:cstheme="minorHAnsi"/>
          <w:sz w:val="22"/>
          <w:szCs w:val="22"/>
        </w:rPr>
        <w:t xml:space="preserve"> Ft értékben;</w:t>
      </w:r>
    </w:p>
    <w:p w14:paraId="193F6E63" w14:textId="77777777" w:rsidR="00A40AEC" w:rsidRPr="002B2D6A" w:rsidRDefault="00A40AEC" w:rsidP="002B2D6A">
      <w:pPr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Claudius Polgárőr Egyesület részére prevenciós célú szóróanyagok beszerzésére </w:t>
      </w:r>
      <w:proofErr w:type="gramStart"/>
      <w:r w:rsidRPr="002B2D6A">
        <w:rPr>
          <w:rFonts w:asciiTheme="minorHAnsi" w:hAnsiTheme="minorHAnsi" w:cstheme="minorHAnsi"/>
          <w:sz w:val="22"/>
          <w:szCs w:val="22"/>
        </w:rPr>
        <w:t>200.000,-</w:t>
      </w:r>
      <w:proofErr w:type="gramEnd"/>
      <w:r w:rsidRPr="002B2D6A">
        <w:rPr>
          <w:rFonts w:asciiTheme="minorHAnsi" w:hAnsiTheme="minorHAnsi" w:cstheme="minorHAnsi"/>
          <w:sz w:val="22"/>
          <w:szCs w:val="22"/>
        </w:rPr>
        <w:t xml:space="preserve"> Ft értékben.</w:t>
      </w:r>
    </w:p>
    <w:p w14:paraId="4269AFE1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8D27DF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Dr.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András polgármester</w:t>
      </w:r>
    </w:p>
    <w:p w14:paraId="213F8DC0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1E2DBC6B" w14:textId="77777777" w:rsidR="00A40AEC" w:rsidRPr="002B2D6A" w:rsidRDefault="00A40AEC" w:rsidP="002B2D6A">
      <w:pPr>
        <w:ind w:left="708" w:firstLine="708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Kelemen Krisztián, a Bizottság elnöke</w:t>
      </w:r>
    </w:p>
    <w:p w14:paraId="5BA21B27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74F88F8A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Holler Péter, a Hatósági Osztály vezetője</w:t>
      </w:r>
    </w:p>
    <w:p w14:paraId="7EA7A24E" w14:textId="77777777" w:rsidR="00A40AEC" w:rsidRPr="002B2D6A" w:rsidRDefault="00A40AEC" w:rsidP="002B2D6A">
      <w:pPr>
        <w:ind w:left="1560" w:hanging="142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Stéger Gábor, a Közgazdasági és Adó Osztály vezetője)</w:t>
      </w:r>
    </w:p>
    <w:p w14:paraId="000A903D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4C180D" w14:textId="77777777" w:rsidR="00A40AEC" w:rsidRPr="002B2D6A" w:rsidRDefault="00A40AEC" w:rsidP="002B2D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2026. október 16. a támogatási szerződések megkötésére</w:t>
      </w:r>
    </w:p>
    <w:p w14:paraId="430F6553" w14:textId="084A3395" w:rsidR="005578EE" w:rsidRPr="002B2D6A" w:rsidRDefault="005578EE" w:rsidP="002B2D6A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sectPr w:rsidR="005578EE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2" w:name="_Hlk178071532"/>
    <w:bookmarkStart w:id="3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0" w:name="_Hlk178071479"/>
    <w:bookmarkStart w:id="1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0"/>
  <w:bookmarkEnd w:id="1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3EA8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46AEF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8BD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08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4BC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47AC6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0</TotalTime>
  <Pages>1</Pages>
  <Words>171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2026-09-22T08:54:00Z</cp:lastPrinted>
  <dcterms:created xsi:type="dcterms:W3CDTF">2026-09-22T09:09:00Z</dcterms:created>
  <dcterms:modified xsi:type="dcterms:W3CDTF">2026-09-22T09:11:00Z</dcterms:modified>
</cp:coreProperties>
</file>