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F41E" w14:textId="54B2E908" w:rsidR="00FD329D" w:rsidRPr="004E0E5D" w:rsidRDefault="00FD329D" w:rsidP="00FD329D">
      <w:pPr>
        <w:pStyle w:val="Cmsor4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sz w:val="22"/>
          <w:szCs w:val="22"/>
          <w:u w:val="single"/>
        </w:rPr>
        <w:t>E L Ő T E R J E S Z T É S</w:t>
      </w:r>
    </w:p>
    <w:p w14:paraId="59310893" w14:textId="77777777" w:rsidR="00FD329D" w:rsidRDefault="00FD329D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7047D1B" w14:textId="0F2D8B1E" w:rsidR="00393ABB" w:rsidRDefault="00393ABB" w:rsidP="00393ABB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13682E">
        <w:rPr>
          <w:rFonts w:ascii="Calibri" w:hAnsi="Calibri" w:cs="Calibri"/>
          <w:bCs/>
          <w:sz w:val="22"/>
          <w:szCs w:val="22"/>
        </w:rPr>
        <w:t>Szombathely Megyei Jogú Város</w:t>
      </w:r>
      <w:r w:rsidR="00361168">
        <w:rPr>
          <w:rFonts w:ascii="Calibri" w:hAnsi="Calibri" w:cs="Calibri"/>
          <w:bCs/>
          <w:sz w:val="22"/>
          <w:szCs w:val="22"/>
        </w:rPr>
        <w:t xml:space="preserve"> Közgyűlésének</w:t>
      </w:r>
    </w:p>
    <w:p w14:paraId="1240528C" w14:textId="77777777" w:rsidR="00393ABB" w:rsidRDefault="00393ABB" w:rsidP="00393ABB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13682E">
        <w:rPr>
          <w:rFonts w:ascii="Calibri" w:hAnsi="Calibri" w:cs="Calibri"/>
          <w:bCs/>
          <w:sz w:val="22"/>
          <w:szCs w:val="22"/>
        </w:rPr>
        <w:t>Bűnmegelőzési, Közbiztonsági és Közrendvédelmi Bizottság</w:t>
      </w:r>
      <w:r>
        <w:rPr>
          <w:rFonts w:ascii="Calibri" w:hAnsi="Calibri" w:cs="Calibri"/>
          <w:bCs/>
          <w:sz w:val="22"/>
          <w:szCs w:val="22"/>
        </w:rPr>
        <w:t>ának</w:t>
      </w:r>
    </w:p>
    <w:p w14:paraId="48AB8140" w14:textId="2BCB22C8" w:rsidR="00393ABB" w:rsidRDefault="00393ABB" w:rsidP="00393ABB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820CD9">
        <w:rPr>
          <w:rFonts w:ascii="Calibri" w:hAnsi="Calibri" w:cs="Calibri"/>
          <w:bCs/>
          <w:sz w:val="22"/>
          <w:szCs w:val="22"/>
        </w:rPr>
        <w:t>202</w:t>
      </w:r>
      <w:r>
        <w:rPr>
          <w:rFonts w:ascii="Calibri" w:hAnsi="Calibri" w:cs="Calibri"/>
          <w:bCs/>
          <w:sz w:val="22"/>
          <w:szCs w:val="22"/>
        </w:rPr>
        <w:t>6</w:t>
      </w:r>
      <w:r w:rsidRPr="00820CD9">
        <w:rPr>
          <w:rFonts w:ascii="Calibri" w:hAnsi="Calibri" w:cs="Calibri"/>
          <w:bCs/>
          <w:sz w:val="22"/>
          <w:szCs w:val="22"/>
        </w:rPr>
        <w:t xml:space="preserve">. </w:t>
      </w:r>
      <w:r>
        <w:rPr>
          <w:rFonts w:ascii="Calibri" w:hAnsi="Calibri" w:cs="Calibri"/>
          <w:bCs/>
          <w:sz w:val="22"/>
          <w:szCs w:val="22"/>
        </w:rPr>
        <w:t>szeptember 21</w:t>
      </w:r>
      <w:r w:rsidRPr="00820CD9">
        <w:rPr>
          <w:rFonts w:ascii="Calibri" w:hAnsi="Calibri" w:cs="Calibri"/>
          <w:bCs/>
          <w:sz w:val="22"/>
          <w:szCs w:val="22"/>
        </w:rPr>
        <w:t>-i ülésére</w:t>
      </w:r>
    </w:p>
    <w:p w14:paraId="04157A61" w14:textId="77777777" w:rsidR="00393ABB" w:rsidRDefault="00393ABB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8E756E0" w14:textId="77777777" w:rsidR="00393ABB" w:rsidRPr="004E0E5D" w:rsidRDefault="00393ABB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922DBE6" w14:textId="77777777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Szombathely Megyei Jogú Város Közgyűlés</w:t>
      </w:r>
      <w:r>
        <w:rPr>
          <w:rFonts w:asciiTheme="minorHAnsi" w:hAnsiTheme="minorHAnsi" w:cstheme="minorHAnsi"/>
          <w:bCs/>
          <w:sz w:val="22"/>
          <w:szCs w:val="22"/>
        </w:rPr>
        <w:t>ének</w:t>
      </w:r>
    </w:p>
    <w:p w14:paraId="595AE0FE" w14:textId="44CF98BA" w:rsidR="00FD329D" w:rsidRPr="009D25F6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Városstratégiai, Idegenforgalmi és Sport Bizottságának</w:t>
      </w:r>
    </w:p>
    <w:p w14:paraId="0E765355" w14:textId="4CD4AAE9" w:rsidR="00FD329D" w:rsidRPr="004E0E5D" w:rsidRDefault="00FD329D" w:rsidP="00FD329D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E0E5D">
        <w:rPr>
          <w:rFonts w:asciiTheme="minorHAnsi" w:hAnsiTheme="minorHAnsi" w:cstheme="minorHAnsi"/>
          <w:bCs/>
          <w:sz w:val="22"/>
          <w:szCs w:val="22"/>
        </w:rPr>
        <w:t>202</w:t>
      </w:r>
      <w:r w:rsidR="00257DAE">
        <w:rPr>
          <w:rFonts w:asciiTheme="minorHAnsi" w:hAnsiTheme="minorHAnsi" w:cstheme="minorHAnsi"/>
          <w:bCs/>
          <w:sz w:val="22"/>
          <w:szCs w:val="22"/>
        </w:rPr>
        <w:t>6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257DAE">
        <w:rPr>
          <w:rFonts w:asciiTheme="minorHAnsi" w:hAnsiTheme="minorHAnsi" w:cstheme="minorHAnsi"/>
          <w:bCs/>
          <w:sz w:val="22"/>
          <w:szCs w:val="22"/>
        </w:rPr>
        <w:t>szeptem</w:t>
      </w:r>
      <w:r w:rsidR="003B44AC">
        <w:rPr>
          <w:rFonts w:asciiTheme="minorHAnsi" w:hAnsiTheme="minorHAnsi" w:cstheme="minorHAnsi"/>
          <w:bCs/>
          <w:sz w:val="22"/>
          <w:szCs w:val="22"/>
        </w:rPr>
        <w:t>ber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57DAE">
        <w:rPr>
          <w:rFonts w:asciiTheme="minorHAnsi" w:hAnsiTheme="minorHAnsi" w:cstheme="minorHAnsi"/>
          <w:bCs/>
          <w:sz w:val="22"/>
          <w:szCs w:val="22"/>
        </w:rPr>
        <w:t>22</w:t>
      </w:r>
      <w:r w:rsidRPr="004E0E5D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6C679C4C" w14:textId="77777777" w:rsidR="00FD329D" w:rsidRDefault="00FD329D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1DB28B" w14:textId="77777777" w:rsidR="00393ABB" w:rsidRDefault="00393ABB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3C37E50" w14:textId="77777777" w:rsidR="00393ABB" w:rsidRPr="009D25F6" w:rsidRDefault="00393ABB" w:rsidP="00393ABB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D25F6">
        <w:rPr>
          <w:rFonts w:asciiTheme="minorHAnsi" w:hAnsiTheme="minorHAnsi" w:cstheme="minorHAnsi"/>
          <w:bCs/>
          <w:sz w:val="22"/>
          <w:szCs w:val="22"/>
        </w:rPr>
        <w:t>Szombathely Megyei Jogú Város Közgyűlés</w:t>
      </w:r>
      <w:r>
        <w:rPr>
          <w:rFonts w:asciiTheme="minorHAnsi" w:hAnsiTheme="minorHAnsi" w:cstheme="minorHAnsi"/>
          <w:bCs/>
          <w:sz w:val="22"/>
          <w:szCs w:val="22"/>
        </w:rPr>
        <w:t>ének</w:t>
      </w:r>
    </w:p>
    <w:p w14:paraId="3D47490B" w14:textId="77777777" w:rsidR="00393ABB" w:rsidRPr="00691E12" w:rsidRDefault="00393ABB" w:rsidP="00393ABB">
      <w:pPr>
        <w:pStyle w:val="Cmsor3"/>
        <w:jc w:val="center"/>
        <w:rPr>
          <w:rFonts w:ascii="Calibri" w:hAnsi="Calibri" w:cs="Calibri"/>
          <w:sz w:val="22"/>
          <w:szCs w:val="22"/>
          <w:lang w:bidi="he-IL"/>
        </w:rPr>
      </w:pPr>
      <w:r w:rsidRPr="00691E12">
        <w:rPr>
          <w:rFonts w:ascii="Calibri" w:hAnsi="Calibri" w:cs="Calibri"/>
          <w:sz w:val="22"/>
          <w:szCs w:val="22"/>
          <w:lang w:bidi="he-IL"/>
        </w:rPr>
        <w:t>Fenntarthatósági és Klímastratégiai Szakmai Bizottság</w:t>
      </w:r>
      <w:r>
        <w:rPr>
          <w:rFonts w:ascii="Calibri" w:hAnsi="Calibri" w:cs="Calibri"/>
          <w:sz w:val="22"/>
          <w:szCs w:val="22"/>
          <w:lang w:bidi="he-IL"/>
        </w:rPr>
        <w:t>ának</w:t>
      </w:r>
    </w:p>
    <w:p w14:paraId="0AB73184" w14:textId="026A7BE7" w:rsidR="00393ABB" w:rsidRPr="004E0E5D" w:rsidRDefault="00393ABB" w:rsidP="00393ABB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E0E5D">
        <w:rPr>
          <w:rFonts w:asciiTheme="minorHAnsi" w:hAnsiTheme="minorHAnsi" w:cstheme="minorHAnsi"/>
          <w:bCs/>
          <w:sz w:val="22"/>
          <w:szCs w:val="22"/>
        </w:rPr>
        <w:t>202</w:t>
      </w:r>
      <w:r>
        <w:rPr>
          <w:rFonts w:asciiTheme="minorHAnsi" w:hAnsiTheme="minorHAnsi" w:cstheme="minorHAnsi"/>
          <w:bCs/>
          <w:sz w:val="22"/>
          <w:szCs w:val="22"/>
        </w:rPr>
        <w:t>6</w:t>
      </w:r>
      <w:r w:rsidRPr="004E0E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>
        <w:rPr>
          <w:rFonts w:asciiTheme="minorHAnsi" w:hAnsiTheme="minorHAnsi" w:cstheme="minorHAnsi"/>
          <w:bCs/>
          <w:sz w:val="22"/>
          <w:szCs w:val="22"/>
        </w:rPr>
        <w:t>szeptember 23</w:t>
      </w:r>
      <w:r w:rsidRPr="004E0E5D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2119D2F9" w14:textId="77777777" w:rsidR="00393ABB" w:rsidRDefault="00393ABB" w:rsidP="00FD329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DADD106" w14:textId="77777777" w:rsidR="00173A8A" w:rsidRDefault="00173A8A" w:rsidP="00993E20">
      <w:pPr>
        <w:jc w:val="center"/>
        <w:rPr>
          <w:rFonts w:ascii="Calibri" w:hAnsi="Calibri" w:cs="Calibri"/>
          <w:i/>
          <w:sz w:val="22"/>
          <w:szCs w:val="22"/>
        </w:rPr>
      </w:pPr>
      <w:bookmarkStart w:id="0" w:name="_Hlk182492878"/>
    </w:p>
    <w:p w14:paraId="0E5BAD2C" w14:textId="21B985E1" w:rsidR="001620F4" w:rsidRPr="00521CE6" w:rsidRDefault="00521CE6" w:rsidP="00993E20">
      <w:pPr>
        <w:jc w:val="center"/>
        <w:rPr>
          <w:rFonts w:ascii="Calibri" w:hAnsi="Calibri" w:cs="Calibri"/>
          <w:i/>
          <w:sz w:val="22"/>
          <w:szCs w:val="22"/>
        </w:rPr>
      </w:pPr>
      <w:r w:rsidRPr="00521CE6">
        <w:rPr>
          <w:rFonts w:ascii="Calibri" w:hAnsi="Calibri" w:cs="Calibri"/>
          <w:i/>
          <w:sz w:val="22"/>
          <w:szCs w:val="22"/>
        </w:rPr>
        <w:t>Javaslat Szombathely</w:t>
      </w:r>
      <w:r w:rsidR="00257DAE">
        <w:rPr>
          <w:rFonts w:ascii="Calibri" w:hAnsi="Calibri" w:cs="Calibri"/>
          <w:i/>
          <w:sz w:val="22"/>
          <w:szCs w:val="22"/>
        </w:rPr>
        <w:t xml:space="preserve">, Vitéz utcában, valamint a Szőllősi sétányon tervezett </w:t>
      </w:r>
      <w:r w:rsidR="000D71AF">
        <w:rPr>
          <w:rFonts w:ascii="Calibri" w:hAnsi="Calibri" w:cs="Calibri"/>
          <w:i/>
          <w:sz w:val="22"/>
          <w:szCs w:val="22"/>
        </w:rPr>
        <w:t xml:space="preserve">magánerős beruházásban megvalósuló </w:t>
      </w:r>
      <w:r w:rsidR="00D82530">
        <w:rPr>
          <w:rFonts w:ascii="Calibri" w:hAnsi="Calibri" w:cs="Calibri"/>
          <w:i/>
          <w:sz w:val="22"/>
          <w:szCs w:val="22"/>
        </w:rPr>
        <w:t>várakozóhelyek</w:t>
      </w:r>
      <w:r w:rsidR="00257DAE">
        <w:rPr>
          <w:rFonts w:ascii="Calibri" w:hAnsi="Calibri" w:cs="Calibri"/>
          <w:i/>
          <w:sz w:val="22"/>
          <w:szCs w:val="22"/>
        </w:rPr>
        <w:t xml:space="preserve"> </w:t>
      </w:r>
      <w:r w:rsidR="00736BC5">
        <w:rPr>
          <w:rFonts w:ascii="Calibri" w:hAnsi="Calibri" w:cs="Calibri"/>
          <w:i/>
          <w:sz w:val="22"/>
          <w:szCs w:val="22"/>
        </w:rPr>
        <w:t xml:space="preserve">létesítésével kapcsolatos </w:t>
      </w:r>
      <w:r w:rsidRPr="00521CE6">
        <w:rPr>
          <w:rFonts w:ascii="Calibri" w:hAnsi="Calibri" w:cs="Calibri"/>
          <w:i/>
          <w:sz w:val="22"/>
          <w:szCs w:val="22"/>
        </w:rPr>
        <w:t>döntések meghozatalára</w:t>
      </w:r>
    </w:p>
    <w:bookmarkEnd w:id="0"/>
    <w:p w14:paraId="23788EDC" w14:textId="77777777" w:rsidR="00521CE6" w:rsidRDefault="00521CE6" w:rsidP="00993E20">
      <w:pPr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4038B782" w14:textId="77777777" w:rsidR="00173A8A" w:rsidRPr="00D82530" w:rsidRDefault="00173A8A" w:rsidP="00993E20">
      <w:pPr>
        <w:jc w:val="center"/>
        <w:rPr>
          <w:rFonts w:asciiTheme="minorHAnsi" w:hAnsiTheme="minorHAnsi" w:cstheme="minorHAnsi"/>
          <w:iCs/>
          <w:sz w:val="22"/>
          <w:szCs w:val="22"/>
        </w:rPr>
      </w:pPr>
    </w:p>
    <w:p w14:paraId="2E8E25A3" w14:textId="7F831C0E" w:rsidR="00FA3D6D" w:rsidRPr="00D82530" w:rsidRDefault="00D82530" w:rsidP="00993E20">
      <w:pPr>
        <w:jc w:val="both"/>
        <w:rPr>
          <w:rFonts w:asciiTheme="minorHAnsi" w:hAnsiTheme="minorHAnsi" w:cstheme="minorHAnsi"/>
          <w:spacing w:val="-5"/>
          <w:sz w:val="22"/>
          <w:szCs w:val="22"/>
          <w:lang w:val="en"/>
        </w:rPr>
      </w:pPr>
      <w:r w:rsidRPr="00D82530">
        <w:rPr>
          <w:rFonts w:asciiTheme="minorHAnsi" w:hAnsiTheme="minorHAnsi" w:cstheme="minorHAnsi"/>
          <w:spacing w:val="-5"/>
          <w:sz w:val="22"/>
          <w:szCs w:val="22"/>
          <w:lang w:val="en"/>
        </w:rPr>
        <w:t xml:space="preserve">A </w:t>
      </w:r>
      <w:r w:rsidRPr="00D57BC2">
        <w:rPr>
          <w:rFonts w:asciiTheme="minorHAnsi" w:hAnsiTheme="minorHAnsi" w:cstheme="minorHAnsi"/>
          <w:sz w:val="22"/>
          <w:szCs w:val="22"/>
          <w:shd w:val="clear" w:color="auto" w:fill="FFFFFF"/>
        </w:rPr>
        <w:t>Nyugat-dunántúli Ingatlanbefektetési</w:t>
      </w:r>
      <w:r w:rsidRPr="00D57BC2">
        <w:rPr>
          <w:rFonts w:ascii="Roboto" w:hAnsi="Roboto"/>
          <w:sz w:val="22"/>
          <w:szCs w:val="22"/>
          <w:shd w:val="clear" w:color="auto" w:fill="FFFFFF"/>
        </w:rPr>
        <w:t xml:space="preserve"> </w:t>
      </w:r>
      <w:r w:rsidRPr="00D57BC2">
        <w:rPr>
          <w:rFonts w:asciiTheme="minorHAnsi" w:eastAsiaTheme="minorHAnsi" w:hAnsiTheme="minorHAnsi" w:cstheme="minorHAnsi"/>
          <w:sz w:val="22"/>
          <w:szCs w:val="22"/>
          <w:lang w:eastAsia="en-US"/>
        </w:rPr>
        <w:t>Kft</w:t>
      </w:r>
      <w:r w:rsidRPr="00D82530">
        <w:rPr>
          <w:rFonts w:asciiTheme="minorHAnsi" w:eastAsiaTheme="minorHAnsi" w:hAnsiTheme="minorHAnsi" w:cstheme="minorHAnsi"/>
          <w:sz w:val="22"/>
          <w:szCs w:val="22"/>
          <w:lang w:eastAsia="en-US"/>
        </w:rPr>
        <w:t>. (9700 Szombathely, Fő tér 36.) megbízásából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a Somlai Mérnöki Iroda Kft. (9700 Szombathely, </w:t>
      </w:r>
      <w:proofErr w:type="spellStart"/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Laky</w:t>
      </w:r>
      <w:proofErr w:type="spellEnd"/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Demeter utca 8.) elkészítette a „</w:t>
      </w:r>
      <w:r w:rsidRPr="00D82530">
        <w:rPr>
          <w:rFonts w:asciiTheme="minorHAnsi" w:hAnsiTheme="minorHAnsi" w:cstheme="minorHAnsi"/>
          <w:sz w:val="22"/>
          <w:szCs w:val="22"/>
        </w:rPr>
        <w:t xml:space="preserve">Szombathely, Hunyadi János </w:t>
      </w:r>
      <w:r w:rsidR="004E52CB">
        <w:rPr>
          <w:rFonts w:asciiTheme="minorHAnsi" w:hAnsiTheme="minorHAnsi" w:cstheme="minorHAnsi"/>
          <w:sz w:val="22"/>
          <w:szCs w:val="22"/>
        </w:rPr>
        <w:t>út</w:t>
      </w:r>
      <w:r w:rsidRPr="00D82530">
        <w:rPr>
          <w:rFonts w:asciiTheme="minorHAnsi" w:hAnsiTheme="minorHAnsi" w:cstheme="minorHAnsi"/>
          <w:sz w:val="22"/>
          <w:szCs w:val="22"/>
        </w:rPr>
        <w:t xml:space="preserve"> 8640 hrsz. „B” és „C” épületek létesítéséhez kapcsolódó parkoló építés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” tervdokumentációját.</w:t>
      </w:r>
      <w:r w:rsidR="002D7B8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(1. számú melléklet)</w:t>
      </w:r>
    </w:p>
    <w:p w14:paraId="6B3B5C6F" w14:textId="77777777" w:rsidR="007A4B44" w:rsidRDefault="007A4B44" w:rsidP="007A4B4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FE6E2B" w14:textId="711B457C" w:rsidR="002C63A3" w:rsidRDefault="002C63A3" w:rsidP="007A4B4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FA0AF8">
        <w:rPr>
          <w:rFonts w:asciiTheme="minorHAnsi" w:hAnsiTheme="minorHAnsi" w:cstheme="minorHAnsi"/>
          <w:sz w:val="22"/>
          <w:szCs w:val="22"/>
        </w:rPr>
        <w:t xml:space="preserve"> beny</w:t>
      </w:r>
      <w:r w:rsidR="001D3BFB">
        <w:rPr>
          <w:rFonts w:asciiTheme="minorHAnsi" w:hAnsiTheme="minorHAnsi" w:cstheme="minorHAnsi"/>
          <w:sz w:val="22"/>
          <w:szCs w:val="22"/>
        </w:rPr>
        <w:t xml:space="preserve">újtott tervdokumentációhoz csatolt műszaki leírásban a felelős tervező nyilatkozik, hogy a </w:t>
      </w:r>
      <w:r w:rsidR="001D3BFB" w:rsidRPr="001D3BFB">
        <w:rPr>
          <w:rFonts w:asciiTheme="minorHAnsi" w:hAnsiTheme="minorHAnsi" w:cstheme="minorHAnsi"/>
          <w:sz w:val="22"/>
          <w:szCs w:val="22"/>
        </w:rPr>
        <w:t xml:space="preserve">Szombathely, Hunyadi János út 8640 hrsz. „B” és „C” </w:t>
      </w:r>
      <w:r w:rsidR="001D3BFB">
        <w:rPr>
          <w:rFonts w:asciiTheme="minorHAnsi" w:hAnsiTheme="minorHAnsi" w:cstheme="minorHAnsi"/>
          <w:sz w:val="22"/>
          <w:szCs w:val="22"/>
        </w:rPr>
        <w:t xml:space="preserve">épület építési engedélyezési eljárásához szükséges parkolószámot </w:t>
      </w:r>
      <w:r w:rsidR="00AE46F8">
        <w:rPr>
          <w:rFonts w:asciiTheme="minorHAnsi" w:hAnsiTheme="minorHAnsi" w:cstheme="minorHAnsi"/>
          <w:sz w:val="22"/>
          <w:szCs w:val="22"/>
        </w:rPr>
        <w:t xml:space="preserve">az építtető </w:t>
      </w:r>
      <w:r w:rsidR="001D3BFB">
        <w:rPr>
          <w:rFonts w:asciiTheme="minorHAnsi" w:hAnsiTheme="minorHAnsi" w:cstheme="minorHAnsi"/>
          <w:sz w:val="22"/>
          <w:szCs w:val="22"/>
        </w:rPr>
        <w:t xml:space="preserve">saját telken belül biztosítja, fentieken túlmenően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2C63A3">
        <w:rPr>
          <w:rFonts w:asciiTheme="minorHAnsi" w:hAnsiTheme="minorHAnsi" w:cstheme="minorHAnsi"/>
          <w:sz w:val="22"/>
          <w:szCs w:val="22"/>
        </w:rPr>
        <w:t>környék jobb parkoló ellátását, igényesen kialakított várakozóhelyekkel szeretné megoldani.</w:t>
      </w:r>
    </w:p>
    <w:p w14:paraId="7B67AB78" w14:textId="0CCB3AB7" w:rsidR="00994FB5" w:rsidRDefault="00994FB5" w:rsidP="00994FB5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felelős tervező tájékoztatása szerint a </w:t>
      </w:r>
      <w:r w:rsidRPr="008D1503">
        <w:rPr>
          <w:rFonts w:asciiTheme="minorHAnsi" w:hAnsiTheme="minorHAnsi" w:cstheme="minorHAnsi"/>
          <w:sz w:val="22"/>
          <w:szCs w:val="22"/>
        </w:rPr>
        <w:t>Szombathely, Hunyadi János út 8640 hrsz</w:t>
      </w:r>
      <w:r>
        <w:rPr>
          <w:rFonts w:asciiTheme="minorHAnsi" w:hAnsiTheme="minorHAnsi" w:cstheme="minorHAnsi"/>
          <w:sz w:val="22"/>
          <w:szCs w:val="22"/>
        </w:rPr>
        <w:t>-ú ingatlanon kialakításra kerülő „A”</w:t>
      </w:r>
      <w:r w:rsidRPr="008D1503">
        <w:rPr>
          <w:rFonts w:asciiTheme="minorHAnsi" w:hAnsiTheme="minorHAnsi" w:cstheme="minorHAnsi"/>
          <w:sz w:val="22"/>
          <w:szCs w:val="22"/>
        </w:rPr>
        <w:t xml:space="preserve"> „B” és „C” épületek</w:t>
      </w:r>
      <w:r>
        <w:rPr>
          <w:rFonts w:asciiTheme="minorHAnsi" w:hAnsiTheme="minorHAnsi" w:cstheme="minorHAnsi"/>
          <w:sz w:val="22"/>
          <w:szCs w:val="22"/>
        </w:rPr>
        <w:t>nél összesen 80 db lakás, 106 db várakozóhely kialakítására kerül sor a</w:t>
      </w:r>
      <w:r w:rsidR="00E6739C">
        <w:rPr>
          <w:rFonts w:asciiTheme="minorHAnsi" w:hAnsiTheme="minorHAnsi" w:cstheme="minorHAnsi"/>
          <w:sz w:val="22"/>
          <w:szCs w:val="22"/>
        </w:rPr>
        <w:t xml:space="preserve"> telken belül</w:t>
      </w:r>
      <w:r w:rsidR="007F0913">
        <w:rPr>
          <w:rFonts w:asciiTheme="minorHAnsi" w:hAnsiTheme="minorHAnsi" w:cstheme="minorHAnsi"/>
          <w:sz w:val="22"/>
          <w:szCs w:val="22"/>
        </w:rPr>
        <w:t>, valamint</w:t>
      </w:r>
      <w:r w:rsidR="007F0913" w:rsidRPr="007F0913">
        <w:rPr>
          <w:rFonts w:asciiTheme="minorHAnsi" w:hAnsiTheme="minorHAnsi" w:cstheme="minorHAnsi"/>
          <w:sz w:val="22"/>
          <w:szCs w:val="22"/>
        </w:rPr>
        <w:t xml:space="preserve"> </w:t>
      </w:r>
      <w:r w:rsidR="007F0913">
        <w:rPr>
          <w:rFonts w:asciiTheme="minorHAnsi" w:hAnsiTheme="minorHAnsi" w:cstheme="minorHAnsi"/>
          <w:sz w:val="22"/>
          <w:szCs w:val="22"/>
        </w:rPr>
        <w:t xml:space="preserve">Szőllősi sétány felől a 8640 hrsz-ú ingatlan területén </w:t>
      </w:r>
      <w:r w:rsidR="007F0913" w:rsidRPr="00E6739C">
        <w:rPr>
          <w:rFonts w:asciiTheme="minorHAnsi" w:hAnsiTheme="minorHAnsi" w:cstheme="minorHAnsi"/>
          <w:sz w:val="22"/>
          <w:szCs w:val="22"/>
        </w:rPr>
        <w:t>2 db magánparkoló</w:t>
      </w:r>
      <w:r w:rsidR="007F0913">
        <w:rPr>
          <w:rFonts w:asciiTheme="minorHAnsi" w:hAnsiTheme="minorHAnsi" w:cstheme="minorHAnsi"/>
          <w:sz w:val="22"/>
          <w:szCs w:val="22"/>
        </w:rPr>
        <w:t xml:space="preserve"> tolókapuval zártan</w:t>
      </w:r>
      <w:r w:rsidR="007F0913" w:rsidRPr="007F0913">
        <w:rPr>
          <w:rFonts w:asciiTheme="minorHAnsi" w:hAnsiTheme="minorHAnsi" w:cstheme="minorHAnsi"/>
          <w:sz w:val="22"/>
          <w:szCs w:val="22"/>
        </w:rPr>
        <w:t>.  Ezen túlmenően összesen 12 db közforgalom számára nyitott parkoló kerülne kialakításra (a Vitéz utca felől a 8640 hrsz-ú ingatlan területén 5 db, míg Szőllősi sétány területén 7 db).</w:t>
      </w:r>
    </w:p>
    <w:p w14:paraId="441F047F" w14:textId="2AAB4A29" w:rsidR="002C63A3" w:rsidRDefault="002C63A3" w:rsidP="00A80332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elképzelés szerint </w:t>
      </w:r>
      <w:r w:rsidR="00804E36">
        <w:rPr>
          <w:rFonts w:asciiTheme="minorHAnsi" w:hAnsiTheme="minorHAnsi" w:cstheme="minorHAnsi"/>
          <w:sz w:val="22"/>
          <w:szCs w:val="22"/>
        </w:rPr>
        <w:t xml:space="preserve">az új várakozóhelyek </w:t>
      </w:r>
      <w:r>
        <w:rPr>
          <w:rFonts w:asciiTheme="minorHAnsi" w:hAnsiTheme="minorHAnsi" w:cstheme="minorHAnsi"/>
          <w:sz w:val="22"/>
          <w:szCs w:val="22"/>
        </w:rPr>
        <w:t>a</w:t>
      </w:r>
      <w:r w:rsidR="00D00FB6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00FB6">
        <w:rPr>
          <w:rFonts w:asciiTheme="minorHAnsi" w:hAnsiTheme="minorHAnsi" w:cstheme="minorHAnsi"/>
          <w:sz w:val="22"/>
          <w:szCs w:val="22"/>
        </w:rPr>
        <w:t xml:space="preserve">önkormányzati tulajdonban és kezelésben lévő </w:t>
      </w:r>
      <w:r>
        <w:rPr>
          <w:rFonts w:asciiTheme="minorHAnsi" w:hAnsiTheme="minorHAnsi" w:cstheme="minorHAnsi"/>
          <w:sz w:val="22"/>
          <w:szCs w:val="22"/>
        </w:rPr>
        <w:t xml:space="preserve">Szombathely, </w:t>
      </w:r>
      <w:r w:rsidR="00804E36">
        <w:rPr>
          <w:rFonts w:asciiTheme="minorHAnsi" w:hAnsiTheme="minorHAnsi" w:cstheme="minorHAnsi"/>
          <w:sz w:val="22"/>
          <w:szCs w:val="22"/>
        </w:rPr>
        <w:t>8650 hrsz-ú Vitéz utca, valamint a Szombathely, 8666 hrsz-ú Szőllősi sétány érintettségével valósulnának meg.</w:t>
      </w:r>
    </w:p>
    <w:p w14:paraId="07EDA578" w14:textId="3091E4E1" w:rsidR="00804E36" w:rsidRDefault="00D00FB6" w:rsidP="00A80332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Vitéz utcában az </w:t>
      </w:r>
      <w:r w:rsidR="004E52CB">
        <w:rPr>
          <w:rFonts w:asciiTheme="minorHAnsi" w:hAnsiTheme="minorHAnsi" w:cstheme="minorHAnsi"/>
          <w:sz w:val="22"/>
          <w:szCs w:val="22"/>
        </w:rPr>
        <w:t>utc</w:t>
      </w:r>
      <w:r w:rsidR="00384FC6">
        <w:rPr>
          <w:rFonts w:asciiTheme="minorHAnsi" w:hAnsiTheme="minorHAnsi" w:cstheme="minorHAnsi"/>
          <w:sz w:val="22"/>
          <w:szCs w:val="22"/>
        </w:rPr>
        <w:t>a déli oldalán kiépített csapadékvíz elvezető folyókától a</w:t>
      </w:r>
      <w:r>
        <w:rPr>
          <w:rFonts w:asciiTheme="minorHAnsi" w:hAnsiTheme="minorHAnsi" w:cstheme="minorHAnsi"/>
          <w:sz w:val="22"/>
          <w:szCs w:val="22"/>
        </w:rPr>
        <w:t xml:space="preserve">z </w:t>
      </w:r>
      <w:r w:rsidR="006F6F3C">
        <w:rPr>
          <w:rFonts w:asciiTheme="minorHAnsi" w:hAnsiTheme="minorHAnsi" w:cstheme="minorHAnsi"/>
          <w:sz w:val="22"/>
          <w:szCs w:val="22"/>
        </w:rPr>
        <w:t>utca közterületi</w:t>
      </w:r>
      <w:r w:rsidR="004E52CB">
        <w:rPr>
          <w:rFonts w:asciiTheme="minorHAnsi" w:hAnsiTheme="minorHAnsi" w:cstheme="minorHAnsi"/>
          <w:sz w:val="22"/>
          <w:szCs w:val="22"/>
        </w:rPr>
        <w:t xml:space="preserve"> </w:t>
      </w:r>
      <w:r w:rsidR="006F6F3C">
        <w:rPr>
          <w:rFonts w:asciiTheme="minorHAnsi" w:hAnsiTheme="minorHAnsi" w:cstheme="minorHAnsi"/>
          <w:sz w:val="22"/>
          <w:szCs w:val="22"/>
        </w:rPr>
        <w:t xml:space="preserve">földrészletét </w:t>
      </w:r>
      <w:r w:rsidR="004E52CB">
        <w:rPr>
          <w:rFonts w:asciiTheme="minorHAnsi" w:hAnsiTheme="minorHAnsi" w:cstheme="minorHAnsi"/>
          <w:sz w:val="22"/>
          <w:szCs w:val="22"/>
        </w:rPr>
        <w:t xml:space="preserve">és a Hunyadi János út 64. szám alatti </w:t>
      </w:r>
      <w:r w:rsidR="006F6F3C">
        <w:rPr>
          <w:rFonts w:asciiTheme="minorHAnsi" w:hAnsiTheme="minorHAnsi" w:cstheme="minorHAnsi"/>
          <w:sz w:val="22"/>
          <w:szCs w:val="22"/>
        </w:rPr>
        <w:t>magán</w:t>
      </w:r>
      <w:r w:rsidR="004E52CB">
        <w:rPr>
          <w:rFonts w:asciiTheme="minorHAnsi" w:hAnsiTheme="minorHAnsi" w:cstheme="minorHAnsi"/>
          <w:sz w:val="22"/>
          <w:szCs w:val="22"/>
        </w:rPr>
        <w:t>ingatlant egyaránt érintő 3 + 2 db</w:t>
      </w:r>
      <w:r w:rsidR="007A4B44">
        <w:rPr>
          <w:rFonts w:asciiTheme="minorHAnsi" w:hAnsiTheme="minorHAnsi" w:cstheme="minorHAnsi"/>
          <w:sz w:val="22"/>
          <w:szCs w:val="22"/>
        </w:rPr>
        <w:t>, összesen 5 db</w:t>
      </w:r>
      <w:r w:rsidR="004E52CB">
        <w:rPr>
          <w:rFonts w:asciiTheme="minorHAnsi" w:hAnsiTheme="minorHAnsi" w:cstheme="minorHAnsi"/>
          <w:sz w:val="22"/>
          <w:szCs w:val="22"/>
        </w:rPr>
        <w:t xml:space="preserve"> merőleges állású</w:t>
      </w:r>
      <w:r w:rsidR="007A4B44">
        <w:rPr>
          <w:rFonts w:asciiTheme="minorHAnsi" w:hAnsiTheme="minorHAnsi" w:cstheme="minorHAnsi"/>
          <w:sz w:val="22"/>
          <w:szCs w:val="22"/>
        </w:rPr>
        <w:t>,</w:t>
      </w:r>
      <w:r w:rsidR="004E52CB">
        <w:rPr>
          <w:rFonts w:asciiTheme="minorHAnsi" w:hAnsiTheme="minorHAnsi" w:cstheme="minorHAnsi"/>
          <w:sz w:val="22"/>
          <w:szCs w:val="22"/>
        </w:rPr>
        <w:t xml:space="preserve"> 2,50 m szélességű</w:t>
      </w:r>
      <w:r w:rsidR="00384FC6">
        <w:rPr>
          <w:rFonts w:asciiTheme="minorHAnsi" w:hAnsiTheme="minorHAnsi" w:cstheme="minorHAnsi"/>
          <w:sz w:val="22"/>
          <w:szCs w:val="22"/>
        </w:rPr>
        <w:t xml:space="preserve">, </w:t>
      </w:r>
      <w:r w:rsidR="00BB57E0">
        <w:rPr>
          <w:rFonts w:asciiTheme="minorHAnsi" w:hAnsiTheme="minorHAnsi" w:cstheme="minorHAnsi"/>
          <w:sz w:val="22"/>
          <w:szCs w:val="22"/>
        </w:rPr>
        <w:t>5,10 m hosszúságú</w:t>
      </w:r>
      <w:r w:rsidR="004E52CB">
        <w:rPr>
          <w:rFonts w:asciiTheme="minorHAnsi" w:hAnsiTheme="minorHAnsi" w:cstheme="minorHAnsi"/>
          <w:sz w:val="22"/>
          <w:szCs w:val="22"/>
        </w:rPr>
        <w:t xml:space="preserve"> parkoló, valamint </w:t>
      </w:r>
      <w:r w:rsidR="000E04BA">
        <w:rPr>
          <w:rFonts w:asciiTheme="minorHAnsi" w:hAnsiTheme="minorHAnsi" w:cstheme="minorHAnsi"/>
          <w:sz w:val="22"/>
          <w:szCs w:val="22"/>
        </w:rPr>
        <w:t xml:space="preserve">3,50-3,50 m méretű lekerekítő ívekkel </w:t>
      </w:r>
      <w:r w:rsidR="00DA036E">
        <w:rPr>
          <w:rFonts w:asciiTheme="minorHAnsi" w:hAnsiTheme="minorHAnsi" w:cstheme="minorHAnsi"/>
          <w:sz w:val="22"/>
          <w:szCs w:val="22"/>
        </w:rPr>
        <w:t>1 db</w:t>
      </w:r>
      <w:r w:rsidR="004E52CB">
        <w:rPr>
          <w:rFonts w:asciiTheme="minorHAnsi" w:hAnsiTheme="minorHAnsi" w:cstheme="minorHAnsi"/>
          <w:sz w:val="22"/>
          <w:szCs w:val="22"/>
        </w:rPr>
        <w:t xml:space="preserve"> 5,38 m szélességű sorompóval zárt telekbejáró kerülne kialakításra.</w:t>
      </w:r>
    </w:p>
    <w:p w14:paraId="225F52E6" w14:textId="3B037393" w:rsidR="004E52CB" w:rsidRDefault="004E52CB" w:rsidP="00A80332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Szőllősi sétány keleti oldalán</w:t>
      </w:r>
      <w:r w:rsidR="008D1F19">
        <w:rPr>
          <w:rFonts w:asciiTheme="minorHAnsi" w:hAnsiTheme="minorHAnsi" w:cstheme="minorHAnsi"/>
          <w:sz w:val="22"/>
          <w:szCs w:val="22"/>
        </w:rPr>
        <w:t xml:space="preserve"> lévő zöldterületen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A4B44">
        <w:rPr>
          <w:rFonts w:asciiTheme="minorHAnsi" w:hAnsiTheme="minorHAnsi" w:cstheme="minorHAnsi"/>
          <w:sz w:val="22"/>
          <w:szCs w:val="22"/>
        </w:rPr>
        <w:t xml:space="preserve">2 + 1 + 2 + 2 db, összesen </w:t>
      </w:r>
      <w:r w:rsidR="00DA036E">
        <w:rPr>
          <w:rFonts w:asciiTheme="minorHAnsi" w:hAnsiTheme="minorHAnsi" w:cstheme="minorHAnsi"/>
          <w:sz w:val="22"/>
          <w:szCs w:val="22"/>
        </w:rPr>
        <w:t>7 db párhuzamos állású</w:t>
      </w:r>
      <w:r w:rsidR="007A4B44">
        <w:rPr>
          <w:rFonts w:asciiTheme="minorHAnsi" w:hAnsiTheme="minorHAnsi" w:cstheme="minorHAnsi"/>
          <w:sz w:val="22"/>
          <w:szCs w:val="22"/>
        </w:rPr>
        <w:t>, 2,50 m szélességű</w:t>
      </w:r>
      <w:r w:rsidR="00BB57E0">
        <w:rPr>
          <w:rFonts w:asciiTheme="minorHAnsi" w:hAnsiTheme="minorHAnsi" w:cstheme="minorHAnsi"/>
          <w:sz w:val="22"/>
          <w:szCs w:val="22"/>
        </w:rPr>
        <w:t>, 6-6,50 m hosszúságú</w:t>
      </w:r>
      <w:r w:rsidR="007A4B44">
        <w:rPr>
          <w:rFonts w:asciiTheme="minorHAnsi" w:hAnsiTheme="minorHAnsi" w:cstheme="minorHAnsi"/>
          <w:sz w:val="22"/>
          <w:szCs w:val="22"/>
        </w:rPr>
        <w:t xml:space="preserve"> </w:t>
      </w:r>
      <w:r w:rsidR="00DA036E">
        <w:rPr>
          <w:rFonts w:asciiTheme="minorHAnsi" w:hAnsiTheme="minorHAnsi" w:cstheme="minorHAnsi"/>
          <w:sz w:val="22"/>
          <w:szCs w:val="22"/>
        </w:rPr>
        <w:t>várakozóhely, a Hunyadi út 64. szám alatti ingatlanhoz 1 db 1,50 m szélességű személyi bejáró, valamint a közforgalomtól tolókapuval elzártan 2 db merőleges állású 3,00 m szélességű</w:t>
      </w:r>
      <w:r w:rsidR="00BB57E0">
        <w:rPr>
          <w:rFonts w:asciiTheme="minorHAnsi" w:hAnsiTheme="minorHAnsi" w:cstheme="minorHAnsi"/>
          <w:sz w:val="22"/>
          <w:szCs w:val="22"/>
        </w:rPr>
        <w:t>, 5,00 m hosszúságú</w:t>
      </w:r>
      <w:r w:rsidR="00DA036E">
        <w:rPr>
          <w:rFonts w:asciiTheme="minorHAnsi" w:hAnsiTheme="minorHAnsi" w:cstheme="minorHAnsi"/>
          <w:sz w:val="22"/>
          <w:szCs w:val="22"/>
        </w:rPr>
        <w:t xml:space="preserve"> </w:t>
      </w:r>
      <w:r w:rsidR="00BB57E0">
        <w:rPr>
          <w:rFonts w:asciiTheme="minorHAnsi" w:hAnsiTheme="minorHAnsi" w:cstheme="minorHAnsi"/>
          <w:sz w:val="22"/>
          <w:szCs w:val="22"/>
        </w:rPr>
        <w:t>magán</w:t>
      </w:r>
      <w:r w:rsidR="00DA036E">
        <w:rPr>
          <w:rFonts w:asciiTheme="minorHAnsi" w:hAnsiTheme="minorHAnsi" w:cstheme="minorHAnsi"/>
          <w:sz w:val="22"/>
          <w:szCs w:val="22"/>
        </w:rPr>
        <w:t>parkoló kerülne kialakításra.</w:t>
      </w:r>
    </w:p>
    <w:p w14:paraId="6CED9881" w14:textId="42576347" w:rsidR="009870E7" w:rsidRDefault="00A80332" w:rsidP="00A80332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A</w:t>
      </w:r>
      <w:r w:rsidR="00BB57E0">
        <w:rPr>
          <w:rFonts w:asciiTheme="minorHAnsi" w:hAnsiTheme="minorHAnsi" w:cstheme="minorHAnsi"/>
          <w:sz w:val="22"/>
          <w:szCs w:val="22"/>
        </w:rPr>
        <w:t xml:space="preserve"> Szőllősi sétányon</w:t>
      </w:r>
      <w:r>
        <w:rPr>
          <w:rFonts w:asciiTheme="minorHAnsi" w:hAnsiTheme="minorHAnsi" w:cstheme="minorHAnsi"/>
          <w:sz w:val="22"/>
          <w:szCs w:val="22"/>
        </w:rPr>
        <w:t xml:space="preserve"> tervezett parkolók melletti szakaszon az út burkolata 0,60-0,80 m szélességben felújításra kerülne</w:t>
      </w:r>
      <w:r w:rsidR="0078737E">
        <w:rPr>
          <w:rFonts w:asciiTheme="minorHAnsi" w:hAnsiTheme="minorHAnsi" w:cstheme="minorHAnsi"/>
          <w:sz w:val="22"/>
          <w:szCs w:val="22"/>
        </w:rPr>
        <w:t>. A közút burkolata, valamint</w:t>
      </w:r>
      <w:r w:rsidR="00956BE9">
        <w:rPr>
          <w:rFonts w:asciiTheme="minorHAnsi" w:hAnsiTheme="minorHAnsi" w:cstheme="minorHAnsi"/>
          <w:sz w:val="22"/>
          <w:szCs w:val="22"/>
        </w:rPr>
        <w:t xml:space="preserve"> </w:t>
      </w:r>
      <w:r w:rsidR="0078737E">
        <w:rPr>
          <w:rFonts w:asciiTheme="minorHAnsi" w:hAnsiTheme="minorHAnsi" w:cstheme="minorHAnsi"/>
          <w:sz w:val="22"/>
          <w:szCs w:val="22"/>
        </w:rPr>
        <w:t xml:space="preserve">az új parkoló </w:t>
      </w:r>
      <w:r w:rsidR="00956BE9">
        <w:rPr>
          <w:rFonts w:asciiTheme="minorHAnsi" w:hAnsiTheme="minorHAnsi" w:cstheme="minorHAnsi"/>
          <w:sz w:val="22"/>
          <w:szCs w:val="22"/>
        </w:rPr>
        <w:t>között</w:t>
      </w:r>
      <w:r w:rsidR="0078737E">
        <w:rPr>
          <w:rFonts w:asciiTheme="minorHAnsi" w:hAnsiTheme="minorHAnsi" w:cstheme="minorHAnsi"/>
          <w:sz w:val="22"/>
          <w:szCs w:val="22"/>
        </w:rPr>
        <w:t>i</w:t>
      </w:r>
      <w:r w:rsidR="00956BE9">
        <w:rPr>
          <w:rFonts w:asciiTheme="minorHAnsi" w:hAnsiTheme="minorHAnsi" w:cstheme="minorHAnsi"/>
          <w:sz w:val="22"/>
          <w:szCs w:val="22"/>
        </w:rPr>
        <w:t xml:space="preserve"> kapcsolatot süllyesztett szegély futósor biztosítaná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3FD9C81" w14:textId="513DEA7F" w:rsidR="0078737E" w:rsidRDefault="000E04BA" w:rsidP="00A80332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tervezett várakozóhelyeknek, illetve a </w:t>
      </w:r>
      <w:r w:rsidR="00DC1FD4">
        <w:rPr>
          <w:rFonts w:asciiTheme="minorHAnsi" w:hAnsiTheme="minorHAnsi" w:cstheme="minorHAnsi"/>
          <w:sz w:val="22"/>
          <w:szCs w:val="22"/>
        </w:rPr>
        <w:t>telekbejárónak</w:t>
      </w:r>
      <w:r>
        <w:rPr>
          <w:rFonts w:asciiTheme="minorHAnsi" w:hAnsiTheme="minorHAnsi" w:cstheme="minorHAnsi"/>
          <w:sz w:val="22"/>
          <w:szCs w:val="22"/>
        </w:rPr>
        <w:t xml:space="preserve"> kiemelt szegély, a személyi bejárónak kerti szegély adna keretet.</w:t>
      </w:r>
    </w:p>
    <w:p w14:paraId="27A77CBE" w14:textId="4D302915" w:rsidR="00173795" w:rsidRPr="00190EB0" w:rsidRDefault="00173795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190EB0">
        <w:rPr>
          <w:rFonts w:asciiTheme="minorHAnsi" w:hAnsiTheme="minorHAnsi" w:cstheme="minorHAnsi"/>
          <w:sz w:val="22"/>
          <w:szCs w:val="22"/>
          <w:u w:val="single"/>
        </w:rPr>
        <w:t>Tervezett pályaszerkezetek:</w:t>
      </w:r>
    </w:p>
    <w:p w14:paraId="0098AB5C" w14:textId="3B95B895" w:rsidR="00173795" w:rsidRPr="00173795" w:rsidRDefault="00173795" w:rsidP="005E2633">
      <w:pPr>
        <w:pStyle w:val="Listaszerbekezds"/>
        <w:numPr>
          <w:ilvl w:val="0"/>
          <w:numId w:val="21"/>
        </w:numPr>
        <w:tabs>
          <w:tab w:val="left" w:pos="1985"/>
        </w:tabs>
        <w:spacing w:before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173795">
        <w:rPr>
          <w:rFonts w:asciiTheme="minorHAnsi" w:hAnsiTheme="minorHAnsi" w:cstheme="minorHAnsi"/>
          <w:sz w:val="22"/>
          <w:szCs w:val="22"/>
        </w:rPr>
        <w:t xml:space="preserve">„1. </w:t>
      </w:r>
      <w:proofErr w:type="spellStart"/>
      <w:r w:rsidRPr="00173795">
        <w:rPr>
          <w:rFonts w:asciiTheme="minorHAnsi" w:hAnsiTheme="minorHAnsi" w:cstheme="minorHAnsi"/>
          <w:sz w:val="22"/>
          <w:szCs w:val="22"/>
        </w:rPr>
        <w:t>tip</w:t>
      </w:r>
      <w:proofErr w:type="spellEnd"/>
      <w:r w:rsidRPr="00173795">
        <w:rPr>
          <w:rFonts w:asciiTheme="minorHAnsi" w:hAnsiTheme="minorHAnsi" w:cstheme="minorHAnsi"/>
          <w:sz w:val="22"/>
          <w:szCs w:val="22"/>
        </w:rPr>
        <w:t xml:space="preserve">. burkolat” </w:t>
      </w:r>
      <w:r w:rsidR="005E2633">
        <w:rPr>
          <w:rFonts w:asciiTheme="minorHAnsi" w:hAnsiTheme="minorHAnsi" w:cstheme="minorHAnsi"/>
          <w:sz w:val="22"/>
          <w:szCs w:val="22"/>
        </w:rPr>
        <w:tab/>
      </w:r>
      <w:r w:rsidRPr="005E2633">
        <w:rPr>
          <w:rFonts w:asciiTheme="minorHAnsi" w:hAnsiTheme="minorHAnsi" w:cstheme="minorHAnsi"/>
          <w:b/>
          <w:bCs/>
          <w:sz w:val="22"/>
          <w:szCs w:val="22"/>
        </w:rPr>
        <w:t>parkolók, térkő burkolattal</w:t>
      </w:r>
    </w:p>
    <w:p w14:paraId="7BF28AA9" w14:textId="7770746A" w:rsidR="00173795" w:rsidRPr="005E2633" w:rsidRDefault="005E2633" w:rsidP="005E2633">
      <w:pPr>
        <w:pStyle w:val="Listaszerbekezds"/>
        <w:numPr>
          <w:ilvl w:val="0"/>
          <w:numId w:val="22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173795" w:rsidRPr="005E2633">
        <w:rPr>
          <w:rFonts w:asciiTheme="minorHAnsi" w:hAnsiTheme="minorHAnsi" w:cstheme="minorHAnsi"/>
          <w:sz w:val="22"/>
          <w:szCs w:val="22"/>
        </w:rPr>
        <w:t>8 cm</w:t>
      </w:r>
      <w:r>
        <w:rPr>
          <w:rFonts w:asciiTheme="minorHAnsi" w:hAnsiTheme="minorHAnsi" w:cstheme="minorHAnsi"/>
          <w:sz w:val="22"/>
          <w:szCs w:val="22"/>
        </w:rPr>
        <w:tab/>
      </w:r>
      <w:r w:rsidR="00173795" w:rsidRPr="005E2633">
        <w:rPr>
          <w:rFonts w:asciiTheme="minorHAnsi" w:hAnsiTheme="minorHAnsi" w:cstheme="minorHAnsi"/>
          <w:sz w:val="22"/>
          <w:szCs w:val="22"/>
        </w:rPr>
        <w:t>térkő (szürke, 10x20cm, eltolt kötésben, antracit parkoló osztással)</w:t>
      </w:r>
    </w:p>
    <w:p w14:paraId="22BE75FA" w14:textId="32FB9BFE" w:rsidR="00173795" w:rsidRPr="005E2633" w:rsidRDefault="005E2633" w:rsidP="005E2633">
      <w:pPr>
        <w:pStyle w:val="Listaszerbekezds"/>
        <w:numPr>
          <w:ilvl w:val="0"/>
          <w:numId w:val="22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173795" w:rsidRPr="005E2633">
        <w:rPr>
          <w:rFonts w:asciiTheme="minorHAnsi" w:hAnsiTheme="minorHAnsi" w:cstheme="minorHAnsi"/>
          <w:sz w:val="22"/>
          <w:szCs w:val="22"/>
        </w:rPr>
        <w:t>3 cm</w:t>
      </w:r>
      <w:r>
        <w:rPr>
          <w:rFonts w:asciiTheme="minorHAnsi" w:hAnsiTheme="minorHAnsi" w:cstheme="minorHAnsi"/>
          <w:sz w:val="22"/>
          <w:szCs w:val="22"/>
        </w:rPr>
        <w:tab/>
      </w:r>
      <w:r w:rsidR="00173795" w:rsidRPr="005E2633">
        <w:rPr>
          <w:rFonts w:asciiTheme="minorHAnsi" w:hAnsiTheme="minorHAnsi" w:cstheme="minorHAnsi"/>
          <w:sz w:val="22"/>
          <w:szCs w:val="22"/>
        </w:rPr>
        <w:t>KZ 2/4 bazalt</w:t>
      </w:r>
    </w:p>
    <w:p w14:paraId="7FC0AB25" w14:textId="6BA68AE3" w:rsidR="00173795" w:rsidRPr="005E2633" w:rsidRDefault="00173795" w:rsidP="005E2633">
      <w:pPr>
        <w:pStyle w:val="Listaszerbekezds"/>
        <w:numPr>
          <w:ilvl w:val="0"/>
          <w:numId w:val="22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5E2633">
        <w:rPr>
          <w:rFonts w:asciiTheme="minorHAnsi" w:hAnsiTheme="minorHAnsi" w:cstheme="minorHAnsi"/>
          <w:sz w:val="22"/>
          <w:szCs w:val="22"/>
        </w:rPr>
        <w:t>20 cm</w:t>
      </w:r>
      <w:r w:rsidR="005E2633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CKt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Tr</w:t>
      </w:r>
      <w:r w:rsidR="005E2633" w:rsidRPr="005E2633">
        <w:rPr>
          <w:rFonts w:asciiTheme="minorHAnsi" w:hAnsiTheme="minorHAnsi" w:cstheme="minorHAnsi"/>
          <w:sz w:val="22"/>
          <w:szCs w:val="22"/>
        </w:rPr>
        <w:t>γ</w:t>
      </w:r>
      <w:proofErr w:type="spellEnd"/>
      <w:r w:rsidR="005E2633" w:rsidRPr="005E2633">
        <w:rPr>
          <w:rFonts w:asciiTheme="minorHAnsi" w:hAnsiTheme="minorHAnsi" w:cstheme="minorHAnsi"/>
          <w:sz w:val="22"/>
          <w:szCs w:val="22"/>
        </w:rPr>
        <w:t xml:space="preserve"> </w:t>
      </w:r>
      <w:r w:rsidRPr="005E2633">
        <w:rPr>
          <w:rFonts w:asciiTheme="minorHAnsi" w:hAnsiTheme="minorHAnsi" w:cstheme="minorHAnsi"/>
          <w:sz w:val="22"/>
          <w:szCs w:val="22"/>
        </w:rPr>
        <w:t>=95%</w:t>
      </w:r>
      <w:r w:rsidR="005E2633">
        <w:rPr>
          <w:rFonts w:asciiTheme="minorHAnsi" w:hAnsiTheme="minorHAnsi" w:cstheme="minorHAnsi"/>
          <w:sz w:val="22"/>
          <w:szCs w:val="22"/>
        </w:rPr>
        <w:t xml:space="preserve">; </w:t>
      </w:r>
      <w:r w:rsidRPr="005E2633">
        <w:rPr>
          <w:rFonts w:asciiTheme="minorHAnsi" w:hAnsiTheme="minorHAnsi" w:cstheme="minorHAnsi"/>
          <w:sz w:val="22"/>
          <w:szCs w:val="22"/>
        </w:rPr>
        <w:t>E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2</w:t>
      </w:r>
      <w:r w:rsidR="005E2633" w:rsidRPr="005E2633">
        <w:rPr>
          <w:rFonts w:asciiTheme="minorHAnsi" w:hAnsiTheme="minorHAnsi" w:cstheme="minorHAnsi"/>
          <w:sz w:val="22"/>
          <w:szCs w:val="22"/>
        </w:rPr>
        <w:t xml:space="preserve">≥ </w:t>
      </w:r>
      <w:r w:rsidRPr="005E2633">
        <w:rPr>
          <w:rFonts w:asciiTheme="minorHAnsi" w:hAnsiTheme="minorHAnsi" w:cstheme="minorHAnsi"/>
          <w:sz w:val="22"/>
          <w:szCs w:val="22"/>
        </w:rPr>
        <w:t>120MN/m</w:t>
      </w:r>
      <w:r w:rsidRPr="005E2633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5E2633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MPa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)</w:t>
      </w:r>
    </w:p>
    <w:p w14:paraId="1D72948B" w14:textId="0BF99A1E" w:rsidR="00173795" w:rsidRPr="005E2633" w:rsidRDefault="00173795" w:rsidP="005E2633">
      <w:pPr>
        <w:pStyle w:val="Listaszerbekezds"/>
        <w:numPr>
          <w:ilvl w:val="0"/>
          <w:numId w:val="22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5E2633">
        <w:rPr>
          <w:rFonts w:asciiTheme="minorHAnsi" w:hAnsiTheme="minorHAnsi" w:cstheme="minorHAnsi"/>
          <w:sz w:val="22"/>
          <w:szCs w:val="22"/>
        </w:rPr>
        <w:t>20 cm</w:t>
      </w:r>
      <w:r w:rsidR="005E2633">
        <w:rPr>
          <w:rFonts w:asciiTheme="minorHAnsi" w:hAnsiTheme="minorHAnsi" w:cstheme="minorHAnsi"/>
          <w:sz w:val="22"/>
          <w:szCs w:val="22"/>
        </w:rPr>
        <w:tab/>
      </w:r>
      <w:r w:rsidRPr="005E2633">
        <w:rPr>
          <w:rFonts w:asciiTheme="minorHAnsi" w:hAnsiTheme="minorHAnsi" w:cstheme="minorHAnsi"/>
          <w:sz w:val="22"/>
          <w:szCs w:val="22"/>
        </w:rPr>
        <w:t>HK 0/32 (G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A</w:t>
      </w:r>
      <w:r w:rsidRPr="005E2633">
        <w:rPr>
          <w:rFonts w:asciiTheme="minorHAnsi" w:hAnsiTheme="minorHAnsi" w:cstheme="minorHAnsi"/>
          <w:sz w:val="22"/>
          <w:szCs w:val="22"/>
        </w:rPr>
        <w:t>85, f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6</w:t>
      </w:r>
      <w:r w:rsidRPr="005E2633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Tr</w:t>
      </w:r>
      <w:r w:rsidR="005E2633" w:rsidRPr="005E2633">
        <w:rPr>
          <w:rFonts w:asciiTheme="minorHAnsi" w:hAnsiTheme="minorHAnsi" w:cstheme="minorHAnsi"/>
          <w:sz w:val="22"/>
          <w:szCs w:val="22"/>
        </w:rPr>
        <w:t>γ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=95%; E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2</w:t>
      </w:r>
      <w:r w:rsidR="005E2633" w:rsidRPr="005E2633">
        <w:rPr>
          <w:rFonts w:asciiTheme="minorHAnsi" w:hAnsiTheme="minorHAnsi" w:cstheme="minorHAnsi"/>
          <w:sz w:val="22"/>
          <w:szCs w:val="22"/>
        </w:rPr>
        <w:t xml:space="preserve">≥ </w:t>
      </w:r>
      <w:r w:rsidRPr="005E2633">
        <w:rPr>
          <w:rFonts w:asciiTheme="minorHAnsi" w:hAnsiTheme="minorHAnsi" w:cstheme="minorHAnsi"/>
          <w:sz w:val="22"/>
          <w:szCs w:val="22"/>
        </w:rPr>
        <w:t>65MN/m</w:t>
      </w:r>
      <w:r w:rsidRPr="005E2633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5E2633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MPa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)</w:t>
      </w:r>
    </w:p>
    <w:p w14:paraId="4FB953C4" w14:textId="7934ED14" w:rsidR="00173795" w:rsidRDefault="00173795" w:rsidP="005E2633">
      <w:pPr>
        <w:pStyle w:val="Listaszerbekezds"/>
        <w:numPr>
          <w:ilvl w:val="0"/>
          <w:numId w:val="22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5E2633">
        <w:rPr>
          <w:rFonts w:asciiTheme="minorHAnsi" w:hAnsiTheme="minorHAnsi" w:cstheme="minorHAnsi"/>
          <w:sz w:val="22"/>
          <w:szCs w:val="22"/>
        </w:rPr>
        <w:t xml:space="preserve">Teherbíró tömörített talaj 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Tr</w:t>
      </w:r>
      <w:r w:rsidR="005E2633" w:rsidRPr="005E2633">
        <w:rPr>
          <w:rFonts w:asciiTheme="minorHAnsi" w:hAnsiTheme="minorHAnsi" w:cstheme="minorHAnsi"/>
          <w:sz w:val="22"/>
          <w:szCs w:val="22"/>
        </w:rPr>
        <w:t>γ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=92%</w:t>
      </w:r>
      <w:r w:rsidR="005E2633">
        <w:rPr>
          <w:rFonts w:asciiTheme="minorHAnsi" w:hAnsiTheme="minorHAnsi" w:cstheme="minorHAnsi"/>
          <w:sz w:val="22"/>
          <w:szCs w:val="22"/>
        </w:rPr>
        <w:t>;</w:t>
      </w:r>
      <w:r w:rsidRPr="005E2633">
        <w:rPr>
          <w:rFonts w:asciiTheme="minorHAnsi" w:hAnsiTheme="minorHAnsi" w:cstheme="minorHAnsi"/>
          <w:sz w:val="22"/>
          <w:szCs w:val="22"/>
        </w:rPr>
        <w:t xml:space="preserve"> E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2talaj</w:t>
      </w:r>
      <w:r w:rsidRPr="005E2633">
        <w:rPr>
          <w:rFonts w:asciiTheme="minorHAnsi" w:hAnsiTheme="minorHAnsi" w:cstheme="minorHAnsi"/>
          <w:sz w:val="22"/>
          <w:szCs w:val="22"/>
        </w:rPr>
        <w:t>&gt;50 MN/m</w:t>
      </w:r>
      <w:r w:rsidRPr="005E2633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5E2633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MPa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)</w:t>
      </w:r>
    </w:p>
    <w:p w14:paraId="13CF53AF" w14:textId="23C2301C" w:rsidR="00173795" w:rsidRPr="005E2633" w:rsidRDefault="00173795" w:rsidP="005E2633">
      <w:pPr>
        <w:pStyle w:val="Listaszerbekezds"/>
        <w:numPr>
          <w:ilvl w:val="0"/>
          <w:numId w:val="21"/>
        </w:numPr>
        <w:tabs>
          <w:tab w:val="left" w:pos="1985"/>
        </w:tabs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E2633">
        <w:rPr>
          <w:rFonts w:asciiTheme="minorHAnsi" w:hAnsiTheme="minorHAnsi" w:cstheme="minorHAnsi"/>
          <w:sz w:val="22"/>
          <w:szCs w:val="22"/>
        </w:rPr>
        <w:t xml:space="preserve">„2. 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tip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 xml:space="preserve">. burkolat” </w:t>
      </w:r>
      <w:r w:rsidR="005E2633">
        <w:rPr>
          <w:rFonts w:asciiTheme="minorHAnsi" w:hAnsiTheme="minorHAnsi" w:cstheme="minorHAnsi"/>
          <w:sz w:val="22"/>
          <w:szCs w:val="22"/>
        </w:rPr>
        <w:tab/>
      </w:r>
      <w:r w:rsidRPr="005E2633">
        <w:rPr>
          <w:rFonts w:asciiTheme="minorHAnsi" w:hAnsiTheme="minorHAnsi" w:cstheme="minorHAnsi"/>
          <w:b/>
          <w:bCs/>
          <w:sz w:val="22"/>
          <w:szCs w:val="22"/>
        </w:rPr>
        <w:t>járda,</w:t>
      </w:r>
      <w:r w:rsidR="005E2633">
        <w:rPr>
          <w:rFonts w:asciiTheme="minorHAnsi" w:hAnsiTheme="minorHAnsi" w:cstheme="minorHAnsi"/>
          <w:b/>
          <w:bCs/>
          <w:sz w:val="22"/>
          <w:szCs w:val="22"/>
        </w:rPr>
        <w:t xml:space="preserve"> személyi bejáró</w:t>
      </w:r>
      <w:r w:rsidRPr="005E2633">
        <w:rPr>
          <w:rFonts w:asciiTheme="minorHAnsi" w:hAnsiTheme="minorHAnsi" w:cstheme="minorHAnsi"/>
          <w:b/>
          <w:bCs/>
          <w:sz w:val="22"/>
          <w:szCs w:val="22"/>
        </w:rPr>
        <w:t xml:space="preserve"> térkő burkolattal</w:t>
      </w:r>
    </w:p>
    <w:p w14:paraId="13CA0D02" w14:textId="3015B528" w:rsidR="00173795" w:rsidRPr="005E2633" w:rsidRDefault="005E2633" w:rsidP="005E2633">
      <w:pPr>
        <w:pStyle w:val="Listaszerbekezds"/>
        <w:numPr>
          <w:ilvl w:val="0"/>
          <w:numId w:val="23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173795" w:rsidRPr="005E2633">
        <w:rPr>
          <w:rFonts w:asciiTheme="minorHAnsi" w:hAnsiTheme="minorHAnsi" w:cstheme="minorHAnsi"/>
          <w:sz w:val="22"/>
          <w:szCs w:val="22"/>
        </w:rPr>
        <w:t>6 cm</w:t>
      </w:r>
      <w:r>
        <w:rPr>
          <w:rFonts w:asciiTheme="minorHAnsi" w:hAnsiTheme="minorHAnsi" w:cstheme="minorHAnsi"/>
          <w:sz w:val="22"/>
          <w:szCs w:val="22"/>
        </w:rPr>
        <w:tab/>
      </w:r>
      <w:r w:rsidR="00173795" w:rsidRPr="005E2633">
        <w:rPr>
          <w:rFonts w:asciiTheme="minorHAnsi" w:hAnsiTheme="minorHAnsi" w:cstheme="minorHAnsi"/>
          <w:sz w:val="22"/>
          <w:szCs w:val="22"/>
        </w:rPr>
        <w:t xml:space="preserve">térkő (szürke, vegyes méret, élletörés nélküli </w:t>
      </w:r>
      <w:r w:rsidR="00190EB0">
        <w:rPr>
          <w:rFonts w:asciiTheme="minorHAnsi" w:hAnsiTheme="minorHAnsi" w:cstheme="minorHAnsi"/>
          <w:sz w:val="22"/>
          <w:szCs w:val="22"/>
        </w:rPr>
        <w:t xml:space="preserve">- </w:t>
      </w:r>
      <w:r w:rsidR="00173795" w:rsidRPr="005E2633">
        <w:rPr>
          <w:rFonts w:asciiTheme="minorHAnsi" w:hAnsiTheme="minorHAnsi" w:cstheme="minorHAnsi"/>
          <w:sz w:val="22"/>
          <w:szCs w:val="22"/>
        </w:rPr>
        <w:t>zökkenőmentes</w:t>
      </w:r>
      <w:r w:rsidR="00190EB0">
        <w:rPr>
          <w:rFonts w:asciiTheme="minorHAnsi" w:hAnsiTheme="minorHAnsi" w:cstheme="minorHAnsi"/>
          <w:sz w:val="22"/>
          <w:szCs w:val="22"/>
        </w:rPr>
        <w:t xml:space="preserve"> </w:t>
      </w:r>
      <w:r w:rsidR="00173795" w:rsidRPr="005E2633">
        <w:rPr>
          <w:rFonts w:asciiTheme="minorHAnsi" w:hAnsiTheme="minorHAnsi" w:cstheme="minorHAnsi"/>
          <w:sz w:val="22"/>
          <w:szCs w:val="22"/>
        </w:rPr>
        <w:t>- kő)</w:t>
      </w:r>
    </w:p>
    <w:p w14:paraId="4961D48D" w14:textId="3E927A39" w:rsidR="00173795" w:rsidRPr="005E2633" w:rsidRDefault="005E2633" w:rsidP="005E2633">
      <w:pPr>
        <w:pStyle w:val="Listaszerbekezds"/>
        <w:numPr>
          <w:ilvl w:val="0"/>
          <w:numId w:val="23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173795" w:rsidRPr="005E2633">
        <w:rPr>
          <w:rFonts w:asciiTheme="minorHAnsi" w:hAnsiTheme="minorHAnsi" w:cstheme="minorHAnsi"/>
          <w:sz w:val="22"/>
          <w:szCs w:val="22"/>
        </w:rPr>
        <w:t>3 cm</w:t>
      </w:r>
      <w:r>
        <w:rPr>
          <w:rFonts w:asciiTheme="minorHAnsi" w:hAnsiTheme="minorHAnsi" w:cstheme="minorHAnsi"/>
          <w:sz w:val="22"/>
          <w:szCs w:val="22"/>
        </w:rPr>
        <w:tab/>
      </w:r>
      <w:r w:rsidR="00173795" w:rsidRPr="005E2633">
        <w:rPr>
          <w:rFonts w:asciiTheme="minorHAnsi" w:hAnsiTheme="minorHAnsi" w:cstheme="minorHAnsi"/>
          <w:sz w:val="22"/>
          <w:szCs w:val="22"/>
        </w:rPr>
        <w:t>KZ 2/4 bazalt</w:t>
      </w:r>
    </w:p>
    <w:p w14:paraId="4924025C" w14:textId="376C76DC" w:rsidR="00173795" w:rsidRPr="005E2633" w:rsidRDefault="00173795" w:rsidP="005E2633">
      <w:pPr>
        <w:pStyle w:val="Listaszerbekezds"/>
        <w:numPr>
          <w:ilvl w:val="0"/>
          <w:numId w:val="23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5E2633">
        <w:rPr>
          <w:rFonts w:asciiTheme="minorHAnsi" w:hAnsiTheme="minorHAnsi" w:cstheme="minorHAnsi"/>
          <w:sz w:val="22"/>
          <w:szCs w:val="22"/>
        </w:rPr>
        <w:t>15 cm</w:t>
      </w:r>
      <w:r w:rsidR="005E2633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CKt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Tr</w:t>
      </w:r>
      <w:r w:rsidR="005E2633" w:rsidRPr="005E2633">
        <w:rPr>
          <w:rFonts w:asciiTheme="minorHAnsi" w:hAnsiTheme="minorHAnsi" w:cstheme="minorHAnsi"/>
          <w:sz w:val="22"/>
          <w:szCs w:val="22"/>
        </w:rPr>
        <w:t>γ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=95%</w:t>
      </w:r>
      <w:r w:rsidR="005E2633">
        <w:rPr>
          <w:rFonts w:asciiTheme="minorHAnsi" w:hAnsiTheme="minorHAnsi" w:cstheme="minorHAnsi"/>
          <w:sz w:val="22"/>
          <w:szCs w:val="22"/>
        </w:rPr>
        <w:t>;</w:t>
      </w:r>
      <w:r w:rsidRPr="005E2633">
        <w:rPr>
          <w:rFonts w:asciiTheme="minorHAnsi" w:hAnsiTheme="minorHAnsi" w:cstheme="minorHAnsi"/>
          <w:sz w:val="22"/>
          <w:szCs w:val="22"/>
        </w:rPr>
        <w:t xml:space="preserve"> E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2</w:t>
      </w:r>
      <w:r w:rsidR="005E2633" w:rsidRPr="005E2633">
        <w:rPr>
          <w:rFonts w:asciiTheme="minorHAnsi" w:hAnsiTheme="minorHAnsi" w:cstheme="minorHAnsi"/>
          <w:sz w:val="22"/>
          <w:szCs w:val="22"/>
        </w:rPr>
        <w:t xml:space="preserve">≥ </w:t>
      </w:r>
      <w:r w:rsidRPr="005E2633">
        <w:rPr>
          <w:rFonts w:asciiTheme="minorHAnsi" w:hAnsiTheme="minorHAnsi" w:cstheme="minorHAnsi"/>
          <w:sz w:val="22"/>
          <w:szCs w:val="22"/>
        </w:rPr>
        <w:t>120MN/m</w:t>
      </w:r>
      <w:r w:rsidRPr="005E2633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5E2633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MPa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)</w:t>
      </w:r>
    </w:p>
    <w:p w14:paraId="057B54CC" w14:textId="651C4B8D" w:rsidR="00173795" w:rsidRPr="005E2633" w:rsidRDefault="00173795" w:rsidP="005E2633">
      <w:pPr>
        <w:pStyle w:val="Listaszerbekezds"/>
        <w:numPr>
          <w:ilvl w:val="0"/>
          <w:numId w:val="23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5E2633">
        <w:rPr>
          <w:rFonts w:asciiTheme="minorHAnsi" w:hAnsiTheme="minorHAnsi" w:cstheme="minorHAnsi"/>
          <w:sz w:val="22"/>
          <w:szCs w:val="22"/>
        </w:rPr>
        <w:t>20 cm</w:t>
      </w:r>
      <w:r w:rsidR="005E2633">
        <w:rPr>
          <w:rFonts w:asciiTheme="minorHAnsi" w:hAnsiTheme="minorHAnsi" w:cstheme="minorHAnsi"/>
          <w:sz w:val="22"/>
          <w:szCs w:val="22"/>
        </w:rPr>
        <w:tab/>
      </w:r>
      <w:r w:rsidRPr="005E2633">
        <w:rPr>
          <w:rFonts w:asciiTheme="minorHAnsi" w:hAnsiTheme="minorHAnsi" w:cstheme="minorHAnsi"/>
          <w:sz w:val="22"/>
          <w:szCs w:val="22"/>
        </w:rPr>
        <w:t>HK 0/32 (G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A</w:t>
      </w:r>
      <w:r w:rsidRPr="005E2633">
        <w:rPr>
          <w:rFonts w:asciiTheme="minorHAnsi" w:hAnsiTheme="minorHAnsi" w:cstheme="minorHAnsi"/>
          <w:sz w:val="22"/>
          <w:szCs w:val="22"/>
        </w:rPr>
        <w:t>85, f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6</w:t>
      </w:r>
      <w:r w:rsidRPr="005E2633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Tr</w:t>
      </w:r>
      <w:r w:rsidR="005E2633" w:rsidRPr="005E2633">
        <w:rPr>
          <w:rFonts w:asciiTheme="minorHAnsi" w:hAnsiTheme="minorHAnsi" w:cstheme="minorHAnsi"/>
          <w:sz w:val="22"/>
          <w:szCs w:val="22"/>
        </w:rPr>
        <w:t>γ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=95%; E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2</w:t>
      </w:r>
      <w:r w:rsidR="005E2633" w:rsidRPr="005E2633">
        <w:rPr>
          <w:rFonts w:asciiTheme="minorHAnsi" w:hAnsiTheme="minorHAnsi" w:cstheme="minorHAnsi"/>
          <w:sz w:val="22"/>
          <w:szCs w:val="22"/>
        </w:rPr>
        <w:t xml:space="preserve">≥ </w:t>
      </w:r>
      <w:r w:rsidRPr="005E2633">
        <w:rPr>
          <w:rFonts w:asciiTheme="minorHAnsi" w:hAnsiTheme="minorHAnsi" w:cstheme="minorHAnsi"/>
          <w:sz w:val="22"/>
          <w:szCs w:val="22"/>
        </w:rPr>
        <w:t>65MN/m</w:t>
      </w:r>
      <w:r w:rsidRPr="005E2633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5E2633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MPa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)</w:t>
      </w:r>
    </w:p>
    <w:p w14:paraId="6770D3A0" w14:textId="63D839F9" w:rsidR="00173795" w:rsidRPr="005E2633" w:rsidRDefault="00173795" w:rsidP="005E2633">
      <w:pPr>
        <w:pStyle w:val="Listaszerbekezds"/>
        <w:numPr>
          <w:ilvl w:val="0"/>
          <w:numId w:val="23"/>
        </w:numPr>
        <w:tabs>
          <w:tab w:val="left" w:pos="1276"/>
        </w:tabs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5E2633">
        <w:rPr>
          <w:rFonts w:asciiTheme="minorHAnsi" w:hAnsiTheme="minorHAnsi" w:cstheme="minorHAnsi"/>
          <w:sz w:val="22"/>
          <w:szCs w:val="22"/>
        </w:rPr>
        <w:t xml:space="preserve">Teherbíró tömörített talaj 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Tr</w:t>
      </w:r>
      <w:r w:rsidR="005E2633" w:rsidRPr="005E2633">
        <w:rPr>
          <w:rFonts w:asciiTheme="minorHAnsi" w:hAnsiTheme="minorHAnsi" w:cstheme="minorHAnsi"/>
          <w:sz w:val="22"/>
          <w:szCs w:val="22"/>
        </w:rPr>
        <w:t>γ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=92%</w:t>
      </w:r>
      <w:r w:rsidR="005E2633">
        <w:rPr>
          <w:rFonts w:asciiTheme="minorHAnsi" w:hAnsiTheme="minorHAnsi" w:cstheme="minorHAnsi"/>
          <w:sz w:val="22"/>
          <w:szCs w:val="22"/>
        </w:rPr>
        <w:t>;</w:t>
      </w:r>
      <w:r w:rsidRPr="005E2633">
        <w:rPr>
          <w:rFonts w:asciiTheme="minorHAnsi" w:hAnsiTheme="minorHAnsi" w:cstheme="minorHAnsi"/>
          <w:sz w:val="22"/>
          <w:szCs w:val="22"/>
        </w:rPr>
        <w:t xml:space="preserve"> E</w:t>
      </w:r>
      <w:r w:rsidRPr="005E2633">
        <w:rPr>
          <w:rFonts w:asciiTheme="minorHAnsi" w:hAnsiTheme="minorHAnsi" w:cstheme="minorHAnsi"/>
          <w:sz w:val="22"/>
          <w:szCs w:val="22"/>
          <w:vertAlign w:val="subscript"/>
        </w:rPr>
        <w:t>2talaj</w:t>
      </w:r>
      <w:r w:rsidRPr="005E2633">
        <w:rPr>
          <w:rFonts w:asciiTheme="minorHAnsi" w:hAnsiTheme="minorHAnsi" w:cstheme="minorHAnsi"/>
          <w:sz w:val="22"/>
          <w:szCs w:val="22"/>
        </w:rPr>
        <w:t>&gt;50 MN/m</w:t>
      </w:r>
      <w:r w:rsidRPr="005E2633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5E2633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5E2633">
        <w:rPr>
          <w:rFonts w:asciiTheme="minorHAnsi" w:hAnsiTheme="minorHAnsi" w:cstheme="minorHAnsi"/>
          <w:sz w:val="22"/>
          <w:szCs w:val="22"/>
        </w:rPr>
        <w:t>MPa</w:t>
      </w:r>
      <w:proofErr w:type="spellEnd"/>
      <w:r w:rsidRPr="005E2633">
        <w:rPr>
          <w:rFonts w:asciiTheme="minorHAnsi" w:hAnsiTheme="minorHAnsi" w:cstheme="minorHAnsi"/>
          <w:sz w:val="22"/>
          <w:szCs w:val="22"/>
        </w:rPr>
        <w:t>)</w:t>
      </w:r>
    </w:p>
    <w:p w14:paraId="6E737FD5" w14:textId="29038B89" w:rsidR="00173795" w:rsidRPr="00A80332" w:rsidRDefault="00DE32EB" w:rsidP="00173A8A">
      <w:pPr>
        <w:pStyle w:val="Listaszerbekezds"/>
        <w:numPr>
          <w:ilvl w:val="0"/>
          <w:numId w:val="24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173795" w:rsidRPr="00A80332">
        <w:rPr>
          <w:rFonts w:asciiTheme="minorHAnsi" w:hAnsiTheme="minorHAnsi" w:cstheme="minorHAnsi"/>
          <w:sz w:val="22"/>
          <w:szCs w:val="22"/>
        </w:rPr>
        <w:t>szfalt útburkolat javítás (</w:t>
      </w:r>
      <w:r>
        <w:rPr>
          <w:rFonts w:asciiTheme="minorHAnsi" w:hAnsiTheme="minorHAnsi" w:cstheme="minorHAnsi"/>
          <w:sz w:val="22"/>
          <w:szCs w:val="22"/>
        </w:rPr>
        <w:t>0,</w:t>
      </w:r>
      <w:r w:rsidR="00173795" w:rsidRPr="00A80332">
        <w:rPr>
          <w:rFonts w:asciiTheme="minorHAnsi" w:hAnsiTheme="minorHAnsi" w:cstheme="minorHAnsi"/>
          <w:sz w:val="22"/>
          <w:szCs w:val="22"/>
        </w:rPr>
        <w:t>60-</w:t>
      </w:r>
      <w:r>
        <w:rPr>
          <w:rFonts w:asciiTheme="minorHAnsi" w:hAnsiTheme="minorHAnsi" w:cstheme="minorHAnsi"/>
          <w:sz w:val="22"/>
          <w:szCs w:val="22"/>
        </w:rPr>
        <w:t>0,</w:t>
      </w:r>
      <w:r w:rsidR="00173795" w:rsidRPr="00A80332">
        <w:rPr>
          <w:rFonts w:asciiTheme="minorHAnsi" w:hAnsiTheme="minorHAnsi" w:cstheme="minorHAnsi"/>
          <w:sz w:val="22"/>
          <w:szCs w:val="22"/>
        </w:rPr>
        <w:t>8</w:t>
      </w:r>
      <w:r>
        <w:rPr>
          <w:rFonts w:asciiTheme="minorHAnsi" w:hAnsiTheme="minorHAnsi" w:cstheme="minorHAnsi"/>
          <w:sz w:val="22"/>
          <w:szCs w:val="22"/>
        </w:rPr>
        <w:t>0</w:t>
      </w:r>
      <w:r w:rsidR="00173795" w:rsidRPr="00A80332">
        <w:rPr>
          <w:rFonts w:asciiTheme="minorHAnsi" w:hAnsiTheme="minorHAnsi" w:cstheme="minorHAnsi"/>
          <w:sz w:val="22"/>
          <w:szCs w:val="22"/>
        </w:rPr>
        <w:t xml:space="preserve"> m szélességben)</w:t>
      </w:r>
    </w:p>
    <w:p w14:paraId="5FFBFEFF" w14:textId="1B2D8E94" w:rsidR="00173795" w:rsidRPr="00A80332" w:rsidRDefault="00173795" w:rsidP="00A80332">
      <w:pPr>
        <w:pStyle w:val="Listaszerbekezds"/>
        <w:numPr>
          <w:ilvl w:val="0"/>
          <w:numId w:val="25"/>
        </w:numPr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80332">
        <w:rPr>
          <w:rFonts w:asciiTheme="minorHAnsi" w:hAnsiTheme="minorHAnsi" w:cstheme="minorHAnsi"/>
          <w:sz w:val="22"/>
          <w:szCs w:val="22"/>
        </w:rPr>
        <w:t>3,5-5,5 cm AC 11 kopó (N) 1</w:t>
      </w:r>
      <w:r w:rsidR="00A80332">
        <w:rPr>
          <w:rFonts w:asciiTheme="minorHAnsi" w:hAnsiTheme="minorHAnsi" w:cstheme="minorHAnsi"/>
          <w:sz w:val="22"/>
          <w:szCs w:val="22"/>
        </w:rPr>
        <w:t>, vagy</w:t>
      </w:r>
      <w:r w:rsidRPr="00A80332">
        <w:rPr>
          <w:rFonts w:asciiTheme="minorHAnsi" w:hAnsiTheme="minorHAnsi" w:cstheme="minorHAnsi"/>
          <w:sz w:val="22"/>
          <w:szCs w:val="22"/>
        </w:rPr>
        <w:t xml:space="preserve"> 2 rétegben</w:t>
      </w:r>
    </w:p>
    <w:p w14:paraId="617256C6" w14:textId="16816AFC" w:rsidR="00173795" w:rsidRPr="00A80332" w:rsidRDefault="00173795" w:rsidP="00A80332">
      <w:pPr>
        <w:pStyle w:val="Listaszerbekezds"/>
        <w:numPr>
          <w:ilvl w:val="0"/>
          <w:numId w:val="25"/>
        </w:numPr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80332">
        <w:rPr>
          <w:rFonts w:asciiTheme="minorHAnsi" w:hAnsiTheme="minorHAnsi" w:cstheme="minorHAnsi"/>
          <w:sz w:val="22"/>
          <w:szCs w:val="22"/>
        </w:rPr>
        <w:t>laza részektől mentes, stabil alap</w:t>
      </w:r>
    </w:p>
    <w:p w14:paraId="7A77D779" w14:textId="7838DCAF" w:rsidR="00173795" w:rsidRPr="00A80332" w:rsidRDefault="00A80332" w:rsidP="00A80332">
      <w:pPr>
        <w:pStyle w:val="Listaszerbekezds"/>
        <w:numPr>
          <w:ilvl w:val="0"/>
          <w:numId w:val="26"/>
        </w:numPr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80332">
        <w:rPr>
          <w:rFonts w:asciiTheme="minorHAnsi" w:hAnsiTheme="minorHAnsi" w:cstheme="minorHAnsi"/>
          <w:sz w:val="22"/>
          <w:szCs w:val="22"/>
        </w:rPr>
        <w:t>Z</w:t>
      </w:r>
      <w:r w:rsidR="00173795" w:rsidRPr="00A80332">
        <w:rPr>
          <w:rFonts w:asciiTheme="minorHAnsi" w:hAnsiTheme="minorHAnsi" w:cstheme="minorHAnsi"/>
          <w:sz w:val="22"/>
          <w:szCs w:val="22"/>
        </w:rPr>
        <w:t>öldterület</w:t>
      </w:r>
      <w:r w:rsidRPr="00A80332">
        <w:rPr>
          <w:rFonts w:asciiTheme="minorHAnsi" w:hAnsiTheme="minorHAnsi" w:cstheme="minorHAnsi"/>
          <w:sz w:val="22"/>
          <w:szCs w:val="22"/>
        </w:rPr>
        <w:t xml:space="preserve"> kialakítás/helyreállítás</w:t>
      </w:r>
    </w:p>
    <w:p w14:paraId="42EB962A" w14:textId="140E99D8" w:rsidR="00A80332" w:rsidRDefault="00173795" w:rsidP="00A80332">
      <w:pPr>
        <w:pStyle w:val="Listaszerbekezds"/>
        <w:numPr>
          <w:ilvl w:val="0"/>
          <w:numId w:val="27"/>
        </w:numPr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80332">
        <w:rPr>
          <w:rFonts w:asciiTheme="minorHAnsi" w:hAnsiTheme="minorHAnsi" w:cstheme="minorHAnsi"/>
          <w:sz w:val="22"/>
          <w:szCs w:val="22"/>
        </w:rPr>
        <w:t>20 cm humuszos talaj, finom tereprendez</w:t>
      </w:r>
      <w:r w:rsidR="00A80332">
        <w:rPr>
          <w:rFonts w:asciiTheme="minorHAnsi" w:hAnsiTheme="minorHAnsi" w:cstheme="minorHAnsi"/>
          <w:sz w:val="22"/>
          <w:szCs w:val="22"/>
        </w:rPr>
        <w:t>és</w:t>
      </w:r>
      <w:r w:rsidRPr="00A80332">
        <w:rPr>
          <w:rFonts w:asciiTheme="minorHAnsi" w:hAnsiTheme="minorHAnsi" w:cstheme="minorHAnsi"/>
          <w:sz w:val="22"/>
          <w:szCs w:val="22"/>
        </w:rPr>
        <w:t>, 6 dkg/m</w:t>
      </w:r>
      <w:r w:rsidRPr="00A80332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A80332">
        <w:rPr>
          <w:rFonts w:asciiTheme="minorHAnsi" w:hAnsiTheme="minorHAnsi" w:cstheme="minorHAnsi"/>
          <w:sz w:val="22"/>
          <w:szCs w:val="22"/>
        </w:rPr>
        <w:t xml:space="preserve"> fűmaggal füvesítve</w:t>
      </w:r>
    </w:p>
    <w:p w14:paraId="501B196F" w14:textId="62EC99BB" w:rsidR="00173795" w:rsidRPr="00A80332" w:rsidRDefault="00173795" w:rsidP="00A80332">
      <w:pPr>
        <w:pStyle w:val="Listaszerbekezds"/>
        <w:numPr>
          <w:ilvl w:val="0"/>
          <w:numId w:val="27"/>
        </w:numPr>
        <w:spacing w:before="60"/>
        <w:ind w:left="567" w:hanging="21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80332">
        <w:rPr>
          <w:rFonts w:asciiTheme="minorHAnsi" w:hAnsiTheme="minorHAnsi" w:cstheme="minorHAnsi"/>
          <w:sz w:val="22"/>
          <w:szCs w:val="22"/>
        </w:rPr>
        <w:t>építési törmeléktől és vízzáró rétegektől mentes talaj</w:t>
      </w:r>
    </w:p>
    <w:p w14:paraId="7023C319" w14:textId="5A44FADA" w:rsidR="00A834B4" w:rsidRDefault="00A834B4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Csapadékvíz elvezetés:</w:t>
      </w:r>
    </w:p>
    <w:p w14:paraId="5A6C9F0F" w14:textId="6F0B7F31" w:rsidR="003A0510" w:rsidRDefault="003A0510" w:rsidP="00AA2D6C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3A0510">
        <w:rPr>
          <w:rFonts w:asciiTheme="minorHAnsi" w:hAnsiTheme="minorHAnsi" w:cstheme="minorHAnsi"/>
          <w:sz w:val="22"/>
          <w:szCs w:val="22"/>
        </w:rPr>
        <w:t xml:space="preserve">A tervezett burkolatokról a csapadékvíz az utcákban kiépített, nyílt beton folyókákon keresztül jut a kiépített víznyelőkbe, 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3A0510">
        <w:rPr>
          <w:rFonts w:asciiTheme="minorHAnsi" w:hAnsiTheme="minorHAnsi" w:cstheme="minorHAnsi"/>
          <w:sz w:val="22"/>
          <w:szCs w:val="22"/>
        </w:rPr>
        <w:t>mely</w:t>
      </w:r>
      <w:r>
        <w:rPr>
          <w:rFonts w:asciiTheme="minorHAnsi" w:hAnsiTheme="minorHAnsi" w:cstheme="minorHAnsi"/>
          <w:sz w:val="22"/>
          <w:szCs w:val="22"/>
        </w:rPr>
        <w:t>ek</w:t>
      </w:r>
      <w:r w:rsidRPr="003A0510">
        <w:rPr>
          <w:rFonts w:asciiTheme="minorHAnsi" w:hAnsiTheme="minorHAnsi" w:cstheme="minorHAnsi"/>
          <w:sz w:val="22"/>
          <w:szCs w:val="22"/>
        </w:rPr>
        <w:t xml:space="preserve"> az utcákban található egyesített rendszerű csatornákra </w:t>
      </w:r>
      <w:r>
        <w:rPr>
          <w:rFonts w:asciiTheme="minorHAnsi" w:hAnsiTheme="minorHAnsi" w:cstheme="minorHAnsi"/>
          <w:sz w:val="22"/>
          <w:szCs w:val="22"/>
        </w:rPr>
        <w:t>kerültek r</w:t>
      </w:r>
      <w:r w:rsidRPr="003A0510">
        <w:rPr>
          <w:rFonts w:asciiTheme="minorHAnsi" w:hAnsiTheme="minorHAnsi" w:cstheme="minorHAnsi"/>
          <w:sz w:val="22"/>
          <w:szCs w:val="22"/>
        </w:rPr>
        <w:t>áköt</w:t>
      </w:r>
      <w:r>
        <w:rPr>
          <w:rFonts w:asciiTheme="minorHAnsi" w:hAnsiTheme="minorHAnsi" w:cstheme="minorHAnsi"/>
          <w:sz w:val="22"/>
          <w:szCs w:val="22"/>
        </w:rPr>
        <w:t>ésre</w:t>
      </w:r>
      <w:r w:rsidRPr="003A0510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3A0510">
        <w:rPr>
          <w:rFonts w:asciiTheme="minorHAnsi" w:hAnsiTheme="minorHAnsi" w:cstheme="minorHAnsi"/>
          <w:sz w:val="22"/>
          <w:szCs w:val="22"/>
        </w:rPr>
        <w:t xml:space="preserve"> meglévő folyókák és víznyelők tisztítása szükséges mindkét utcában, kb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3A0510">
        <w:rPr>
          <w:rFonts w:asciiTheme="minorHAnsi" w:hAnsiTheme="minorHAnsi" w:cstheme="minorHAnsi"/>
          <w:sz w:val="22"/>
          <w:szCs w:val="22"/>
        </w:rPr>
        <w:t xml:space="preserve"> 70</w:t>
      </w:r>
      <w:r>
        <w:rPr>
          <w:rFonts w:asciiTheme="minorHAnsi" w:hAnsiTheme="minorHAnsi" w:cstheme="minorHAnsi"/>
          <w:sz w:val="22"/>
          <w:szCs w:val="22"/>
        </w:rPr>
        <w:t>,00</w:t>
      </w:r>
      <w:r w:rsidRPr="003A0510">
        <w:rPr>
          <w:rFonts w:asciiTheme="minorHAnsi" w:hAnsiTheme="minorHAnsi" w:cstheme="minorHAnsi"/>
          <w:sz w:val="22"/>
          <w:szCs w:val="22"/>
        </w:rPr>
        <w:t>-73</w:t>
      </w:r>
      <w:r>
        <w:rPr>
          <w:rFonts w:asciiTheme="minorHAnsi" w:hAnsiTheme="minorHAnsi" w:cstheme="minorHAnsi"/>
          <w:sz w:val="22"/>
          <w:szCs w:val="22"/>
        </w:rPr>
        <w:t>,00</w:t>
      </w:r>
      <w:r w:rsidRPr="003A0510">
        <w:rPr>
          <w:rFonts w:asciiTheme="minorHAnsi" w:hAnsiTheme="minorHAnsi" w:cstheme="minorHAnsi"/>
          <w:sz w:val="22"/>
          <w:szCs w:val="22"/>
        </w:rPr>
        <w:t xml:space="preserve"> m hosszban.</w:t>
      </w:r>
    </w:p>
    <w:p w14:paraId="14D85278" w14:textId="4374BA81" w:rsidR="00A834B4" w:rsidRPr="00A834B4" w:rsidRDefault="00A834B4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A834B4">
        <w:rPr>
          <w:rFonts w:asciiTheme="minorHAnsi" w:hAnsiTheme="minorHAnsi" w:cstheme="minorHAnsi"/>
          <w:sz w:val="22"/>
          <w:szCs w:val="22"/>
          <w:u w:val="single"/>
        </w:rPr>
        <w:t>Forgalomtechnika:</w:t>
      </w:r>
    </w:p>
    <w:p w14:paraId="752E309C" w14:textId="24F2CC09" w:rsidR="00C94D4E" w:rsidRDefault="00C94D4E" w:rsidP="00AA2D6C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Vitéz utca, valamint a tervezett telekbejáró alá-fölé rendeltségét </w:t>
      </w:r>
      <w:r w:rsidR="00814D0B">
        <w:rPr>
          <w:rFonts w:asciiTheme="minorHAnsi" w:hAnsiTheme="minorHAnsi" w:cstheme="minorHAnsi"/>
          <w:sz w:val="22"/>
          <w:szCs w:val="22"/>
        </w:rPr>
        <w:t xml:space="preserve">a KRESZ </w:t>
      </w:r>
      <w:r w:rsidR="00C2342F">
        <w:rPr>
          <w:rFonts w:asciiTheme="minorHAnsi" w:hAnsiTheme="minorHAnsi" w:cstheme="minorHAnsi"/>
          <w:sz w:val="22"/>
          <w:szCs w:val="22"/>
        </w:rPr>
        <w:t xml:space="preserve">12. § (1) bekezdés a) pont (9. ábra) szerinti </w:t>
      </w:r>
      <w:r>
        <w:rPr>
          <w:rFonts w:asciiTheme="minorHAnsi" w:hAnsiTheme="minorHAnsi" w:cstheme="minorHAnsi"/>
          <w:sz w:val="22"/>
          <w:szCs w:val="22"/>
        </w:rPr>
        <w:t>„Elsőbbségadás kötelező” közúti jelzőtábla szabályozná.</w:t>
      </w:r>
    </w:p>
    <w:p w14:paraId="531A1C73" w14:textId="67B5D89B" w:rsidR="00C94D4E" w:rsidRDefault="00C94D4E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Szőllősi sétányon kialakításra kerülő </w:t>
      </w:r>
      <w:r w:rsidR="0087646B">
        <w:rPr>
          <w:rFonts w:asciiTheme="minorHAnsi" w:hAnsiTheme="minorHAnsi" w:cstheme="minorHAnsi"/>
          <w:sz w:val="22"/>
          <w:szCs w:val="22"/>
        </w:rPr>
        <w:t xml:space="preserve">párhuzamos állású </w:t>
      </w:r>
      <w:r>
        <w:rPr>
          <w:rFonts w:asciiTheme="minorHAnsi" w:hAnsiTheme="minorHAnsi" w:cstheme="minorHAnsi"/>
          <w:sz w:val="22"/>
          <w:szCs w:val="22"/>
        </w:rPr>
        <w:t xml:space="preserve">parkolókat </w:t>
      </w:r>
      <w:r w:rsidR="00814D0B">
        <w:rPr>
          <w:rFonts w:asciiTheme="minorHAnsi" w:hAnsiTheme="minorHAnsi" w:cstheme="minorHAnsi"/>
          <w:sz w:val="22"/>
          <w:szCs w:val="22"/>
        </w:rPr>
        <w:t xml:space="preserve">a KRESZ 17. § (1) bekezdés e) pont (112. ábra) szerinti „Várakozóhely” és kiegészítő tábla jelölné, amely </w:t>
      </w:r>
      <w:r w:rsidR="0087646B">
        <w:rPr>
          <w:rFonts w:asciiTheme="minorHAnsi" w:hAnsiTheme="minorHAnsi" w:cstheme="minorHAnsi"/>
          <w:sz w:val="22"/>
          <w:szCs w:val="22"/>
        </w:rPr>
        <w:t>kizárólag</w:t>
      </w:r>
      <w:r w:rsidR="00814D0B">
        <w:rPr>
          <w:rFonts w:asciiTheme="minorHAnsi" w:hAnsiTheme="minorHAnsi" w:cstheme="minorHAnsi"/>
          <w:sz w:val="22"/>
          <w:szCs w:val="22"/>
        </w:rPr>
        <w:t xml:space="preserve"> a </w:t>
      </w:r>
      <w:r w:rsidR="00814D0B" w:rsidRPr="00814D0B">
        <w:rPr>
          <w:rFonts w:asciiTheme="minorHAnsi" w:hAnsiTheme="minorHAnsi" w:cstheme="minorHAnsi"/>
          <w:sz w:val="22"/>
          <w:szCs w:val="22"/>
        </w:rPr>
        <w:t xml:space="preserve">személygépkocsik </w:t>
      </w:r>
      <w:r w:rsidR="00814D0B">
        <w:rPr>
          <w:rFonts w:asciiTheme="minorHAnsi" w:hAnsiTheme="minorHAnsi" w:cstheme="minorHAnsi"/>
          <w:sz w:val="22"/>
          <w:szCs w:val="22"/>
        </w:rPr>
        <w:t>számára tenné lehetővé a várakozást.</w:t>
      </w:r>
    </w:p>
    <w:p w14:paraId="2B3D22FB" w14:textId="69CE0B63" w:rsidR="00F12C06" w:rsidRPr="00F12C06" w:rsidRDefault="00F12C06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12C06">
        <w:rPr>
          <w:rFonts w:asciiTheme="minorHAnsi" w:hAnsiTheme="minorHAnsi" w:cstheme="minorHAnsi"/>
          <w:sz w:val="22"/>
          <w:szCs w:val="22"/>
          <w:u w:val="single"/>
        </w:rPr>
        <w:t>Fásítás:</w:t>
      </w:r>
    </w:p>
    <w:p w14:paraId="7B3BD998" w14:textId="7BC61ECD" w:rsidR="00E94E00" w:rsidRDefault="00F12C06" w:rsidP="00AA2D6C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F12C06">
        <w:rPr>
          <w:rFonts w:asciiTheme="minorHAnsi" w:hAnsiTheme="minorHAnsi" w:cstheme="minorHAnsi"/>
          <w:sz w:val="22"/>
          <w:szCs w:val="22"/>
        </w:rPr>
        <w:t>településrendezési és építési követelmények alapszabályzatáról</w:t>
      </w:r>
      <w:r>
        <w:rPr>
          <w:rFonts w:asciiTheme="minorHAnsi" w:hAnsiTheme="minorHAnsi" w:cstheme="minorHAnsi"/>
          <w:sz w:val="22"/>
          <w:szCs w:val="22"/>
        </w:rPr>
        <w:t xml:space="preserve"> szóló </w:t>
      </w:r>
      <w:r w:rsidRPr="00F12C06">
        <w:rPr>
          <w:rFonts w:asciiTheme="minorHAnsi" w:hAnsiTheme="minorHAnsi" w:cstheme="minorHAnsi"/>
          <w:sz w:val="22"/>
          <w:szCs w:val="22"/>
        </w:rPr>
        <w:t>280/2024. (IX. 30.) Korm. rendelet</w:t>
      </w:r>
      <w:r>
        <w:rPr>
          <w:rFonts w:asciiTheme="minorHAnsi" w:hAnsiTheme="minorHAnsi" w:cstheme="minorHAnsi"/>
          <w:sz w:val="22"/>
          <w:szCs w:val="22"/>
        </w:rPr>
        <w:t xml:space="preserve"> (TÉKA) 60. § </w:t>
      </w:r>
      <w:r w:rsidRPr="00F12C06">
        <w:rPr>
          <w:rFonts w:asciiTheme="minorHAnsi" w:hAnsiTheme="minorHAnsi" w:cstheme="minorHAnsi"/>
          <w:sz w:val="22"/>
          <w:szCs w:val="22"/>
        </w:rPr>
        <w:t>(2)</w:t>
      </w:r>
      <w:r>
        <w:rPr>
          <w:rFonts w:asciiTheme="minorHAnsi" w:hAnsiTheme="minorHAnsi" w:cstheme="minorHAnsi"/>
          <w:sz w:val="22"/>
          <w:szCs w:val="22"/>
        </w:rPr>
        <w:t xml:space="preserve"> bekezdésben szabályozott</w:t>
      </w:r>
      <w:r w:rsidR="00E94E00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94E00" w:rsidRPr="00F12C06">
        <w:rPr>
          <w:rFonts w:asciiTheme="minorHAnsi" w:hAnsiTheme="minorHAnsi" w:cstheme="minorHAnsi"/>
          <w:sz w:val="22"/>
          <w:szCs w:val="22"/>
        </w:rPr>
        <w:t xml:space="preserve">parkolófelületek árnyékolását biztosító </w:t>
      </w:r>
      <w:r w:rsidR="00E94E00">
        <w:rPr>
          <w:rFonts w:asciiTheme="minorHAnsi" w:hAnsiTheme="minorHAnsi" w:cstheme="minorHAnsi"/>
          <w:sz w:val="22"/>
          <w:szCs w:val="22"/>
        </w:rPr>
        <w:t>fásításra</w:t>
      </w:r>
      <w:r w:rsidR="007F6B36">
        <w:rPr>
          <w:rFonts w:asciiTheme="minorHAnsi" w:hAnsiTheme="minorHAnsi" w:cstheme="minorHAnsi"/>
          <w:sz w:val="22"/>
          <w:szCs w:val="22"/>
        </w:rPr>
        <w:t xml:space="preserve"> -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94E00" w:rsidRPr="00F12C06">
        <w:rPr>
          <w:rFonts w:asciiTheme="minorHAnsi" w:hAnsiTheme="minorHAnsi" w:cstheme="minorHAnsi"/>
          <w:sz w:val="22"/>
          <w:szCs w:val="22"/>
        </w:rPr>
        <w:t>minden megkezdett 6 db várakozóhely után 1 db nagy lombkoronájú, vagy minden megkezdett 4 db várakozóhely után 1 db közepes lombkoronájú környezettűrő, többször i</w:t>
      </w:r>
      <w:r w:rsidR="00E94E00">
        <w:rPr>
          <w:rFonts w:asciiTheme="minorHAnsi" w:hAnsiTheme="minorHAnsi" w:cstheme="minorHAnsi"/>
          <w:sz w:val="22"/>
          <w:szCs w:val="22"/>
        </w:rPr>
        <w:t>skolázott lombos fa telepítés</w:t>
      </w:r>
      <w:r w:rsidR="007F6B36">
        <w:rPr>
          <w:rFonts w:asciiTheme="minorHAnsi" w:hAnsiTheme="minorHAnsi" w:cstheme="minorHAnsi"/>
          <w:sz w:val="22"/>
          <w:szCs w:val="22"/>
        </w:rPr>
        <w:t xml:space="preserve"> -</w:t>
      </w:r>
      <w:r w:rsidR="00E94E00">
        <w:rPr>
          <w:rFonts w:asciiTheme="minorHAnsi" w:hAnsiTheme="minorHAnsi" w:cstheme="minorHAnsi"/>
          <w:sz w:val="22"/>
          <w:szCs w:val="22"/>
        </w:rPr>
        <w:t xml:space="preserve"> a tervdokumentáció nem tér ki</w:t>
      </w:r>
      <w:r w:rsidR="004C762C">
        <w:rPr>
          <w:rFonts w:asciiTheme="minorHAnsi" w:hAnsiTheme="minorHAnsi" w:cstheme="minorHAnsi"/>
          <w:sz w:val="22"/>
          <w:szCs w:val="22"/>
        </w:rPr>
        <w:t xml:space="preserve"> (jelen engedélyezési eljárásban 3 db </w:t>
      </w:r>
      <w:r w:rsidR="004C762C" w:rsidRPr="00F12C06">
        <w:rPr>
          <w:rFonts w:asciiTheme="minorHAnsi" w:hAnsiTheme="minorHAnsi" w:cstheme="minorHAnsi"/>
          <w:sz w:val="22"/>
          <w:szCs w:val="22"/>
        </w:rPr>
        <w:t>nagy lombkoronájú</w:t>
      </w:r>
      <w:r w:rsidR="004C762C">
        <w:rPr>
          <w:rFonts w:asciiTheme="minorHAnsi" w:hAnsiTheme="minorHAnsi" w:cstheme="minorHAnsi"/>
          <w:sz w:val="22"/>
          <w:szCs w:val="22"/>
        </w:rPr>
        <w:t xml:space="preserve"> fa, vagy 4 db </w:t>
      </w:r>
      <w:r w:rsidR="004C762C" w:rsidRPr="00F12C06">
        <w:rPr>
          <w:rFonts w:asciiTheme="minorHAnsi" w:hAnsiTheme="minorHAnsi" w:cstheme="minorHAnsi"/>
          <w:sz w:val="22"/>
          <w:szCs w:val="22"/>
        </w:rPr>
        <w:t>közepes lombkoronájú környezettűrő, többször i</w:t>
      </w:r>
      <w:r w:rsidR="004C762C">
        <w:rPr>
          <w:rFonts w:asciiTheme="minorHAnsi" w:hAnsiTheme="minorHAnsi" w:cstheme="minorHAnsi"/>
          <w:sz w:val="22"/>
          <w:szCs w:val="22"/>
        </w:rPr>
        <w:t>skolázott lombos fa ültetés)</w:t>
      </w:r>
      <w:r w:rsidR="007F6B36">
        <w:rPr>
          <w:rFonts w:asciiTheme="minorHAnsi" w:hAnsiTheme="minorHAnsi" w:cstheme="minorHAnsi"/>
          <w:sz w:val="22"/>
          <w:szCs w:val="22"/>
        </w:rPr>
        <w:t>.</w:t>
      </w:r>
    </w:p>
    <w:p w14:paraId="0DB65CBF" w14:textId="67FD046E" w:rsidR="00173795" w:rsidRDefault="0084748E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tervezett létesítményekkel növekedne a rendezett parkolási lehetőség</w:t>
      </w:r>
      <w:r w:rsidR="002A1F5F">
        <w:rPr>
          <w:rFonts w:asciiTheme="minorHAnsi" w:hAnsiTheme="minorHAnsi" w:cstheme="minorHAnsi"/>
          <w:sz w:val="22"/>
          <w:szCs w:val="22"/>
        </w:rPr>
        <w:t xml:space="preserve"> a városrészen</w:t>
      </w:r>
      <w:r>
        <w:rPr>
          <w:rFonts w:asciiTheme="minorHAnsi" w:hAnsiTheme="minorHAnsi" w:cstheme="minorHAnsi"/>
          <w:sz w:val="22"/>
          <w:szCs w:val="22"/>
        </w:rPr>
        <w:t xml:space="preserve">, ezért azok a </w:t>
      </w:r>
      <w:r w:rsidRPr="0084748E">
        <w:rPr>
          <w:rFonts w:asciiTheme="minorHAnsi" w:hAnsiTheme="minorHAnsi" w:cstheme="minorHAnsi"/>
          <w:sz w:val="22"/>
          <w:szCs w:val="22"/>
        </w:rPr>
        <w:t>Nyugat-dunántúli Ingatlanbefektetési Kft</w:t>
      </w:r>
      <w:r>
        <w:rPr>
          <w:rFonts w:asciiTheme="minorHAnsi" w:hAnsiTheme="minorHAnsi" w:cstheme="minorHAnsi"/>
          <w:sz w:val="22"/>
          <w:szCs w:val="22"/>
        </w:rPr>
        <w:t>. beruházásában történő</w:t>
      </w:r>
      <w:r w:rsidRPr="0084748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kialakítását támogatásra javaslom</w:t>
      </w:r>
      <w:r w:rsidR="00393ABB">
        <w:rPr>
          <w:rFonts w:asciiTheme="minorHAnsi" w:hAnsiTheme="minorHAnsi" w:cstheme="minorHAnsi"/>
          <w:sz w:val="22"/>
          <w:szCs w:val="22"/>
        </w:rPr>
        <w:t xml:space="preserve"> azzal a feltétellel, hogy a kormányrendeletben előírt </w:t>
      </w:r>
      <w:r w:rsidR="00393ABB" w:rsidRPr="00393ABB">
        <w:rPr>
          <w:rFonts w:asciiTheme="minorHAnsi" w:hAnsiTheme="minorHAnsi" w:cstheme="minorHAnsi"/>
          <w:sz w:val="22"/>
          <w:szCs w:val="22"/>
        </w:rPr>
        <w:t xml:space="preserve"> </w:t>
      </w:r>
      <w:r w:rsidR="00393ABB">
        <w:rPr>
          <w:rFonts w:asciiTheme="minorHAnsi" w:hAnsiTheme="minorHAnsi" w:cstheme="minorHAnsi"/>
          <w:sz w:val="22"/>
          <w:szCs w:val="22"/>
        </w:rPr>
        <w:t>pakolófelületek árnyékolását biztosító fásítás kapcsán</w:t>
      </w:r>
      <w:r w:rsidR="00393ABB" w:rsidRPr="00393ABB">
        <w:rPr>
          <w:rFonts w:asciiTheme="minorHAnsi" w:hAnsiTheme="minorHAnsi" w:cstheme="minorHAnsi"/>
          <w:sz w:val="22"/>
          <w:szCs w:val="22"/>
        </w:rPr>
        <w:t xml:space="preserve"> </w:t>
      </w:r>
      <w:r w:rsidR="00393ABB">
        <w:rPr>
          <w:rFonts w:asciiTheme="minorHAnsi" w:hAnsiTheme="minorHAnsi" w:cstheme="minorHAnsi"/>
          <w:sz w:val="22"/>
          <w:szCs w:val="22"/>
        </w:rPr>
        <w:t>a Beruházó egyeztessen a Városüzemeltetési és Városfejlesztési Osztály Környezetvédelmi Irodával, a meghatározott fajtájú, méretű fák ültetésére a várakozóhelyek forgalomba helyezési eljárásáig kerüljön sor.</w:t>
      </w:r>
    </w:p>
    <w:p w14:paraId="4326C623" w14:textId="45BA9593" w:rsidR="008D1503" w:rsidRDefault="0084748E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Javaslom továbbá, hogy a Szőllősi sétányon kialakításra kerülő várakozóhelyek </w:t>
      </w:r>
      <w:r w:rsidR="00E24062">
        <w:rPr>
          <w:rFonts w:asciiTheme="minorHAnsi" w:hAnsiTheme="minorHAnsi" w:cstheme="minorHAnsi"/>
          <w:sz w:val="22"/>
          <w:szCs w:val="22"/>
        </w:rPr>
        <w:t>kiépítésük</w:t>
      </w:r>
      <w:r w:rsidR="008D570F">
        <w:rPr>
          <w:rFonts w:asciiTheme="minorHAnsi" w:hAnsiTheme="minorHAnsi" w:cstheme="minorHAnsi"/>
          <w:sz w:val="22"/>
          <w:szCs w:val="22"/>
        </w:rPr>
        <w:t xml:space="preserve"> </w:t>
      </w:r>
      <w:r w:rsidR="00E24062">
        <w:rPr>
          <w:rFonts w:asciiTheme="minorHAnsi" w:hAnsiTheme="minorHAnsi" w:cstheme="minorHAnsi"/>
          <w:sz w:val="22"/>
          <w:szCs w:val="22"/>
        </w:rPr>
        <w:t>után</w:t>
      </w:r>
      <w:r w:rsidR="00B93359">
        <w:rPr>
          <w:rFonts w:asciiTheme="minorHAnsi" w:hAnsiTheme="minorHAnsi" w:cstheme="minorHAnsi"/>
          <w:sz w:val="22"/>
          <w:szCs w:val="22"/>
        </w:rPr>
        <w:t>, a sikeres forgalomba helyezési eljárással</w:t>
      </w:r>
      <w:r w:rsidR="008D570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Szombathely Megyei Jogú Város Önkormányzata </w:t>
      </w:r>
      <w:r w:rsidR="00B93359">
        <w:rPr>
          <w:rFonts w:asciiTheme="minorHAnsi" w:hAnsiTheme="minorHAnsi" w:cstheme="minorHAnsi"/>
          <w:sz w:val="22"/>
          <w:szCs w:val="22"/>
        </w:rPr>
        <w:t>részére</w:t>
      </w:r>
      <w:r>
        <w:rPr>
          <w:rFonts w:asciiTheme="minorHAnsi" w:hAnsiTheme="minorHAnsi" w:cstheme="minorHAnsi"/>
          <w:sz w:val="22"/>
          <w:szCs w:val="22"/>
        </w:rPr>
        <w:t xml:space="preserve"> térí</w:t>
      </w:r>
      <w:r w:rsidR="008D570F">
        <w:rPr>
          <w:rFonts w:asciiTheme="minorHAnsi" w:hAnsiTheme="minorHAnsi" w:cstheme="minorHAnsi"/>
          <w:sz w:val="22"/>
          <w:szCs w:val="22"/>
        </w:rPr>
        <w:t xml:space="preserve">tésmentesen kerüljenek tulajdonba </w:t>
      </w:r>
      <w:r w:rsidR="008D570F">
        <w:rPr>
          <w:rFonts w:asciiTheme="minorHAnsi" w:hAnsiTheme="minorHAnsi" w:cstheme="minorHAnsi"/>
          <w:sz w:val="22"/>
          <w:szCs w:val="22"/>
        </w:rPr>
        <w:lastRenderedPageBreak/>
        <w:t>és kezelésre átadásra. A Vitéz utca érintettségével tervezett parkolók közforgalom számára legyenek nyitottak, azonban azok kiépülte után maradjanak a beruházó tulajdonában és kezelésében.</w:t>
      </w:r>
    </w:p>
    <w:p w14:paraId="0FAF5765" w14:textId="6C9690C6" w:rsidR="00BB0957" w:rsidRDefault="00CC2134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Javaslom, hogy a kertvárosi lakóövezet parkolási rendjének szabályozására a</w:t>
      </w:r>
      <w:r w:rsidR="00BB0957">
        <w:rPr>
          <w:rFonts w:asciiTheme="minorHAnsi" w:hAnsiTheme="minorHAnsi" w:cstheme="minorHAnsi"/>
          <w:sz w:val="22"/>
          <w:szCs w:val="22"/>
        </w:rPr>
        <w:t xml:space="preserve"> </w:t>
      </w:r>
      <w:r w:rsidR="00646655">
        <w:rPr>
          <w:rFonts w:asciiTheme="minorHAnsi" w:hAnsiTheme="minorHAnsi" w:cstheme="minorHAnsi"/>
          <w:sz w:val="22"/>
          <w:szCs w:val="22"/>
        </w:rPr>
        <w:t xml:space="preserve">várakozóhelyek kiépültével a </w:t>
      </w:r>
      <w:r w:rsidR="0083221B">
        <w:rPr>
          <w:rFonts w:asciiTheme="minorHAnsi" w:hAnsiTheme="minorHAnsi" w:cstheme="minorHAnsi"/>
          <w:sz w:val="22"/>
          <w:szCs w:val="22"/>
        </w:rPr>
        <w:t xml:space="preserve">Szőllősi sétány 26/A. szám alatti ingatlan Vitéz utca felőli oldalán a Vitéz utcára vonatkozóan </w:t>
      </w:r>
      <w:r>
        <w:rPr>
          <w:rFonts w:asciiTheme="minorHAnsi" w:hAnsiTheme="minorHAnsi" w:cstheme="minorHAnsi"/>
          <w:sz w:val="22"/>
          <w:szCs w:val="22"/>
        </w:rPr>
        <w:t>a beruházó helyezze</w:t>
      </w:r>
      <w:r w:rsidR="00326E27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 ki</w:t>
      </w:r>
      <w:r w:rsidR="0083221B">
        <w:rPr>
          <w:rFonts w:asciiTheme="minorHAnsi" w:hAnsiTheme="minorHAnsi" w:cstheme="minorHAnsi"/>
          <w:sz w:val="22"/>
          <w:szCs w:val="22"/>
        </w:rPr>
        <w:t xml:space="preserve"> a KRESZ 15. § (1) bekezdés a) pont szerinti „Megállni tilos”</w:t>
      </w:r>
      <w:r w:rsidR="00326E27">
        <w:rPr>
          <w:rFonts w:asciiTheme="minorHAnsi" w:hAnsiTheme="minorHAnsi" w:cstheme="minorHAnsi"/>
          <w:sz w:val="22"/>
          <w:szCs w:val="22"/>
        </w:rPr>
        <w:t xml:space="preserve"> közúti jelzőtáblát</w:t>
      </w:r>
      <w:r w:rsidR="0083221B">
        <w:rPr>
          <w:rFonts w:asciiTheme="minorHAnsi" w:hAnsiTheme="minorHAnsi" w:cstheme="minorHAnsi"/>
          <w:sz w:val="22"/>
          <w:szCs w:val="22"/>
        </w:rPr>
        <w:t>.</w:t>
      </w:r>
    </w:p>
    <w:p w14:paraId="41EFF6E3" w14:textId="36EF13A4" w:rsidR="00393ABB" w:rsidRDefault="00393ABB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tervezett közlekedési létesítmények </w:t>
      </w:r>
      <w:r w:rsidRPr="00393ABB">
        <w:rPr>
          <w:rFonts w:asciiTheme="minorHAnsi" w:hAnsiTheme="minorHAnsi" w:cstheme="minorHAnsi"/>
          <w:sz w:val="22"/>
          <w:szCs w:val="22"/>
        </w:rPr>
        <w:t>az érintett körzetek képviselőivel egyeztetésre kerültek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40BBB56" w14:textId="56638CD7" w:rsidR="00255E73" w:rsidRPr="00D82530" w:rsidRDefault="00255E73" w:rsidP="00A41A19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D82530">
        <w:rPr>
          <w:rFonts w:asciiTheme="minorHAnsi" w:hAnsiTheme="minorHAnsi" w:cstheme="minorHAnsi"/>
          <w:sz w:val="22"/>
          <w:szCs w:val="22"/>
        </w:rPr>
        <w:t xml:space="preserve">Kérem </w:t>
      </w:r>
      <w:r w:rsidR="006B25C6" w:rsidRPr="00D82530">
        <w:rPr>
          <w:rFonts w:asciiTheme="minorHAnsi" w:hAnsiTheme="minorHAnsi" w:cstheme="minorHAnsi"/>
          <w:sz w:val="22"/>
          <w:szCs w:val="22"/>
        </w:rPr>
        <w:t xml:space="preserve">a </w:t>
      </w:r>
      <w:r w:rsidRPr="00D82530">
        <w:rPr>
          <w:rFonts w:asciiTheme="minorHAnsi" w:hAnsiTheme="minorHAnsi" w:cstheme="minorHAnsi"/>
          <w:sz w:val="22"/>
          <w:szCs w:val="22"/>
        </w:rPr>
        <w:t>Tisztelt Bizottságot, hogy a</w:t>
      </w:r>
      <w:r w:rsidR="00901688" w:rsidRPr="00D82530">
        <w:rPr>
          <w:rFonts w:asciiTheme="minorHAnsi" w:hAnsiTheme="minorHAnsi" w:cstheme="minorHAnsi"/>
          <w:sz w:val="22"/>
          <w:szCs w:val="22"/>
        </w:rPr>
        <w:t>z</w:t>
      </w:r>
      <w:r w:rsidRPr="00D82530">
        <w:rPr>
          <w:rFonts w:asciiTheme="minorHAnsi" w:hAnsiTheme="minorHAnsi" w:cstheme="minorHAnsi"/>
          <w:sz w:val="22"/>
          <w:szCs w:val="22"/>
        </w:rPr>
        <w:t xml:space="preserve"> előterjesztést megtárgyalni, és</w:t>
      </w:r>
      <w:r w:rsidR="00291C3E" w:rsidRPr="00D82530">
        <w:rPr>
          <w:rFonts w:asciiTheme="minorHAnsi" w:hAnsiTheme="minorHAnsi" w:cstheme="minorHAnsi"/>
          <w:sz w:val="22"/>
          <w:szCs w:val="22"/>
        </w:rPr>
        <w:t xml:space="preserve"> a</w:t>
      </w:r>
      <w:r w:rsidRPr="00D82530">
        <w:rPr>
          <w:rFonts w:asciiTheme="minorHAnsi" w:hAnsiTheme="minorHAnsi" w:cstheme="minorHAnsi"/>
          <w:sz w:val="22"/>
          <w:szCs w:val="22"/>
        </w:rPr>
        <w:t xml:space="preserve"> határozati javaslatot elfogadni szíveskedjék!</w:t>
      </w:r>
    </w:p>
    <w:p w14:paraId="78CB9FD4" w14:textId="77777777" w:rsidR="0061395C" w:rsidRDefault="0061395C" w:rsidP="0061395C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77EC98E2" w14:textId="47681D06" w:rsidR="00CD5C73" w:rsidRPr="004E0E5D" w:rsidRDefault="00CD5C73" w:rsidP="0061395C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Szombathely, 20</w:t>
      </w:r>
      <w:r w:rsidR="00E57CF7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2</w:t>
      </w:r>
      <w:r w:rsidR="00257DAE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  <w:r w:rsidR="00257DAE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szeptem</w:t>
      </w:r>
      <w:r w:rsidR="004B3352">
        <w:rPr>
          <w:rFonts w:asciiTheme="minorHAnsi" w:hAnsiTheme="minorHAnsi" w:cstheme="minorHAnsi"/>
          <w:b/>
          <w:bCs/>
          <w:iCs/>
          <w:sz w:val="22"/>
          <w:szCs w:val="22"/>
        </w:rPr>
        <w:t>ber</w:t>
      </w:r>
      <w:r w:rsidR="005D1088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CA00CA" w:rsidRPr="004E0E5D">
        <w:rPr>
          <w:rFonts w:asciiTheme="minorHAnsi" w:hAnsiTheme="minorHAnsi" w:cstheme="minorHAnsi"/>
          <w:b/>
          <w:bCs/>
          <w:iCs/>
          <w:sz w:val="22"/>
          <w:szCs w:val="22"/>
        </w:rPr>
        <w:t>„          ”</w:t>
      </w:r>
    </w:p>
    <w:p w14:paraId="4AB21F72" w14:textId="77777777" w:rsidR="00CD5C73" w:rsidRDefault="00CD5C73" w:rsidP="00993E20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0A944BA" w14:textId="77777777" w:rsidR="00EA4D80" w:rsidRPr="004E0E5D" w:rsidRDefault="00EA4D80" w:rsidP="00993E20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1EFED06" w14:textId="52F37C06" w:rsidR="003C2336" w:rsidRDefault="00CA00CA" w:rsidP="003C2336">
      <w:pPr>
        <w:tabs>
          <w:tab w:val="center" w:pos="6663"/>
        </w:tabs>
        <w:spacing w:before="24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="Calibri" w:hAnsi="Calibri" w:cs="Calibri"/>
          <w:b/>
          <w:sz w:val="22"/>
          <w:szCs w:val="22"/>
        </w:rPr>
        <w:t xml:space="preserve">/: </w:t>
      </w:r>
      <w:r w:rsidRPr="006B25C6">
        <w:rPr>
          <w:rFonts w:ascii="Calibri" w:hAnsi="Calibri" w:cs="Calibri"/>
          <w:b/>
          <w:bCs/>
          <w:spacing w:val="20"/>
          <w:sz w:val="22"/>
          <w:szCs w:val="22"/>
        </w:rPr>
        <w:t>Horváth Soma</w:t>
      </w:r>
      <w:r w:rsidRPr="004E0E5D">
        <w:rPr>
          <w:rFonts w:ascii="Calibri" w:hAnsi="Calibri" w:cs="Calibri"/>
          <w:b/>
          <w:sz w:val="22"/>
          <w:szCs w:val="22"/>
        </w:rPr>
        <w:t xml:space="preserve"> :/</w:t>
      </w:r>
      <w:r w:rsidR="003C2336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  <w:r w:rsidR="003C2336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I.</w:t>
      </w:r>
    </w:p>
    <w:p w14:paraId="61C11657" w14:textId="77777777" w:rsidR="003C2336" w:rsidRPr="004E0E5D" w:rsidRDefault="003C2336" w:rsidP="003C2336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478303FC" w14:textId="77777777" w:rsidR="003C2336" w:rsidRPr="004E0E5D" w:rsidRDefault="003C2336" w:rsidP="003C2336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83CC878" w14:textId="638D259F" w:rsidR="003C2336" w:rsidRPr="004E0E5D" w:rsidRDefault="003C2336" w:rsidP="003C233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21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BKKB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 sz. határozat</w:t>
      </w:r>
    </w:p>
    <w:p w14:paraId="1EE368FB" w14:textId="77777777" w:rsidR="003C2336" w:rsidRPr="004E0E5D" w:rsidRDefault="003C2336" w:rsidP="003C233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53F204E" w14:textId="31AE3355" w:rsidR="003C2336" w:rsidRPr="004E0E5D" w:rsidRDefault="003C2336" w:rsidP="003C2336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 xml:space="preserve">A </w:t>
      </w:r>
      <w:r w:rsidRPr="003C2336">
        <w:rPr>
          <w:rFonts w:asciiTheme="minorHAnsi" w:hAnsiTheme="minorHAnsi" w:cstheme="minorHAnsi"/>
          <w:sz w:val="22"/>
          <w:szCs w:val="22"/>
        </w:rPr>
        <w:t xml:space="preserve">Bűnmegelőzési, Közbiztonsági és Közrendvédelmi Bizottság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98736C">
        <w:rPr>
          <w:rFonts w:asciiTheme="minorHAnsi" w:hAnsiTheme="minorHAnsi" w:cstheme="minorHAnsi"/>
          <w:sz w:val="22"/>
          <w:szCs w:val="22"/>
        </w:rPr>
        <w:t>„</w:t>
      </w:r>
      <w:r w:rsidRPr="00571C79">
        <w:rPr>
          <w:rFonts w:asciiTheme="minorHAnsi" w:hAnsiTheme="minorHAnsi" w:cstheme="minorHAnsi"/>
          <w:sz w:val="22"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  <w:r w:rsidRPr="0098736C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E0E5D">
        <w:rPr>
          <w:rFonts w:asciiTheme="minorHAnsi" w:hAnsiTheme="minorHAnsi" w:cstheme="minorHAnsi"/>
          <w:sz w:val="22"/>
          <w:szCs w:val="22"/>
        </w:rPr>
        <w:t>című előterjesztést</w:t>
      </w:r>
      <w:r w:rsidRPr="004E0E5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4E0E5D">
        <w:rPr>
          <w:rFonts w:asciiTheme="minorHAnsi" w:hAnsiTheme="minorHAnsi" w:cstheme="minorHAnsi"/>
          <w:sz w:val="22"/>
          <w:szCs w:val="22"/>
        </w:rPr>
        <w:t xml:space="preserve">megtárgyalta, </w:t>
      </w:r>
      <w:r w:rsidRPr="003C2336">
        <w:rPr>
          <w:rFonts w:asciiTheme="minorHAnsi" w:hAnsiTheme="minorHAnsi" w:cstheme="minorHAnsi"/>
          <w:sz w:val="22"/>
          <w:szCs w:val="22"/>
        </w:rPr>
        <w:t>és az alábbi javaslatokat teszi a Városstratégiai, Idegenforgalmi és Sport Bizottságnak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1B5FB396" w14:textId="39326796" w:rsidR="003C2336" w:rsidRPr="003C2336" w:rsidRDefault="003C2336" w:rsidP="003C2336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</w:p>
    <w:p w14:paraId="41793F4F" w14:textId="256A3BEE" w:rsidR="003C2336" w:rsidRDefault="003C2336" w:rsidP="003C2336">
      <w:pPr>
        <w:pStyle w:val="Listaszerbekezds"/>
        <w:numPr>
          <w:ilvl w:val="0"/>
          <w:numId w:val="1"/>
        </w:numPr>
        <w:spacing w:before="6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Bizottság javasolja, </w:t>
      </w:r>
      <w:r w:rsidRPr="003C2336">
        <w:rPr>
          <w:rFonts w:asciiTheme="minorHAnsi" w:hAnsiTheme="minorHAnsi" w:cstheme="minorHAnsi"/>
          <w:sz w:val="22"/>
          <w:szCs w:val="22"/>
        </w:rPr>
        <w:t>hogy a benyújtott tervdokumentáció szerint a Nyugat-dunántúli Ingatlanbefektetési Kft. beruházásában a Szombathely, Vitéz utcában, és a Szőllősi sétányon tervezett közlekedési létesítmények kiépítésre kerüljenek</w:t>
      </w:r>
      <w:r w:rsidR="004F29BE">
        <w:rPr>
          <w:rFonts w:asciiTheme="minorHAnsi" w:hAnsiTheme="minorHAnsi" w:cstheme="minorHAnsi"/>
          <w:sz w:val="22"/>
          <w:szCs w:val="22"/>
        </w:rPr>
        <w:t xml:space="preserve"> az előterjesztésben ismertetett feltételekkel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167EB99" w14:textId="3E53A251" w:rsidR="003C2336" w:rsidRDefault="003C2336" w:rsidP="003C2336">
      <w:pPr>
        <w:pStyle w:val="Listaszerbekezds"/>
        <w:numPr>
          <w:ilvl w:val="0"/>
          <w:numId w:val="1"/>
        </w:numPr>
        <w:spacing w:before="6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Bizottság javasolja, hogy </w:t>
      </w:r>
      <w:r w:rsidRPr="003C2336">
        <w:rPr>
          <w:rFonts w:asciiTheme="minorHAnsi" w:hAnsiTheme="minorHAnsi" w:cstheme="minorHAnsi"/>
          <w:sz w:val="22"/>
          <w:szCs w:val="22"/>
        </w:rPr>
        <w:t>a kertvárosi lakóövezet parkolási rendjének szabályozására a várakozóhelyek kiépültével a Szőllősi sétány 26/A. szám alatti ingatlan Vitéz utca felőli déli oldalon a Vitéz utcára vonatkozóan a beruházó helyezzen ki a KRESZ 15. § (1) bekezdés a) pont szerinti „Megállni tilos” közúti jelzőtáblát</w:t>
      </w:r>
      <w:r w:rsidR="0031669F">
        <w:rPr>
          <w:rFonts w:asciiTheme="minorHAnsi" w:hAnsiTheme="minorHAnsi" w:cstheme="minorHAnsi"/>
          <w:sz w:val="22"/>
          <w:szCs w:val="22"/>
        </w:rPr>
        <w:t>.</w:t>
      </w:r>
    </w:p>
    <w:p w14:paraId="09175082" w14:textId="77777777" w:rsidR="003C2336" w:rsidRPr="007B2108" w:rsidRDefault="003C2336" w:rsidP="003C233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78406D" w14:textId="77777777" w:rsidR="003C2336" w:rsidRPr="004E0E5D" w:rsidRDefault="003C2336" w:rsidP="003C2336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464C6E17" w14:textId="77777777" w:rsidR="003C2336" w:rsidRPr="004E0E5D" w:rsidRDefault="003C2336" w:rsidP="003C2336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7D282FAF" w14:textId="348C60BC" w:rsidR="003C2336" w:rsidRPr="004E0E5D" w:rsidRDefault="003C2336" w:rsidP="003C2336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Kelemen Krisztián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</w:t>
      </w:r>
      <w:r w:rsidRPr="003C2336">
        <w:rPr>
          <w:rFonts w:asciiTheme="minorHAnsi" w:hAnsiTheme="minorHAnsi" w:cstheme="minorHAnsi"/>
          <w:sz w:val="22"/>
          <w:szCs w:val="22"/>
        </w:rPr>
        <w:t xml:space="preserve">Bűnmegelőzési, Közbiztonsági és Közrendvédelmi Bizottság </w:t>
      </w:r>
      <w:r w:rsidRPr="004E0E5D">
        <w:rPr>
          <w:rFonts w:asciiTheme="minorHAnsi" w:hAnsiTheme="minorHAnsi" w:cstheme="minorHAnsi"/>
          <w:sz w:val="22"/>
          <w:szCs w:val="22"/>
        </w:rPr>
        <w:t>elnöke</w:t>
      </w:r>
    </w:p>
    <w:p w14:paraId="09BA49C8" w14:textId="77777777" w:rsidR="003C2336" w:rsidRPr="004E0E5D" w:rsidRDefault="003C2336" w:rsidP="003C2336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4AAD4536" w14:textId="77777777" w:rsidR="003C2336" w:rsidRPr="004E0E5D" w:rsidRDefault="003C2336" w:rsidP="003C2336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Városüzemeltetési </w:t>
      </w:r>
      <w:r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 w:val="22"/>
          <w:szCs w:val="22"/>
        </w:rPr>
        <w:t>Osztály vezetője)</w:t>
      </w:r>
    </w:p>
    <w:p w14:paraId="7445145C" w14:textId="632A96CF" w:rsidR="0031669F" w:rsidRDefault="003C2336" w:rsidP="003C2336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246DB9">
        <w:rPr>
          <w:rFonts w:asciiTheme="minorHAnsi" w:hAnsiTheme="minorHAnsi" w:cstheme="minorHAnsi"/>
          <w:sz w:val="22"/>
          <w:szCs w:val="22"/>
        </w:rPr>
        <w:t>1., 2. pont:</w:t>
      </w:r>
      <w:r w:rsidR="00246DB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azonnal</w:t>
      </w:r>
    </w:p>
    <w:p w14:paraId="378C39F7" w14:textId="77777777" w:rsidR="0031669F" w:rsidRDefault="0031669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99F9401" w14:textId="51C3DC86" w:rsidR="003C2336" w:rsidRDefault="003C2336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II.</w:t>
      </w:r>
    </w:p>
    <w:p w14:paraId="4AFC9D52" w14:textId="7F040E25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582C2B5A" w14:textId="77777777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BE86C24" w14:textId="63E2E099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</w:t>
      </w:r>
      <w:r w:rsidR="00E57CF7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D808CE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="00D808CE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="00516561">
        <w:rPr>
          <w:rFonts w:asciiTheme="minorHAnsi" w:hAnsiTheme="minorHAnsi" w:cstheme="minorHAnsi"/>
          <w:b/>
          <w:bCs/>
          <w:sz w:val="22"/>
          <w:szCs w:val="22"/>
          <w:u w:val="single"/>
        </w:rPr>
        <w:t>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D808CE">
        <w:rPr>
          <w:rFonts w:asciiTheme="minorHAnsi" w:hAnsiTheme="minorHAnsi" w:cstheme="minorHAnsi"/>
          <w:b/>
          <w:bCs/>
          <w:sz w:val="22"/>
          <w:szCs w:val="22"/>
          <w:u w:val="single"/>
        </w:rPr>
        <w:t>22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 w:rsidR="001D177F"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VIS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B. sz. határozat</w:t>
      </w:r>
    </w:p>
    <w:p w14:paraId="2E898F4D" w14:textId="77777777" w:rsidR="00CD5C73" w:rsidRPr="004E0E5D" w:rsidRDefault="00CD5C73" w:rsidP="00993E2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E4B37DD" w14:textId="7789EEA7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A Városstratégiai</w:t>
      </w:r>
      <w:r w:rsidR="001D177F" w:rsidRPr="004E0E5D">
        <w:rPr>
          <w:rFonts w:asciiTheme="minorHAnsi" w:hAnsiTheme="minorHAnsi" w:cstheme="minorHAnsi"/>
          <w:sz w:val="22"/>
          <w:szCs w:val="22"/>
        </w:rPr>
        <w:t>, Idegenforgalmi és Sport</w:t>
      </w:r>
      <w:r w:rsidRPr="004E0E5D">
        <w:rPr>
          <w:rFonts w:asciiTheme="minorHAnsi" w:hAnsiTheme="minorHAnsi" w:cstheme="minorHAnsi"/>
          <w:sz w:val="22"/>
          <w:szCs w:val="22"/>
        </w:rPr>
        <w:t xml:space="preserve"> Bizottság </w:t>
      </w:r>
      <w:r w:rsidR="005F0DE6">
        <w:rPr>
          <w:rFonts w:asciiTheme="minorHAnsi" w:hAnsiTheme="minorHAnsi" w:cstheme="minorHAnsi"/>
          <w:sz w:val="22"/>
          <w:szCs w:val="22"/>
        </w:rPr>
        <w:t xml:space="preserve">a </w:t>
      </w:r>
      <w:r w:rsidR="009F1D58" w:rsidRPr="0098736C">
        <w:rPr>
          <w:rFonts w:asciiTheme="minorHAnsi" w:hAnsiTheme="minorHAnsi" w:cstheme="minorHAnsi"/>
          <w:sz w:val="22"/>
          <w:szCs w:val="22"/>
        </w:rPr>
        <w:t>„</w:t>
      </w:r>
      <w:r w:rsidR="00571C79" w:rsidRPr="00571C79">
        <w:rPr>
          <w:rFonts w:asciiTheme="minorHAnsi" w:hAnsiTheme="minorHAnsi" w:cstheme="minorHAnsi"/>
          <w:sz w:val="22"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  <w:r w:rsidR="009F1D58" w:rsidRPr="0098736C">
        <w:rPr>
          <w:rFonts w:asciiTheme="minorHAnsi" w:hAnsiTheme="minorHAnsi" w:cstheme="minorHAnsi"/>
          <w:sz w:val="22"/>
          <w:szCs w:val="22"/>
        </w:rPr>
        <w:t>”</w:t>
      </w:r>
      <w:r w:rsidR="009F1D58">
        <w:rPr>
          <w:rFonts w:asciiTheme="minorHAnsi" w:hAnsiTheme="minorHAnsi" w:cstheme="minorHAnsi"/>
          <w:sz w:val="22"/>
          <w:szCs w:val="22"/>
        </w:rPr>
        <w:t xml:space="preserve"> </w:t>
      </w:r>
      <w:r w:rsidR="00DB5B4C" w:rsidRPr="004E0E5D">
        <w:rPr>
          <w:rFonts w:asciiTheme="minorHAnsi" w:hAnsiTheme="minorHAnsi" w:cstheme="minorHAnsi"/>
          <w:sz w:val="22"/>
          <w:szCs w:val="22"/>
        </w:rPr>
        <w:t xml:space="preserve">című </w:t>
      </w:r>
      <w:r w:rsidR="00255E73" w:rsidRPr="004E0E5D">
        <w:rPr>
          <w:rFonts w:asciiTheme="minorHAnsi" w:hAnsiTheme="minorHAnsi" w:cstheme="minorHAnsi"/>
          <w:sz w:val="22"/>
          <w:szCs w:val="22"/>
        </w:rPr>
        <w:t>előterjesztést</w:t>
      </w:r>
      <w:r w:rsidR="00255E73" w:rsidRPr="004E0E5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BA7A0D" w:rsidRPr="004E0E5D">
        <w:rPr>
          <w:rFonts w:asciiTheme="minorHAnsi" w:hAnsiTheme="minorHAnsi" w:cstheme="minorHAnsi"/>
          <w:sz w:val="22"/>
          <w:szCs w:val="22"/>
        </w:rPr>
        <w:t xml:space="preserve">megtárgyalta, és </w:t>
      </w:r>
      <w:r w:rsidR="007E6918" w:rsidRPr="00BF0866">
        <w:rPr>
          <w:rFonts w:asciiTheme="minorHAnsi" w:hAnsiTheme="minorHAnsi" w:cstheme="minorHAnsi"/>
          <w:sz w:val="22"/>
          <w:szCs w:val="22"/>
        </w:rPr>
        <w:t xml:space="preserve">Szombathely Megyei Jogú Város Önkormányzatának </w:t>
      </w:r>
      <w:r w:rsidR="007E6918" w:rsidRPr="007E6918">
        <w:rPr>
          <w:rFonts w:asciiTheme="minorHAnsi" w:hAnsiTheme="minorHAnsi" w:cstheme="minorHAnsi"/>
          <w:sz w:val="22"/>
          <w:szCs w:val="22"/>
        </w:rPr>
        <w:t>Szervezeti és Működési Szabályzatáról szóló 16/2024. (X.1</w:t>
      </w:r>
      <w:r w:rsidR="004F29BE">
        <w:rPr>
          <w:rFonts w:asciiTheme="minorHAnsi" w:hAnsiTheme="minorHAnsi" w:cstheme="minorHAnsi"/>
          <w:sz w:val="22"/>
          <w:szCs w:val="22"/>
        </w:rPr>
        <w:t>0</w:t>
      </w:r>
      <w:r w:rsidR="007E6918" w:rsidRPr="007E6918">
        <w:rPr>
          <w:rFonts w:asciiTheme="minorHAnsi" w:hAnsiTheme="minorHAnsi" w:cstheme="minorHAnsi"/>
          <w:sz w:val="22"/>
          <w:szCs w:val="22"/>
        </w:rPr>
        <w:t>.) önkormányzati rendelet</w:t>
      </w:r>
      <w:r w:rsidR="007E6918">
        <w:rPr>
          <w:rFonts w:asciiTheme="minorHAnsi" w:hAnsiTheme="minorHAnsi" w:cstheme="minorHAnsi"/>
          <w:sz w:val="22"/>
          <w:szCs w:val="22"/>
        </w:rPr>
        <w:t xml:space="preserve"> 54. § (1) bekezdés </w:t>
      </w:r>
      <w:r w:rsidR="00571C79">
        <w:rPr>
          <w:rFonts w:asciiTheme="minorHAnsi" w:hAnsiTheme="minorHAnsi" w:cstheme="minorHAnsi"/>
          <w:sz w:val="22"/>
          <w:szCs w:val="22"/>
        </w:rPr>
        <w:t xml:space="preserve">13., és </w:t>
      </w:r>
      <w:r w:rsidR="007E6918">
        <w:rPr>
          <w:rFonts w:asciiTheme="minorHAnsi" w:hAnsiTheme="minorHAnsi" w:cstheme="minorHAnsi"/>
          <w:sz w:val="22"/>
          <w:szCs w:val="22"/>
        </w:rPr>
        <w:t>25. pontja</w:t>
      </w:r>
      <w:r w:rsidR="008300E6" w:rsidRPr="004E0E5D">
        <w:rPr>
          <w:rFonts w:asciiTheme="minorHAnsi" w:hAnsiTheme="minorHAnsi" w:cstheme="minorHAnsi"/>
          <w:sz w:val="22"/>
          <w:szCs w:val="22"/>
        </w:rPr>
        <w:t xml:space="preserve"> alapján </w:t>
      </w:r>
      <w:r w:rsidR="00286955" w:rsidRPr="004E0E5D">
        <w:rPr>
          <w:rFonts w:asciiTheme="minorHAnsi" w:hAnsiTheme="minorHAnsi" w:cstheme="minorHAnsi"/>
          <w:sz w:val="22"/>
          <w:szCs w:val="22"/>
        </w:rPr>
        <w:t>az alábbi döntést hozta</w:t>
      </w:r>
      <w:r w:rsidR="008C2810">
        <w:rPr>
          <w:rFonts w:asciiTheme="minorHAnsi" w:hAnsiTheme="minorHAnsi" w:cstheme="minorHAnsi"/>
          <w:sz w:val="22"/>
          <w:szCs w:val="22"/>
        </w:rPr>
        <w:t>:</w:t>
      </w:r>
    </w:p>
    <w:p w14:paraId="56AB10A5" w14:textId="77777777" w:rsidR="00CD5C73" w:rsidRPr="00916A99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E886A5" w14:textId="4D23FF9D" w:rsidR="00571C79" w:rsidRDefault="00776DA9" w:rsidP="0031669F">
      <w:pPr>
        <w:pStyle w:val="Listaszerbekezds"/>
        <w:numPr>
          <w:ilvl w:val="0"/>
          <w:numId w:val="28"/>
        </w:numPr>
        <w:spacing w:before="6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16A99">
        <w:rPr>
          <w:rFonts w:asciiTheme="minorHAnsi" w:hAnsiTheme="minorHAnsi" w:cstheme="minorHAnsi"/>
          <w:sz w:val="22"/>
          <w:szCs w:val="22"/>
        </w:rPr>
        <w:t>A Bizottság</w:t>
      </w:r>
      <w:r w:rsidR="00D57BC2">
        <w:rPr>
          <w:rFonts w:asciiTheme="minorHAnsi" w:hAnsiTheme="minorHAnsi" w:cstheme="minorHAnsi"/>
          <w:sz w:val="22"/>
          <w:szCs w:val="22"/>
        </w:rPr>
        <w:t xml:space="preserve"> támogatja, hogy a benyújtott tervdokumentáció szerint a </w:t>
      </w:r>
      <w:r w:rsidR="00D57BC2" w:rsidRPr="00D57BC2">
        <w:rPr>
          <w:rFonts w:asciiTheme="minorHAnsi" w:hAnsiTheme="minorHAnsi" w:cstheme="minorHAnsi"/>
          <w:sz w:val="22"/>
          <w:szCs w:val="22"/>
        </w:rPr>
        <w:t>Nyugat-dunántúli Ingatlanbefektetési Kft</w:t>
      </w:r>
      <w:r w:rsidR="00D57BC2">
        <w:rPr>
          <w:rFonts w:asciiTheme="minorHAnsi" w:hAnsiTheme="minorHAnsi" w:cstheme="minorHAnsi"/>
          <w:sz w:val="22"/>
          <w:szCs w:val="22"/>
        </w:rPr>
        <w:t>. beruházásában a Szombathely, Vitéz utcában, és a Szőllősi sétányon tervezett</w:t>
      </w:r>
      <w:r w:rsidR="007F622B">
        <w:rPr>
          <w:rFonts w:asciiTheme="minorHAnsi" w:hAnsiTheme="minorHAnsi" w:cstheme="minorHAnsi"/>
          <w:sz w:val="22"/>
          <w:szCs w:val="22"/>
        </w:rPr>
        <w:t xml:space="preserve"> közlekedési létesítmények</w:t>
      </w:r>
      <w:r w:rsidR="00D57BC2">
        <w:rPr>
          <w:rFonts w:asciiTheme="minorHAnsi" w:hAnsiTheme="minorHAnsi" w:cstheme="minorHAnsi"/>
          <w:sz w:val="22"/>
          <w:szCs w:val="22"/>
        </w:rPr>
        <w:t xml:space="preserve"> kiépítésre kerüljenek</w:t>
      </w:r>
      <w:r w:rsidR="00EA4D80">
        <w:rPr>
          <w:rFonts w:asciiTheme="minorHAnsi" w:hAnsiTheme="minorHAnsi" w:cstheme="minorHAnsi"/>
          <w:sz w:val="22"/>
          <w:szCs w:val="22"/>
        </w:rPr>
        <w:t xml:space="preserve"> azzal a feltétellel, hogy a </w:t>
      </w:r>
      <w:r w:rsidR="00EA4D80" w:rsidRPr="00EA4D80">
        <w:rPr>
          <w:rFonts w:asciiTheme="minorHAnsi" w:hAnsiTheme="minorHAnsi" w:cstheme="minorHAnsi"/>
          <w:sz w:val="22"/>
          <w:szCs w:val="22"/>
        </w:rPr>
        <w:t>parkolófelületek árnyékolását biztosító fásításra - minden megkezdett 6 db várakozóhely után 1 db nagy lombkoronájú, vagy minden megkezdett 4 db várakozóhely után 1 db közepes lombkoronájú környezettűrő, többször iskolázott lombos fa telepítés</w:t>
      </w:r>
      <w:r w:rsidR="00EA4D80">
        <w:rPr>
          <w:rFonts w:asciiTheme="minorHAnsi" w:hAnsiTheme="minorHAnsi" w:cstheme="minorHAnsi"/>
          <w:sz w:val="22"/>
          <w:szCs w:val="22"/>
        </w:rPr>
        <w:t xml:space="preserve"> </w:t>
      </w:r>
      <w:r w:rsidR="002A3A2C">
        <w:rPr>
          <w:rFonts w:asciiTheme="minorHAnsi" w:hAnsiTheme="minorHAnsi" w:cstheme="minorHAnsi"/>
          <w:sz w:val="22"/>
          <w:szCs w:val="22"/>
        </w:rPr>
        <w:t>-</w:t>
      </w:r>
      <w:r w:rsidR="00EA4D80">
        <w:rPr>
          <w:rFonts w:asciiTheme="minorHAnsi" w:hAnsiTheme="minorHAnsi" w:cstheme="minorHAnsi"/>
          <w:sz w:val="22"/>
          <w:szCs w:val="22"/>
        </w:rPr>
        <w:t xml:space="preserve"> </w:t>
      </w:r>
      <w:r w:rsidR="002A3A2C">
        <w:rPr>
          <w:rFonts w:asciiTheme="minorHAnsi" w:hAnsiTheme="minorHAnsi" w:cstheme="minorHAnsi"/>
          <w:sz w:val="22"/>
          <w:szCs w:val="22"/>
        </w:rPr>
        <w:t xml:space="preserve">kapcsán </w:t>
      </w:r>
      <w:r w:rsidR="002A3A2C" w:rsidRPr="002A3A2C">
        <w:rPr>
          <w:rFonts w:asciiTheme="minorHAnsi" w:hAnsiTheme="minorHAnsi" w:cstheme="minorHAnsi"/>
          <w:sz w:val="22"/>
          <w:szCs w:val="22"/>
        </w:rPr>
        <w:t xml:space="preserve">a Beruházó egyeztessen a Városüzemeltetési és Városfejlesztési Osztály Környezetvédelmi Irodával, </w:t>
      </w:r>
      <w:r w:rsidR="004F29BE">
        <w:rPr>
          <w:rFonts w:asciiTheme="minorHAnsi" w:hAnsiTheme="minorHAnsi" w:cstheme="minorHAnsi"/>
          <w:sz w:val="22"/>
          <w:szCs w:val="22"/>
        </w:rPr>
        <w:t xml:space="preserve">és </w:t>
      </w:r>
      <w:r w:rsidR="002A3A2C" w:rsidRPr="002A3A2C">
        <w:rPr>
          <w:rFonts w:asciiTheme="minorHAnsi" w:hAnsiTheme="minorHAnsi" w:cstheme="minorHAnsi"/>
          <w:sz w:val="22"/>
          <w:szCs w:val="22"/>
        </w:rPr>
        <w:t>a meghatározott fajtájú, méretű fák ültetésére a várakozóhelyek forgalomba helyezési eljárásáig kerüljön sor</w:t>
      </w:r>
      <w:r w:rsidR="00C411A7">
        <w:rPr>
          <w:rFonts w:asciiTheme="minorHAnsi" w:hAnsiTheme="minorHAnsi" w:cstheme="minorHAnsi"/>
          <w:sz w:val="22"/>
          <w:szCs w:val="22"/>
        </w:rPr>
        <w:t>.</w:t>
      </w:r>
    </w:p>
    <w:p w14:paraId="6A6E545F" w14:textId="7BE745C2" w:rsidR="00D57BC2" w:rsidRDefault="00D57BC2" w:rsidP="0031669F">
      <w:pPr>
        <w:pStyle w:val="Listaszerbekezds"/>
        <w:numPr>
          <w:ilvl w:val="0"/>
          <w:numId w:val="28"/>
        </w:numPr>
        <w:spacing w:before="6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810779">
        <w:rPr>
          <w:rFonts w:asciiTheme="minorHAnsi" w:hAnsiTheme="minorHAnsi" w:cstheme="minorHAnsi"/>
          <w:sz w:val="22"/>
          <w:szCs w:val="22"/>
        </w:rPr>
        <w:t xml:space="preserve">Bizottság elrendeli, hogy a tervezett </w:t>
      </w:r>
      <w:r w:rsidR="007F622B" w:rsidRPr="007F622B">
        <w:rPr>
          <w:rFonts w:asciiTheme="minorHAnsi" w:hAnsiTheme="minorHAnsi" w:cstheme="minorHAnsi"/>
          <w:sz w:val="22"/>
          <w:szCs w:val="22"/>
        </w:rPr>
        <w:t xml:space="preserve">várakozóhelyek </w:t>
      </w:r>
      <w:r>
        <w:rPr>
          <w:rFonts w:asciiTheme="minorHAnsi" w:hAnsiTheme="minorHAnsi" w:cstheme="minorHAnsi"/>
          <w:sz w:val="22"/>
          <w:szCs w:val="22"/>
        </w:rPr>
        <w:t>kiépítéséhez szük</w:t>
      </w:r>
      <w:r w:rsidR="00810779">
        <w:rPr>
          <w:rFonts w:asciiTheme="minorHAnsi" w:hAnsiTheme="minorHAnsi" w:cstheme="minorHAnsi"/>
          <w:sz w:val="22"/>
          <w:szCs w:val="22"/>
        </w:rPr>
        <w:t xml:space="preserve">séges közútkezelői hozzájárulásban kerüljön előírásra, hogy </w:t>
      </w:r>
      <w:r w:rsidR="00810779" w:rsidRPr="00810779">
        <w:rPr>
          <w:rFonts w:asciiTheme="minorHAnsi" w:hAnsiTheme="minorHAnsi" w:cstheme="minorHAnsi"/>
          <w:sz w:val="22"/>
          <w:szCs w:val="22"/>
        </w:rPr>
        <w:t>a Szőllősi sétányon kialakításra</w:t>
      </w:r>
      <w:r w:rsidR="00E24062">
        <w:rPr>
          <w:rFonts w:asciiTheme="minorHAnsi" w:hAnsiTheme="minorHAnsi" w:cstheme="minorHAnsi"/>
          <w:sz w:val="22"/>
          <w:szCs w:val="22"/>
        </w:rPr>
        <w:t xml:space="preserve"> kerülő várakozóhelyek kiépítésük</w:t>
      </w:r>
      <w:r w:rsidR="00810779" w:rsidRPr="00810779">
        <w:rPr>
          <w:rFonts w:asciiTheme="minorHAnsi" w:hAnsiTheme="minorHAnsi" w:cstheme="minorHAnsi"/>
          <w:sz w:val="22"/>
          <w:szCs w:val="22"/>
        </w:rPr>
        <w:t xml:space="preserve"> </w:t>
      </w:r>
      <w:r w:rsidR="00E24062">
        <w:rPr>
          <w:rFonts w:asciiTheme="minorHAnsi" w:hAnsiTheme="minorHAnsi" w:cstheme="minorHAnsi"/>
          <w:sz w:val="22"/>
          <w:szCs w:val="22"/>
        </w:rPr>
        <w:t>után</w:t>
      </w:r>
      <w:r w:rsidR="00810779" w:rsidRPr="00810779">
        <w:rPr>
          <w:rFonts w:asciiTheme="minorHAnsi" w:hAnsiTheme="minorHAnsi" w:cstheme="minorHAnsi"/>
          <w:sz w:val="22"/>
          <w:szCs w:val="22"/>
        </w:rPr>
        <w:t xml:space="preserve">, a sikeres forgalomba helyezési eljárással Szombathely Megyei Jogú Város Önkormányzata részére térítésmentesen kerüljenek tulajdonba és kezelésre átadásra. A Vitéz utca érintettségével tervezett parkolók </w:t>
      </w:r>
      <w:r w:rsidR="007F622B">
        <w:rPr>
          <w:rFonts w:asciiTheme="minorHAnsi" w:hAnsiTheme="minorHAnsi" w:cstheme="minorHAnsi"/>
          <w:sz w:val="22"/>
          <w:szCs w:val="22"/>
        </w:rPr>
        <w:t xml:space="preserve">a </w:t>
      </w:r>
      <w:r w:rsidR="00810779" w:rsidRPr="00810779">
        <w:rPr>
          <w:rFonts w:asciiTheme="minorHAnsi" w:hAnsiTheme="minorHAnsi" w:cstheme="minorHAnsi"/>
          <w:sz w:val="22"/>
          <w:szCs w:val="22"/>
        </w:rPr>
        <w:t>közforgalom számára legyenek nyitottak, azonban azok kiépülte után maradjanak a beruházó tulajdonában és kezelésében</w:t>
      </w:r>
      <w:r w:rsidR="00326E27">
        <w:rPr>
          <w:rFonts w:asciiTheme="minorHAnsi" w:hAnsiTheme="minorHAnsi" w:cstheme="minorHAnsi"/>
          <w:sz w:val="22"/>
          <w:szCs w:val="22"/>
        </w:rPr>
        <w:t>.</w:t>
      </w:r>
      <w:r w:rsidR="008D150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B7E4CA" w14:textId="235C9DF1" w:rsidR="00326E27" w:rsidRDefault="00326E27" w:rsidP="0031669F">
      <w:pPr>
        <w:pStyle w:val="Listaszerbekezds"/>
        <w:numPr>
          <w:ilvl w:val="0"/>
          <w:numId w:val="28"/>
        </w:numPr>
        <w:spacing w:before="6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Bizottság támogatja, hogy a </w:t>
      </w:r>
      <w:r w:rsidRPr="00326E27">
        <w:rPr>
          <w:rFonts w:asciiTheme="minorHAnsi" w:hAnsiTheme="minorHAnsi" w:cstheme="minorHAnsi"/>
          <w:sz w:val="22"/>
          <w:szCs w:val="22"/>
        </w:rPr>
        <w:t xml:space="preserve">kertvárosi lakóövezet parkolási rendjének szabályozására a várakozóhelyek kiépültével a Szőllősi sétány 26/A. szám alatti ingatlan Vitéz utca felőli </w:t>
      </w:r>
      <w:r w:rsidR="002350E8">
        <w:rPr>
          <w:rFonts w:asciiTheme="minorHAnsi" w:hAnsiTheme="minorHAnsi" w:cstheme="minorHAnsi"/>
          <w:sz w:val="22"/>
          <w:szCs w:val="22"/>
        </w:rPr>
        <w:t>déli oldalo</w:t>
      </w:r>
      <w:r w:rsidRPr="00326E27">
        <w:rPr>
          <w:rFonts w:asciiTheme="minorHAnsi" w:hAnsiTheme="minorHAnsi" w:cstheme="minorHAnsi"/>
          <w:sz w:val="22"/>
          <w:szCs w:val="22"/>
        </w:rPr>
        <w:t>n a Vitéz utcára vonatkozóan a beruházó helyezze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326E27">
        <w:rPr>
          <w:rFonts w:asciiTheme="minorHAnsi" w:hAnsiTheme="minorHAnsi" w:cstheme="minorHAnsi"/>
          <w:sz w:val="22"/>
          <w:szCs w:val="22"/>
        </w:rPr>
        <w:t xml:space="preserve"> ki a KRESZ 15. § (1) bekezdés a) pont szerinti „Megállni tilos” közúti jelzőtábl</w:t>
      </w:r>
      <w:r>
        <w:rPr>
          <w:rFonts w:asciiTheme="minorHAnsi" w:hAnsiTheme="minorHAnsi" w:cstheme="minorHAnsi"/>
          <w:sz w:val="22"/>
          <w:szCs w:val="22"/>
        </w:rPr>
        <w:t>át.</w:t>
      </w:r>
    </w:p>
    <w:p w14:paraId="63306C3C" w14:textId="67D98CD2" w:rsidR="00C6450F" w:rsidRPr="00571C79" w:rsidRDefault="00C6450F" w:rsidP="00571C79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</w:p>
    <w:p w14:paraId="0FC3C89F" w14:textId="59C8AB0E" w:rsidR="00291C3E" w:rsidRPr="004E0E5D" w:rsidRDefault="00CD5C73" w:rsidP="006D7F0D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 w:val="22"/>
          <w:szCs w:val="22"/>
        </w:rPr>
        <w:t>:</w:t>
      </w:r>
      <w:r w:rsidR="00AA7FC3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291C3E" w:rsidRPr="004E0E5D">
        <w:rPr>
          <w:rFonts w:asciiTheme="minorHAnsi" w:hAnsiTheme="minorHAnsi" w:cstheme="minorHAnsi"/>
          <w:sz w:val="22"/>
          <w:szCs w:val="22"/>
        </w:rPr>
        <w:t>Dr. Nemény Andr</w:t>
      </w:r>
      <w:r w:rsidR="0052299E" w:rsidRPr="004E0E5D">
        <w:rPr>
          <w:rFonts w:asciiTheme="minorHAnsi" w:hAnsiTheme="minorHAnsi" w:cstheme="minorHAnsi"/>
          <w:sz w:val="22"/>
          <w:szCs w:val="22"/>
        </w:rPr>
        <w:t>á</w:t>
      </w:r>
      <w:r w:rsidR="00291C3E" w:rsidRPr="004E0E5D">
        <w:rPr>
          <w:rFonts w:asciiTheme="minorHAnsi" w:hAnsiTheme="minorHAnsi" w:cstheme="minorHAnsi"/>
          <w:sz w:val="22"/>
          <w:szCs w:val="22"/>
        </w:rPr>
        <w:t>s polgármester</w:t>
      </w:r>
    </w:p>
    <w:p w14:paraId="16DC3579" w14:textId="18FC2F89" w:rsidR="004E0E5D" w:rsidRPr="004E0E5D" w:rsidRDefault="004E0E5D" w:rsidP="00993E2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0E0A85E1" w14:textId="34FE02F2" w:rsidR="00CD5C73" w:rsidRPr="004E0E5D" w:rsidRDefault="001D177F" w:rsidP="00993E20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Tóth Kálmán</w:t>
      </w:r>
      <w:r w:rsidR="00CD5C73" w:rsidRPr="004E0E5D">
        <w:rPr>
          <w:rFonts w:asciiTheme="minorHAnsi" w:hAnsiTheme="minorHAnsi" w:cstheme="minorHAnsi"/>
          <w:sz w:val="22"/>
          <w:szCs w:val="22"/>
        </w:rPr>
        <w:t>, a Városstratégiai</w:t>
      </w:r>
      <w:r w:rsidRPr="004E0E5D">
        <w:rPr>
          <w:rFonts w:asciiTheme="minorHAnsi" w:hAnsiTheme="minorHAnsi" w:cstheme="minorHAnsi"/>
          <w:sz w:val="22"/>
          <w:szCs w:val="22"/>
        </w:rPr>
        <w:t>, Idegenforgalmi és Sport</w:t>
      </w:r>
      <w:r w:rsidR="00CD5C73" w:rsidRPr="004E0E5D">
        <w:rPr>
          <w:rFonts w:asciiTheme="minorHAnsi" w:hAnsiTheme="minorHAnsi" w:cstheme="minorHAnsi"/>
          <w:sz w:val="22"/>
          <w:szCs w:val="22"/>
        </w:rPr>
        <w:t xml:space="preserve"> Bizottság elnöke</w:t>
      </w:r>
    </w:p>
    <w:p w14:paraId="44BEB6D2" w14:textId="77777777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637864F6" w14:textId="572A42AD" w:rsidR="00CD5C73" w:rsidRPr="004E0E5D" w:rsidRDefault="00CD5C73" w:rsidP="00993E20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8C4AF6"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Városüzemeltetési </w:t>
      </w:r>
      <w:r w:rsidR="008C4AF6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 w:val="22"/>
          <w:szCs w:val="22"/>
        </w:rPr>
        <w:t>Osztály vezetője</w:t>
      </w:r>
      <w:r w:rsidR="00240F79" w:rsidRPr="004E0E5D">
        <w:rPr>
          <w:rFonts w:asciiTheme="minorHAnsi" w:hAnsiTheme="minorHAnsi" w:cstheme="minorHAnsi"/>
          <w:sz w:val="22"/>
          <w:szCs w:val="22"/>
        </w:rPr>
        <w:t>)</w:t>
      </w:r>
    </w:p>
    <w:p w14:paraId="57CC0E2E" w14:textId="732CF0E9" w:rsidR="00E36BF0" w:rsidRDefault="00CD5C73" w:rsidP="002350E8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 w:val="22"/>
          <w:szCs w:val="22"/>
        </w:rPr>
        <w:tab/>
      </w:r>
      <w:r w:rsidR="002350E8">
        <w:rPr>
          <w:rFonts w:asciiTheme="minorHAnsi" w:hAnsiTheme="minorHAnsi" w:cstheme="minorHAnsi"/>
          <w:sz w:val="22"/>
          <w:szCs w:val="22"/>
        </w:rPr>
        <w:t>1. pont:</w:t>
      </w:r>
      <w:r w:rsidR="002350E8">
        <w:rPr>
          <w:rFonts w:asciiTheme="minorHAnsi" w:hAnsiTheme="minorHAnsi" w:cstheme="minorHAnsi"/>
          <w:sz w:val="22"/>
          <w:szCs w:val="22"/>
        </w:rPr>
        <w:tab/>
      </w:r>
      <w:r w:rsidR="000B1924">
        <w:rPr>
          <w:rFonts w:asciiTheme="minorHAnsi" w:hAnsiTheme="minorHAnsi" w:cstheme="minorHAnsi"/>
          <w:sz w:val="22"/>
          <w:szCs w:val="22"/>
        </w:rPr>
        <w:t>azonnal</w:t>
      </w:r>
    </w:p>
    <w:p w14:paraId="03B1D639" w14:textId="2ECB9C77" w:rsidR="0031669F" w:rsidRDefault="002350E8" w:rsidP="002350E8">
      <w:pPr>
        <w:tabs>
          <w:tab w:val="left" w:pos="1418"/>
          <w:tab w:val="left" w:pos="2552"/>
        </w:tabs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2.,3. pont:</w:t>
      </w:r>
      <w:r>
        <w:rPr>
          <w:rFonts w:asciiTheme="minorHAnsi" w:hAnsiTheme="minorHAnsi" w:cstheme="minorHAnsi"/>
          <w:sz w:val="22"/>
          <w:szCs w:val="22"/>
        </w:rPr>
        <w:tab/>
        <w:t>várakozóhelyek forgalomba helyezési eljárása</w:t>
      </w:r>
    </w:p>
    <w:p w14:paraId="543E43EA" w14:textId="77777777" w:rsidR="0031669F" w:rsidRDefault="0031669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9F380D3" w14:textId="26D94A8A" w:rsidR="0031669F" w:rsidRDefault="0031669F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III.</w:t>
      </w:r>
    </w:p>
    <w:p w14:paraId="7DA1D845" w14:textId="77777777" w:rsidR="0031669F" w:rsidRPr="004E0E5D" w:rsidRDefault="0031669F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44F2C30E" w14:textId="77777777" w:rsidR="0031669F" w:rsidRPr="004E0E5D" w:rsidRDefault="0031669F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031D0D2" w14:textId="75C02829" w:rsidR="0031669F" w:rsidRPr="004E0E5D" w:rsidRDefault="0031669F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…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..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/202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IX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23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FKSZB</w:t>
      </w:r>
      <w:r w:rsidRPr="004E0E5D">
        <w:rPr>
          <w:rFonts w:asciiTheme="minorHAnsi" w:hAnsiTheme="minorHAnsi" w:cstheme="minorHAnsi"/>
          <w:b/>
          <w:bCs/>
          <w:sz w:val="22"/>
          <w:szCs w:val="22"/>
          <w:u w:val="single"/>
        </w:rPr>
        <w:t>. sz. határozat</w:t>
      </w:r>
    </w:p>
    <w:p w14:paraId="0224CEE0" w14:textId="77777777" w:rsidR="0031669F" w:rsidRPr="004E0E5D" w:rsidRDefault="0031669F" w:rsidP="0031669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F260123" w14:textId="25BD59C7" w:rsidR="0031669F" w:rsidRDefault="0031669F" w:rsidP="00FB4329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 xml:space="preserve">A </w:t>
      </w:r>
      <w:r w:rsidRPr="0031669F">
        <w:rPr>
          <w:rFonts w:asciiTheme="minorHAnsi" w:hAnsiTheme="minorHAnsi" w:cstheme="minorHAnsi"/>
          <w:sz w:val="22"/>
          <w:szCs w:val="22"/>
        </w:rPr>
        <w:t xml:space="preserve">Fenntarthatósági és Klímastratégiai Szakmai Bizottság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98736C">
        <w:rPr>
          <w:rFonts w:asciiTheme="minorHAnsi" w:hAnsiTheme="minorHAnsi" w:cstheme="minorHAnsi"/>
          <w:sz w:val="22"/>
          <w:szCs w:val="22"/>
        </w:rPr>
        <w:t>„</w:t>
      </w:r>
      <w:r w:rsidRPr="00571C79">
        <w:rPr>
          <w:rFonts w:asciiTheme="minorHAnsi" w:hAnsiTheme="minorHAnsi" w:cstheme="minorHAnsi"/>
          <w:sz w:val="22"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  <w:r w:rsidRPr="0098736C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E0E5D">
        <w:rPr>
          <w:rFonts w:asciiTheme="minorHAnsi" w:hAnsiTheme="minorHAnsi" w:cstheme="minorHAnsi"/>
          <w:sz w:val="22"/>
          <w:szCs w:val="22"/>
        </w:rPr>
        <w:t>című előterjesztést</w:t>
      </w:r>
      <w:r w:rsidRPr="004E0E5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4E0E5D">
        <w:rPr>
          <w:rFonts w:asciiTheme="minorHAnsi" w:hAnsiTheme="minorHAnsi" w:cstheme="minorHAnsi"/>
          <w:sz w:val="22"/>
          <w:szCs w:val="22"/>
        </w:rPr>
        <w:t xml:space="preserve">megtárgyalta, </w:t>
      </w:r>
      <w:r w:rsidR="00FB4329" w:rsidRPr="00FB4329">
        <w:rPr>
          <w:rFonts w:asciiTheme="minorHAnsi" w:hAnsiTheme="minorHAnsi" w:cstheme="minorHAnsi"/>
          <w:sz w:val="22"/>
          <w:szCs w:val="22"/>
        </w:rPr>
        <w:t>és Szombathely Megyei Jogú Város Önkormányzatának Szervezeti és Működési Szabályzatáról szóló 16/2024. (X.1</w:t>
      </w:r>
      <w:r w:rsidR="004F29BE">
        <w:rPr>
          <w:rFonts w:asciiTheme="minorHAnsi" w:hAnsiTheme="minorHAnsi" w:cstheme="minorHAnsi"/>
          <w:sz w:val="22"/>
          <w:szCs w:val="22"/>
        </w:rPr>
        <w:t>0</w:t>
      </w:r>
      <w:r w:rsidR="00FB4329" w:rsidRPr="00FB4329">
        <w:rPr>
          <w:rFonts w:asciiTheme="minorHAnsi" w:hAnsiTheme="minorHAnsi" w:cstheme="minorHAnsi"/>
          <w:sz w:val="22"/>
          <w:szCs w:val="22"/>
        </w:rPr>
        <w:t xml:space="preserve">.) önkormányzati rendelet </w:t>
      </w:r>
      <w:r w:rsidR="00FB4329">
        <w:rPr>
          <w:rFonts w:asciiTheme="minorHAnsi" w:hAnsiTheme="minorHAnsi" w:cstheme="minorHAnsi"/>
          <w:sz w:val="22"/>
          <w:szCs w:val="22"/>
        </w:rPr>
        <w:t>69</w:t>
      </w:r>
      <w:r w:rsidR="00FB4329" w:rsidRPr="00FB4329">
        <w:rPr>
          <w:rFonts w:asciiTheme="minorHAnsi" w:hAnsiTheme="minorHAnsi" w:cstheme="minorHAnsi"/>
          <w:sz w:val="22"/>
          <w:szCs w:val="22"/>
        </w:rPr>
        <w:t xml:space="preserve">. § </w:t>
      </w:r>
      <w:r w:rsidR="00FB4329">
        <w:rPr>
          <w:rFonts w:asciiTheme="minorHAnsi" w:hAnsiTheme="minorHAnsi" w:cstheme="minorHAnsi"/>
          <w:sz w:val="22"/>
          <w:szCs w:val="22"/>
        </w:rPr>
        <w:t>5</w:t>
      </w:r>
      <w:r w:rsidR="00FB4329" w:rsidRPr="00FB4329">
        <w:rPr>
          <w:rFonts w:asciiTheme="minorHAnsi" w:hAnsiTheme="minorHAnsi" w:cstheme="minorHAnsi"/>
          <w:sz w:val="22"/>
          <w:szCs w:val="22"/>
        </w:rPr>
        <w:t>. pontja alapján</w:t>
      </w:r>
      <w:r w:rsidR="00FB4329">
        <w:rPr>
          <w:rFonts w:asciiTheme="minorHAnsi" w:hAnsiTheme="minorHAnsi" w:cstheme="minorHAnsi"/>
          <w:sz w:val="22"/>
          <w:szCs w:val="22"/>
        </w:rPr>
        <w:t xml:space="preserve"> egyetért azzal, hogy </w:t>
      </w:r>
      <w:r w:rsidRPr="0031669F">
        <w:rPr>
          <w:rFonts w:asciiTheme="minorHAnsi" w:hAnsiTheme="minorHAnsi" w:cstheme="minorHAnsi"/>
          <w:sz w:val="22"/>
          <w:szCs w:val="22"/>
        </w:rPr>
        <w:t>a benyújtott tervdokumentáció szerint a Nyugat-dunántúli Ingatlanbefektetési Kft. beruházásában a Szombathely, Vitéz utcában, és a Szőllősi sétányon tervezett közlekedési létesítmények kiépítésre kerüljenek</w:t>
      </w:r>
      <w:r w:rsidR="00C411A7">
        <w:rPr>
          <w:rFonts w:asciiTheme="minorHAnsi" w:hAnsiTheme="minorHAnsi" w:cstheme="minorHAnsi"/>
          <w:sz w:val="22"/>
          <w:szCs w:val="22"/>
        </w:rPr>
        <w:t xml:space="preserve">, a </w:t>
      </w:r>
      <w:r w:rsidR="00C411A7" w:rsidRPr="00EA4D80">
        <w:rPr>
          <w:rFonts w:asciiTheme="minorHAnsi" w:hAnsiTheme="minorHAnsi" w:cstheme="minorHAnsi"/>
          <w:sz w:val="22"/>
          <w:szCs w:val="22"/>
        </w:rPr>
        <w:t>parkolófelületek árnyékolását biztosító fásításra - minden megkezdett 6 db várakozóhely után 1 db nagy lombkoronájú, vagy minden megkezdett 4 db várakozóhely után 1 db közepes lombkoronájú környezettűrő, többször iskolázott lombos fa telepítés</w:t>
      </w:r>
      <w:r w:rsidR="00C411A7">
        <w:rPr>
          <w:rFonts w:asciiTheme="minorHAnsi" w:hAnsiTheme="minorHAnsi" w:cstheme="minorHAnsi"/>
          <w:sz w:val="22"/>
          <w:szCs w:val="22"/>
        </w:rPr>
        <w:t xml:space="preserve"> - kapcsán </w:t>
      </w:r>
      <w:r w:rsidR="00C411A7" w:rsidRPr="002A3A2C">
        <w:rPr>
          <w:rFonts w:asciiTheme="minorHAnsi" w:hAnsiTheme="minorHAnsi" w:cstheme="minorHAnsi"/>
          <w:sz w:val="22"/>
          <w:szCs w:val="22"/>
        </w:rPr>
        <w:t xml:space="preserve">a Beruházó egyeztessen a Városüzemeltetési és Városfejlesztési Osztály Környezetvédelmi Irodával, </w:t>
      </w:r>
      <w:r w:rsidR="00C411A7">
        <w:rPr>
          <w:rFonts w:asciiTheme="minorHAnsi" w:hAnsiTheme="minorHAnsi" w:cstheme="minorHAnsi"/>
          <w:sz w:val="22"/>
          <w:szCs w:val="22"/>
        </w:rPr>
        <w:t xml:space="preserve">és </w:t>
      </w:r>
      <w:r w:rsidR="00C411A7" w:rsidRPr="002A3A2C">
        <w:rPr>
          <w:rFonts w:asciiTheme="minorHAnsi" w:hAnsiTheme="minorHAnsi" w:cstheme="minorHAnsi"/>
          <w:sz w:val="22"/>
          <w:szCs w:val="22"/>
        </w:rPr>
        <w:t>a meghatározott fajtájú, méretű fák ültetésére a várakozóhelyek forgalomba helyezési eljárásáig kerüljön sor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4FC3407" w14:textId="77777777" w:rsidR="0031669F" w:rsidRPr="00571C79" w:rsidRDefault="0031669F" w:rsidP="0031669F">
      <w:pPr>
        <w:spacing w:before="60"/>
        <w:jc w:val="both"/>
        <w:rPr>
          <w:rFonts w:asciiTheme="minorHAnsi" w:hAnsiTheme="minorHAnsi" w:cstheme="minorHAnsi"/>
          <w:sz w:val="22"/>
          <w:szCs w:val="22"/>
        </w:rPr>
      </w:pPr>
    </w:p>
    <w:p w14:paraId="61ED3DD8" w14:textId="77777777" w:rsidR="0031669F" w:rsidRPr="004E0E5D" w:rsidRDefault="0031669F" w:rsidP="0031669F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656A6294" w14:textId="77777777" w:rsidR="0031669F" w:rsidRPr="004E0E5D" w:rsidRDefault="0031669F" w:rsidP="0031669F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>Horváth Soma, alpolgármester</w:t>
      </w:r>
    </w:p>
    <w:p w14:paraId="3D54C32C" w14:textId="17D9324F" w:rsidR="0031669F" w:rsidRPr="004E0E5D" w:rsidRDefault="0031669F" w:rsidP="0031669F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Németh Ákos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</w:t>
      </w:r>
      <w:r w:rsidRPr="0031669F">
        <w:rPr>
          <w:rFonts w:asciiTheme="minorHAnsi" w:hAnsiTheme="minorHAnsi" w:cstheme="minorHAnsi"/>
          <w:sz w:val="22"/>
          <w:szCs w:val="22"/>
        </w:rPr>
        <w:t xml:space="preserve">Fenntarthatósági és Klímastratégiai Szakmai Bizottság </w:t>
      </w:r>
      <w:r w:rsidRPr="004E0E5D">
        <w:rPr>
          <w:rFonts w:asciiTheme="minorHAnsi" w:hAnsiTheme="minorHAnsi" w:cstheme="minorHAnsi"/>
          <w:sz w:val="22"/>
          <w:szCs w:val="22"/>
        </w:rPr>
        <w:t>elnöke</w:t>
      </w:r>
    </w:p>
    <w:p w14:paraId="77D04F0A" w14:textId="77777777" w:rsidR="0031669F" w:rsidRPr="004E0E5D" w:rsidRDefault="0031669F" w:rsidP="0031669F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0D752D98" w14:textId="77777777" w:rsidR="0031669F" w:rsidRPr="004E0E5D" w:rsidRDefault="0031669F" w:rsidP="0031669F">
      <w:pPr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sz w:val="22"/>
          <w:szCs w:val="22"/>
        </w:rPr>
        <w:tab/>
      </w:r>
      <w:r w:rsidRPr="004E0E5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dr. Gyuráczné dr. Speier Anikó</w:t>
      </w:r>
      <w:r w:rsidRPr="004E0E5D">
        <w:rPr>
          <w:rFonts w:asciiTheme="minorHAnsi" w:hAnsiTheme="minorHAnsi" w:cstheme="minorHAnsi"/>
          <w:sz w:val="22"/>
          <w:szCs w:val="22"/>
        </w:rPr>
        <w:t xml:space="preserve">, a Városüzemeltetési </w:t>
      </w:r>
      <w:r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 w:val="22"/>
          <w:szCs w:val="22"/>
        </w:rPr>
        <w:t>Osztály vezetője)</w:t>
      </w:r>
    </w:p>
    <w:p w14:paraId="0970286D" w14:textId="799B5790" w:rsidR="002350E8" w:rsidRPr="0031669F" w:rsidRDefault="0031669F" w:rsidP="0031669F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E0E5D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azonnal</w:t>
      </w:r>
    </w:p>
    <w:sectPr w:rsidR="002350E8" w:rsidRPr="0031669F" w:rsidSect="00942438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9766A" w14:textId="77777777" w:rsidR="00E4187E" w:rsidRDefault="00E4187E">
      <w:r>
        <w:separator/>
      </w:r>
    </w:p>
  </w:endnote>
  <w:endnote w:type="continuationSeparator" w:id="0">
    <w:p w14:paraId="7D890666" w14:textId="77777777" w:rsidR="00E4187E" w:rsidRDefault="00E41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C547" w14:textId="77777777" w:rsidR="00AC2948" w:rsidRPr="004E0E5D" w:rsidRDefault="00AC2948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3B0203" wp14:editId="7158B477">
              <wp:simplePos x="0" y="0"/>
              <wp:positionH relativeFrom="margin">
                <wp:align>center</wp:align>
              </wp:positionH>
              <wp:positionV relativeFrom="paragraph">
                <wp:posOffset>-13368</wp:posOffset>
              </wp:positionV>
              <wp:extent cx="6110605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20353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0;margin-top:-1.05pt;width:481.15pt;height:0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">
              <w10:wrap anchorx="margin"/>
            </v:shape>
          </w:pict>
        </mc:Fallback>
      </mc:AlternateContent>
    </w:r>
    <w:r w:rsidRPr="004E0E5D">
      <w:rPr>
        <w:rFonts w:asciiTheme="minorHAnsi" w:hAnsiTheme="minorHAnsi" w:cstheme="minorHAnsi"/>
        <w:sz w:val="20"/>
        <w:szCs w:val="20"/>
      </w:rPr>
      <w:t xml:space="preserve">Oldalszám: </w:t>
    </w:r>
    <w:r w:rsidRPr="004E0E5D">
      <w:rPr>
        <w:rFonts w:asciiTheme="minorHAnsi" w:hAnsiTheme="minorHAnsi" w:cstheme="minorHAnsi"/>
        <w:sz w:val="20"/>
        <w:szCs w:val="20"/>
      </w:rPr>
      <w:fldChar w:fldCharType="begin"/>
    </w:r>
    <w:r w:rsidRPr="004E0E5D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4E0E5D">
      <w:rPr>
        <w:rFonts w:asciiTheme="minorHAnsi" w:hAnsiTheme="minorHAnsi" w:cstheme="minorHAnsi"/>
        <w:sz w:val="20"/>
        <w:szCs w:val="20"/>
      </w:rPr>
      <w:fldChar w:fldCharType="separate"/>
    </w:r>
    <w:r w:rsidR="007F622B">
      <w:rPr>
        <w:rFonts w:asciiTheme="minorHAnsi" w:hAnsiTheme="minorHAnsi" w:cstheme="minorHAnsi"/>
        <w:noProof/>
        <w:sz w:val="20"/>
        <w:szCs w:val="20"/>
      </w:rPr>
      <w:t>3</w:t>
    </w:r>
    <w:r w:rsidRPr="004E0E5D">
      <w:rPr>
        <w:rFonts w:asciiTheme="minorHAnsi" w:hAnsiTheme="minorHAnsi" w:cstheme="minorHAnsi"/>
        <w:sz w:val="20"/>
        <w:szCs w:val="20"/>
      </w:rPr>
      <w:fldChar w:fldCharType="end"/>
    </w:r>
    <w:r w:rsidRPr="004E0E5D">
      <w:rPr>
        <w:rFonts w:asciiTheme="minorHAnsi" w:hAnsiTheme="minorHAnsi" w:cstheme="minorHAnsi"/>
        <w:sz w:val="20"/>
        <w:szCs w:val="20"/>
      </w:rPr>
      <w:t xml:space="preserve"> / </w:t>
    </w:r>
    <w:r w:rsidRPr="004E0E5D">
      <w:rPr>
        <w:rFonts w:asciiTheme="minorHAnsi" w:hAnsiTheme="minorHAnsi" w:cstheme="minorHAnsi"/>
        <w:sz w:val="20"/>
        <w:szCs w:val="20"/>
      </w:rPr>
      <w:fldChar w:fldCharType="begin"/>
    </w:r>
    <w:r w:rsidRPr="004E0E5D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4E0E5D">
      <w:rPr>
        <w:rFonts w:asciiTheme="minorHAnsi" w:hAnsiTheme="minorHAnsi" w:cstheme="minorHAnsi"/>
        <w:sz w:val="20"/>
        <w:szCs w:val="20"/>
      </w:rPr>
      <w:fldChar w:fldCharType="separate"/>
    </w:r>
    <w:r w:rsidR="007F622B">
      <w:rPr>
        <w:rFonts w:asciiTheme="minorHAnsi" w:hAnsiTheme="minorHAnsi" w:cstheme="minorHAnsi"/>
        <w:noProof/>
        <w:sz w:val="20"/>
        <w:szCs w:val="20"/>
      </w:rPr>
      <w:t>3</w:t>
    </w:r>
    <w:r w:rsidRPr="004E0E5D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9BD5" w14:textId="77777777" w:rsidR="00AC2948" w:rsidRPr="004E0E5D" w:rsidRDefault="00AC2948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Telefon: +36 94/520-366</w:t>
    </w:r>
  </w:p>
  <w:p w14:paraId="7371FEEF" w14:textId="77777777" w:rsidR="00AC2948" w:rsidRPr="004E0E5D" w:rsidRDefault="00AC2948" w:rsidP="004E0E5D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Email: horvath.soma@szombathely.hu</w:t>
    </w:r>
  </w:p>
  <w:p w14:paraId="0656A20F" w14:textId="774E1EBE" w:rsidR="00AC2948" w:rsidRPr="004E0E5D" w:rsidRDefault="00AC2948" w:rsidP="004E0E5D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4E0E5D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A49A3" w14:textId="77777777" w:rsidR="00E4187E" w:rsidRDefault="00E4187E">
      <w:r>
        <w:separator/>
      </w:r>
    </w:p>
  </w:footnote>
  <w:footnote w:type="continuationSeparator" w:id="0">
    <w:p w14:paraId="55D1BC18" w14:textId="77777777" w:rsidR="00E4187E" w:rsidRDefault="00E41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CE40" w14:textId="77777777" w:rsidR="00AC2948" w:rsidRPr="001620F4" w:rsidRDefault="00AC2948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1620F4">
      <w:rPr>
        <w:rFonts w:asciiTheme="minorHAnsi" w:hAnsiTheme="minorHAnsi" w:cstheme="minorHAnsi"/>
      </w:rPr>
      <w:tab/>
    </w:r>
    <w:r w:rsidRPr="001620F4">
      <w:rPr>
        <w:rFonts w:asciiTheme="minorHAnsi" w:hAnsiTheme="minorHAnsi" w:cstheme="minorHAnsi"/>
        <w:noProof/>
        <w:sz w:val="20"/>
      </w:rPr>
      <w:drawing>
        <wp:inline distT="0" distB="0" distL="0" distR="0" wp14:anchorId="0C2A3500" wp14:editId="4A3FF513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637BA" w14:textId="77777777" w:rsidR="00AC2948" w:rsidRPr="001620F4" w:rsidRDefault="00AC2948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1620F4">
      <w:rPr>
        <w:rFonts w:asciiTheme="minorHAnsi" w:hAnsiTheme="minorHAnsi" w:cstheme="minorHAnsi"/>
      </w:rPr>
      <w:tab/>
    </w:r>
    <w:r w:rsidRPr="001620F4">
      <w:rPr>
        <w:rFonts w:asciiTheme="minorHAnsi" w:hAnsiTheme="minorHAnsi" w:cstheme="minorHAnsi"/>
        <w:smallCaps/>
      </w:rPr>
      <w:t xml:space="preserve">Szombathely Megyei Jogú Város </w:t>
    </w:r>
  </w:p>
  <w:p w14:paraId="2E94C98A" w14:textId="77777777" w:rsidR="00AC2948" w:rsidRPr="001620F4" w:rsidRDefault="00AC2948">
    <w:pPr>
      <w:tabs>
        <w:tab w:val="center" w:pos="1800"/>
      </w:tabs>
      <w:rPr>
        <w:rFonts w:asciiTheme="minorHAnsi" w:hAnsiTheme="minorHAnsi" w:cstheme="minorHAnsi"/>
      </w:rPr>
    </w:pPr>
    <w:r w:rsidRPr="001620F4">
      <w:rPr>
        <w:rFonts w:asciiTheme="minorHAnsi" w:hAnsiTheme="minorHAnsi" w:cstheme="minorHAnsi"/>
        <w:smallCaps/>
      </w:rPr>
      <w:tab/>
      <w:t>Alpolgármestere</w:t>
    </w:r>
  </w:p>
  <w:p w14:paraId="1D048D59" w14:textId="77777777" w:rsidR="00AC2948" w:rsidRPr="00132161" w:rsidRDefault="00AC2948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0021"/>
    <w:multiLevelType w:val="hybridMultilevel"/>
    <w:tmpl w:val="53BA6D8C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8097C"/>
    <w:multiLevelType w:val="hybridMultilevel"/>
    <w:tmpl w:val="01C0830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FB52B0"/>
    <w:multiLevelType w:val="hybridMultilevel"/>
    <w:tmpl w:val="C82268C0"/>
    <w:lvl w:ilvl="0" w:tplc="AEC0995C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32158"/>
    <w:multiLevelType w:val="hybridMultilevel"/>
    <w:tmpl w:val="4ED6DC44"/>
    <w:lvl w:ilvl="0" w:tplc="040E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6C403C0"/>
    <w:multiLevelType w:val="hybridMultilevel"/>
    <w:tmpl w:val="375888F0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62809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C0960"/>
    <w:multiLevelType w:val="hybridMultilevel"/>
    <w:tmpl w:val="D0C24DA2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971426"/>
    <w:multiLevelType w:val="hybridMultilevel"/>
    <w:tmpl w:val="530AFC0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D083505"/>
    <w:multiLevelType w:val="hybridMultilevel"/>
    <w:tmpl w:val="EF54ED7E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96280930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9CDEA08C">
      <w:numFmt w:val="bullet"/>
      <w:lvlText w:val="•"/>
      <w:lvlJc w:val="left"/>
      <w:pPr>
        <w:ind w:left="2586" w:hanging="360"/>
      </w:pPr>
      <w:rPr>
        <w:rFonts w:ascii="Calibri" w:eastAsia="Times New Roman" w:hAnsi="Calibri" w:cs="Calibri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F5173D9"/>
    <w:multiLevelType w:val="hybridMultilevel"/>
    <w:tmpl w:val="1C30ABC4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30AF6"/>
    <w:multiLevelType w:val="hybridMultilevel"/>
    <w:tmpl w:val="77067CBE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A6088"/>
    <w:multiLevelType w:val="hybridMultilevel"/>
    <w:tmpl w:val="BA365C92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267965"/>
    <w:multiLevelType w:val="hybridMultilevel"/>
    <w:tmpl w:val="FEF6B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36E70"/>
    <w:multiLevelType w:val="hybridMultilevel"/>
    <w:tmpl w:val="34F024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043D2"/>
    <w:multiLevelType w:val="hybridMultilevel"/>
    <w:tmpl w:val="1E724672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96280930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05366D6"/>
    <w:multiLevelType w:val="hybridMultilevel"/>
    <w:tmpl w:val="F57658E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08A3F73"/>
    <w:multiLevelType w:val="hybridMultilevel"/>
    <w:tmpl w:val="FF3A01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D8BD3A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96E05"/>
    <w:multiLevelType w:val="hybridMultilevel"/>
    <w:tmpl w:val="FC641276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B4C75"/>
    <w:multiLevelType w:val="hybridMultilevel"/>
    <w:tmpl w:val="DC8212B8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51296F"/>
    <w:multiLevelType w:val="hybridMultilevel"/>
    <w:tmpl w:val="63ECCE9C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4813BED"/>
    <w:multiLevelType w:val="hybridMultilevel"/>
    <w:tmpl w:val="9D5A33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D6209"/>
    <w:multiLevelType w:val="hybridMultilevel"/>
    <w:tmpl w:val="4A645760"/>
    <w:lvl w:ilvl="0" w:tplc="63AE9846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CF16EC"/>
    <w:multiLevelType w:val="hybridMultilevel"/>
    <w:tmpl w:val="31225254"/>
    <w:lvl w:ilvl="0" w:tplc="A09CE8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721C8"/>
    <w:multiLevelType w:val="hybridMultilevel"/>
    <w:tmpl w:val="6682FA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8500C2"/>
    <w:multiLevelType w:val="hybridMultilevel"/>
    <w:tmpl w:val="B8089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5E1463"/>
    <w:multiLevelType w:val="hybridMultilevel"/>
    <w:tmpl w:val="A28A2E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D3E32"/>
    <w:multiLevelType w:val="hybridMultilevel"/>
    <w:tmpl w:val="8F041A28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31C26BA"/>
    <w:multiLevelType w:val="hybridMultilevel"/>
    <w:tmpl w:val="B8089D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C66EC"/>
    <w:multiLevelType w:val="hybridMultilevel"/>
    <w:tmpl w:val="5F04A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164E55"/>
    <w:multiLevelType w:val="hybridMultilevel"/>
    <w:tmpl w:val="9ABC8CCE"/>
    <w:lvl w:ilvl="0" w:tplc="96280930">
      <w:numFmt w:val="bullet"/>
      <w:lvlText w:val="-"/>
      <w:lvlJc w:val="left"/>
      <w:pPr>
        <w:ind w:left="25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6EE45DD2"/>
    <w:multiLevelType w:val="hybridMultilevel"/>
    <w:tmpl w:val="FC44860C"/>
    <w:lvl w:ilvl="0" w:tplc="962809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F80B1D"/>
    <w:multiLevelType w:val="hybridMultilevel"/>
    <w:tmpl w:val="31DC0B7E"/>
    <w:lvl w:ilvl="0" w:tplc="96280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44654">
    <w:abstractNumId w:val="13"/>
  </w:num>
  <w:num w:numId="2" w16cid:durableId="1069352612">
    <w:abstractNumId w:val="8"/>
  </w:num>
  <w:num w:numId="3" w16cid:durableId="1988047291">
    <w:abstractNumId w:val="16"/>
  </w:num>
  <w:num w:numId="4" w16cid:durableId="2075540581">
    <w:abstractNumId w:val="6"/>
  </w:num>
  <w:num w:numId="5" w16cid:durableId="1029798460">
    <w:abstractNumId w:val="1"/>
  </w:num>
  <w:num w:numId="6" w16cid:durableId="188881700">
    <w:abstractNumId w:val="19"/>
  </w:num>
  <w:num w:numId="7" w16cid:durableId="1982151104">
    <w:abstractNumId w:val="5"/>
  </w:num>
  <w:num w:numId="8" w16cid:durableId="1558512233">
    <w:abstractNumId w:val="26"/>
  </w:num>
  <w:num w:numId="9" w16cid:durableId="926576341">
    <w:abstractNumId w:val="9"/>
  </w:num>
  <w:num w:numId="10" w16cid:durableId="952594502">
    <w:abstractNumId w:val="31"/>
  </w:num>
  <w:num w:numId="11" w16cid:durableId="1236547626">
    <w:abstractNumId w:val="20"/>
  </w:num>
  <w:num w:numId="12" w16cid:durableId="1103067292">
    <w:abstractNumId w:val="18"/>
  </w:num>
  <w:num w:numId="13" w16cid:durableId="542138078">
    <w:abstractNumId w:val="4"/>
  </w:num>
  <w:num w:numId="14" w16cid:durableId="2141722959">
    <w:abstractNumId w:val="7"/>
  </w:num>
  <w:num w:numId="15" w16cid:durableId="479082368">
    <w:abstractNumId w:val="14"/>
  </w:num>
  <w:num w:numId="16" w16cid:durableId="316616930">
    <w:abstractNumId w:val="15"/>
  </w:num>
  <w:num w:numId="17" w16cid:durableId="1354459385">
    <w:abstractNumId w:val="29"/>
  </w:num>
  <w:num w:numId="18" w16cid:durableId="2051420948">
    <w:abstractNumId w:val="30"/>
  </w:num>
  <w:num w:numId="19" w16cid:durableId="271743088">
    <w:abstractNumId w:val="28"/>
  </w:num>
  <w:num w:numId="20" w16cid:durableId="300886220">
    <w:abstractNumId w:val="3"/>
  </w:num>
  <w:num w:numId="21" w16cid:durableId="1327132326">
    <w:abstractNumId w:val="12"/>
  </w:num>
  <w:num w:numId="22" w16cid:durableId="121773082">
    <w:abstractNumId w:val="17"/>
  </w:num>
  <w:num w:numId="23" w16cid:durableId="502471926">
    <w:abstractNumId w:val="22"/>
  </w:num>
  <w:num w:numId="24" w16cid:durableId="1069227582">
    <w:abstractNumId w:val="25"/>
  </w:num>
  <w:num w:numId="25" w16cid:durableId="1051998944">
    <w:abstractNumId w:val="10"/>
  </w:num>
  <w:num w:numId="26" w16cid:durableId="2020234637">
    <w:abstractNumId w:val="23"/>
  </w:num>
  <w:num w:numId="27" w16cid:durableId="168183103">
    <w:abstractNumId w:val="0"/>
  </w:num>
  <w:num w:numId="28" w16cid:durableId="1639141410">
    <w:abstractNumId w:val="27"/>
  </w:num>
  <w:num w:numId="29" w16cid:durableId="2037539707">
    <w:abstractNumId w:val="11"/>
  </w:num>
  <w:num w:numId="30" w16cid:durableId="1398623678">
    <w:abstractNumId w:val="24"/>
  </w:num>
  <w:num w:numId="31" w16cid:durableId="1258441274">
    <w:abstractNumId w:val="2"/>
  </w:num>
  <w:num w:numId="32" w16cid:durableId="2093508108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16E"/>
    <w:rsid w:val="00000C1F"/>
    <w:rsid w:val="00001CD4"/>
    <w:rsid w:val="00007F00"/>
    <w:rsid w:val="00012042"/>
    <w:rsid w:val="00020AB9"/>
    <w:rsid w:val="00022FAC"/>
    <w:rsid w:val="00027B1B"/>
    <w:rsid w:val="00030444"/>
    <w:rsid w:val="00030CB4"/>
    <w:rsid w:val="00031795"/>
    <w:rsid w:val="00032960"/>
    <w:rsid w:val="00033DC1"/>
    <w:rsid w:val="000367BD"/>
    <w:rsid w:val="000401C7"/>
    <w:rsid w:val="000403E4"/>
    <w:rsid w:val="00041115"/>
    <w:rsid w:val="0004264A"/>
    <w:rsid w:val="00044644"/>
    <w:rsid w:val="00045405"/>
    <w:rsid w:val="00046363"/>
    <w:rsid w:val="0004716E"/>
    <w:rsid w:val="000471AD"/>
    <w:rsid w:val="00050368"/>
    <w:rsid w:val="00050C13"/>
    <w:rsid w:val="0005464E"/>
    <w:rsid w:val="00054D5B"/>
    <w:rsid w:val="00056536"/>
    <w:rsid w:val="00062942"/>
    <w:rsid w:val="00067267"/>
    <w:rsid w:val="0006737D"/>
    <w:rsid w:val="00071325"/>
    <w:rsid w:val="0007285D"/>
    <w:rsid w:val="000733FE"/>
    <w:rsid w:val="00075FC0"/>
    <w:rsid w:val="00082C31"/>
    <w:rsid w:val="000834AD"/>
    <w:rsid w:val="000856E8"/>
    <w:rsid w:val="00086BEE"/>
    <w:rsid w:val="0009247A"/>
    <w:rsid w:val="00092FA3"/>
    <w:rsid w:val="00093360"/>
    <w:rsid w:val="000974C7"/>
    <w:rsid w:val="000A0496"/>
    <w:rsid w:val="000A2C58"/>
    <w:rsid w:val="000B0000"/>
    <w:rsid w:val="000B10AD"/>
    <w:rsid w:val="000B1924"/>
    <w:rsid w:val="000B1C08"/>
    <w:rsid w:val="000B2B50"/>
    <w:rsid w:val="000B37A0"/>
    <w:rsid w:val="000B40AE"/>
    <w:rsid w:val="000B4457"/>
    <w:rsid w:val="000B476B"/>
    <w:rsid w:val="000B5AB6"/>
    <w:rsid w:val="000B5C19"/>
    <w:rsid w:val="000B60A5"/>
    <w:rsid w:val="000C2719"/>
    <w:rsid w:val="000C403E"/>
    <w:rsid w:val="000D0308"/>
    <w:rsid w:val="000D0469"/>
    <w:rsid w:val="000D1DF0"/>
    <w:rsid w:val="000D26BA"/>
    <w:rsid w:val="000D3253"/>
    <w:rsid w:val="000D3DED"/>
    <w:rsid w:val="000D3F57"/>
    <w:rsid w:val="000D4628"/>
    <w:rsid w:val="000D5554"/>
    <w:rsid w:val="000D56FC"/>
    <w:rsid w:val="000D71AF"/>
    <w:rsid w:val="000E04A0"/>
    <w:rsid w:val="000E04BA"/>
    <w:rsid w:val="000E2FBE"/>
    <w:rsid w:val="000E3852"/>
    <w:rsid w:val="000E3B55"/>
    <w:rsid w:val="000F07B0"/>
    <w:rsid w:val="000F08CD"/>
    <w:rsid w:val="000F2AE1"/>
    <w:rsid w:val="0010180D"/>
    <w:rsid w:val="00102A9A"/>
    <w:rsid w:val="001049BF"/>
    <w:rsid w:val="00105C16"/>
    <w:rsid w:val="0011073D"/>
    <w:rsid w:val="00115DD6"/>
    <w:rsid w:val="00116365"/>
    <w:rsid w:val="00132161"/>
    <w:rsid w:val="0013325C"/>
    <w:rsid w:val="001336B6"/>
    <w:rsid w:val="00140CB2"/>
    <w:rsid w:val="00141230"/>
    <w:rsid w:val="00141E25"/>
    <w:rsid w:val="001439A8"/>
    <w:rsid w:val="0014564A"/>
    <w:rsid w:val="001537F4"/>
    <w:rsid w:val="00153EEF"/>
    <w:rsid w:val="0015737D"/>
    <w:rsid w:val="00157FF4"/>
    <w:rsid w:val="001620F4"/>
    <w:rsid w:val="00166FBF"/>
    <w:rsid w:val="00167646"/>
    <w:rsid w:val="00171EE6"/>
    <w:rsid w:val="00173795"/>
    <w:rsid w:val="00173A8A"/>
    <w:rsid w:val="00182178"/>
    <w:rsid w:val="0018432B"/>
    <w:rsid w:val="00184C85"/>
    <w:rsid w:val="00187E35"/>
    <w:rsid w:val="00190EB0"/>
    <w:rsid w:val="00191CC5"/>
    <w:rsid w:val="00192163"/>
    <w:rsid w:val="00195360"/>
    <w:rsid w:val="0019575F"/>
    <w:rsid w:val="001A0C43"/>
    <w:rsid w:val="001A1999"/>
    <w:rsid w:val="001A1AA1"/>
    <w:rsid w:val="001A337F"/>
    <w:rsid w:val="001A4648"/>
    <w:rsid w:val="001B2A72"/>
    <w:rsid w:val="001B3C22"/>
    <w:rsid w:val="001B5820"/>
    <w:rsid w:val="001C025C"/>
    <w:rsid w:val="001C1A95"/>
    <w:rsid w:val="001C2206"/>
    <w:rsid w:val="001C26E2"/>
    <w:rsid w:val="001C28BF"/>
    <w:rsid w:val="001C350E"/>
    <w:rsid w:val="001C3AC2"/>
    <w:rsid w:val="001D177F"/>
    <w:rsid w:val="001D3B0A"/>
    <w:rsid w:val="001D3BFB"/>
    <w:rsid w:val="001D40C8"/>
    <w:rsid w:val="001D7B26"/>
    <w:rsid w:val="001D7F70"/>
    <w:rsid w:val="001E215E"/>
    <w:rsid w:val="001E396A"/>
    <w:rsid w:val="001E3A71"/>
    <w:rsid w:val="001F436D"/>
    <w:rsid w:val="001F6000"/>
    <w:rsid w:val="001F6134"/>
    <w:rsid w:val="001F6488"/>
    <w:rsid w:val="002007A9"/>
    <w:rsid w:val="0020149E"/>
    <w:rsid w:val="00203E18"/>
    <w:rsid w:val="00204FBE"/>
    <w:rsid w:val="0020527C"/>
    <w:rsid w:val="00210737"/>
    <w:rsid w:val="00210D09"/>
    <w:rsid w:val="00212D8D"/>
    <w:rsid w:val="00214857"/>
    <w:rsid w:val="00215B64"/>
    <w:rsid w:val="00220257"/>
    <w:rsid w:val="00222012"/>
    <w:rsid w:val="00226380"/>
    <w:rsid w:val="0022698C"/>
    <w:rsid w:val="0023503D"/>
    <w:rsid w:val="002350E8"/>
    <w:rsid w:val="002403A8"/>
    <w:rsid w:val="00240F79"/>
    <w:rsid w:val="00242976"/>
    <w:rsid w:val="00246DB9"/>
    <w:rsid w:val="00253670"/>
    <w:rsid w:val="00255E73"/>
    <w:rsid w:val="00256DA7"/>
    <w:rsid w:val="00257973"/>
    <w:rsid w:val="002579B7"/>
    <w:rsid w:val="00257DAE"/>
    <w:rsid w:val="002630CB"/>
    <w:rsid w:val="002646AC"/>
    <w:rsid w:val="002649CA"/>
    <w:rsid w:val="002714E0"/>
    <w:rsid w:val="00286955"/>
    <w:rsid w:val="00286A32"/>
    <w:rsid w:val="00290D7E"/>
    <w:rsid w:val="00291C3E"/>
    <w:rsid w:val="00291FEE"/>
    <w:rsid w:val="002960D0"/>
    <w:rsid w:val="00296297"/>
    <w:rsid w:val="0029704E"/>
    <w:rsid w:val="002A079D"/>
    <w:rsid w:val="002A1F5F"/>
    <w:rsid w:val="002A34CE"/>
    <w:rsid w:val="002A387E"/>
    <w:rsid w:val="002A3A2C"/>
    <w:rsid w:val="002A6F36"/>
    <w:rsid w:val="002B3C1B"/>
    <w:rsid w:val="002B5CC5"/>
    <w:rsid w:val="002C63A3"/>
    <w:rsid w:val="002D084C"/>
    <w:rsid w:val="002D2EAB"/>
    <w:rsid w:val="002D401C"/>
    <w:rsid w:val="002D7B8B"/>
    <w:rsid w:val="002E302A"/>
    <w:rsid w:val="002E5D37"/>
    <w:rsid w:val="002E628F"/>
    <w:rsid w:val="002E6932"/>
    <w:rsid w:val="002E6DE1"/>
    <w:rsid w:val="002F0512"/>
    <w:rsid w:val="002F0EE6"/>
    <w:rsid w:val="002F4A58"/>
    <w:rsid w:val="002F6769"/>
    <w:rsid w:val="00301BA6"/>
    <w:rsid w:val="00307FE8"/>
    <w:rsid w:val="003110C3"/>
    <w:rsid w:val="0031178F"/>
    <w:rsid w:val="00315A69"/>
    <w:rsid w:val="0031669F"/>
    <w:rsid w:val="00316E8B"/>
    <w:rsid w:val="00317C8F"/>
    <w:rsid w:val="00325973"/>
    <w:rsid w:val="0032649B"/>
    <w:rsid w:val="00326E27"/>
    <w:rsid w:val="00331BAE"/>
    <w:rsid w:val="0033437B"/>
    <w:rsid w:val="003347CD"/>
    <w:rsid w:val="00334FC7"/>
    <w:rsid w:val="00335E93"/>
    <w:rsid w:val="00337B74"/>
    <w:rsid w:val="00340B45"/>
    <w:rsid w:val="00340D00"/>
    <w:rsid w:val="0034130E"/>
    <w:rsid w:val="003413F3"/>
    <w:rsid w:val="00342CE2"/>
    <w:rsid w:val="00356256"/>
    <w:rsid w:val="00357160"/>
    <w:rsid w:val="00361168"/>
    <w:rsid w:val="00362F5D"/>
    <w:rsid w:val="0036455B"/>
    <w:rsid w:val="00367D55"/>
    <w:rsid w:val="00371138"/>
    <w:rsid w:val="0037294E"/>
    <w:rsid w:val="00372E3A"/>
    <w:rsid w:val="003822DA"/>
    <w:rsid w:val="00384FC6"/>
    <w:rsid w:val="00386435"/>
    <w:rsid w:val="003910F2"/>
    <w:rsid w:val="0039158A"/>
    <w:rsid w:val="00392AAD"/>
    <w:rsid w:val="00393ABB"/>
    <w:rsid w:val="00394957"/>
    <w:rsid w:val="00396253"/>
    <w:rsid w:val="00397548"/>
    <w:rsid w:val="003A0510"/>
    <w:rsid w:val="003A072A"/>
    <w:rsid w:val="003A0B9D"/>
    <w:rsid w:val="003B28D0"/>
    <w:rsid w:val="003B44AC"/>
    <w:rsid w:val="003B636C"/>
    <w:rsid w:val="003B774A"/>
    <w:rsid w:val="003B77D7"/>
    <w:rsid w:val="003B7A03"/>
    <w:rsid w:val="003C2336"/>
    <w:rsid w:val="003C535B"/>
    <w:rsid w:val="003C6D5D"/>
    <w:rsid w:val="003C6FEC"/>
    <w:rsid w:val="003C7A4F"/>
    <w:rsid w:val="003D1858"/>
    <w:rsid w:val="003D554A"/>
    <w:rsid w:val="003D5FF6"/>
    <w:rsid w:val="003D60E3"/>
    <w:rsid w:val="003D7916"/>
    <w:rsid w:val="003D7BDA"/>
    <w:rsid w:val="003E028C"/>
    <w:rsid w:val="003E3761"/>
    <w:rsid w:val="003F0B65"/>
    <w:rsid w:val="003F1779"/>
    <w:rsid w:val="003F62AA"/>
    <w:rsid w:val="004001D1"/>
    <w:rsid w:val="00402327"/>
    <w:rsid w:val="004030FE"/>
    <w:rsid w:val="004057D5"/>
    <w:rsid w:val="00407238"/>
    <w:rsid w:val="00410320"/>
    <w:rsid w:val="00411F08"/>
    <w:rsid w:val="00415B67"/>
    <w:rsid w:val="00415E9A"/>
    <w:rsid w:val="00417F22"/>
    <w:rsid w:val="0042103B"/>
    <w:rsid w:val="00422DDC"/>
    <w:rsid w:val="004273A4"/>
    <w:rsid w:val="004329C6"/>
    <w:rsid w:val="0044132C"/>
    <w:rsid w:val="00441E76"/>
    <w:rsid w:val="0044602F"/>
    <w:rsid w:val="00447D7C"/>
    <w:rsid w:val="00452BD0"/>
    <w:rsid w:val="00452ED1"/>
    <w:rsid w:val="00457029"/>
    <w:rsid w:val="00457126"/>
    <w:rsid w:val="00463526"/>
    <w:rsid w:val="00463757"/>
    <w:rsid w:val="00464772"/>
    <w:rsid w:val="004647A5"/>
    <w:rsid w:val="00464DF4"/>
    <w:rsid w:val="004676B1"/>
    <w:rsid w:val="00467924"/>
    <w:rsid w:val="004711F2"/>
    <w:rsid w:val="00475994"/>
    <w:rsid w:val="00481863"/>
    <w:rsid w:val="00484FD5"/>
    <w:rsid w:val="00492770"/>
    <w:rsid w:val="00495677"/>
    <w:rsid w:val="004957E9"/>
    <w:rsid w:val="004A0004"/>
    <w:rsid w:val="004A018B"/>
    <w:rsid w:val="004A4373"/>
    <w:rsid w:val="004B3352"/>
    <w:rsid w:val="004B4632"/>
    <w:rsid w:val="004B526B"/>
    <w:rsid w:val="004B62C9"/>
    <w:rsid w:val="004B7C72"/>
    <w:rsid w:val="004C040C"/>
    <w:rsid w:val="004C1B75"/>
    <w:rsid w:val="004C762C"/>
    <w:rsid w:val="004D0B2F"/>
    <w:rsid w:val="004D115B"/>
    <w:rsid w:val="004D673E"/>
    <w:rsid w:val="004D72EC"/>
    <w:rsid w:val="004D759E"/>
    <w:rsid w:val="004D7FB6"/>
    <w:rsid w:val="004E0E5D"/>
    <w:rsid w:val="004E2006"/>
    <w:rsid w:val="004E372E"/>
    <w:rsid w:val="004E52CB"/>
    <w:rsid w:val="004F17FE"/>
    <w:rsid w:val="004F1A74"/>
    <w:rsid w:val="004F2384"/>
    <w:rsid w:val="004F29BE"/>
    <w:rsid w:val="004F70CB"/>
    <w:rsid w:val="00500F0C"/>
    <w:rsid w:val="0050233E"/>
    <w:rsid w:val="00502B2B"/>
    <w:rsid w:val="00506101"/>
    <w:rsid w:val="00511270"/>
    <w:rsid w:val="005115D7"/>
    <w:rsid w:val="00513DDC"/>
    <w:rsid w:val="005162E4"/>
    <w:rsid w:val="00516348"/>
    <w:rsid w:val="00516561"/>
    <w:rsid w:val="00517800"/>
    <w:rsid w:val="00517999"/>
    <w:rsid w:val="0052042E"/>
    <w:rsid w:val="00521AD3"/>
    <w:rsid w:val="00521CE6"/>
    <w:rsid w:val="0052299E"/>
    <w:rsid w:val="00522D31"/>
    <w:rsid w:val="00523653"/>
    <w:rsid w:val="00526367"/>
    <w:rsid w:val="005264E3"/>
    <w:rsid w:val="00527644"/>
    <w:rsid w:val="00530260"/>
    <w:rsid w:val="005371E1"/>
    <w:rsid w:val="0053722C"/>
    <w:rsid w:val="00537F82"/>
    <w:rsid w:val="00537FAE"/>
    <w:rsid w:val="005419B0"/>
    <w:rsid w:val="00545C01"/>
    <w:rsid w:val="00546307"/>
    <w:rsid w:val="00546335"/>
    <w:rsid w:val="00546B69"/>
    <w:rsid w:val="00552EB7"/>
    <w:rsid w:val="00553A17"/>
    <w:rsid w:val="00555375"/>
    <w:rsid w:val="005621EA"/>
    <w:rsid w:val="00562AE4"/>
    <w:rsid w:val="00563218"/>
    <w:rsid w:val="00571C79"/>
    <w:rsid w:val="00572635"/>
    <w:rsid w:val="00573BBA"/>
    <w:rsid w:val="00573E49"/>
    <w:rsid w:val="005743F8"/>
    <w:rsid w:val="00574CBA"/>
    <w:rsid w:val="00575A5F"/>
    <w:rsid w:val="00576DA9"/>
    <w:rsid w:val="0058139C"/>
    <w:rsid w:val="00583E18"/>
    <w:rsid w:val="00590BB4"/>
    <w:rsid w:val="005A01F8"/>
    <w:rsid w:val="005A2AAE"/>
    <w:rsid w:val="005A7998"/>
    <w:rsid w:val="005B21E8"/>
    <w:rsid w:val="005B2C79"/>
    <w:rsid w:val="005D0A68"/>
    <w:rsid w:val="005D1088"/>
    <w:rsid w:val="005D12A0"/>
    <w:rsid w:val="005D4663"/>
    <w:rsid w:val="005D46B0"/>
    <w:rsid w:val="005E0595"/>
    <w:rsid w:val="005E0809"/>
    <w:rsid w:val="005E1A3A"/>
    <w:rsid w:val="005E2633"/>
    <w:rsid w:val="005E394E"/>
    <w:rsid w:val="005F0DE6"/>
    <w:rsid w:val="005F19FE"/>
    <w:rsid w:val="005F3700"/>
    <w:rsid w:val="005F3D43"/>
    <w:rsid w:val="005F50E8"/>
    <w:rsid w:val="005F69FA"/>
    <w:rsid w:val="00600818"/>
    <w:rsid w:val="00601187"/>
    <w:rsid w:val="00601337"/>
    <w:rsid w:val="00606CB1"/>
    <w:rsid w:val="00607FEB"/>
    <w:rsid w:val="0061395C"/>
    <w:rsid w:val="006164BC"/>
    <w:rsid w:val="00621D34"/>
    <w:rsid w:val="00622767"/>
    <w:rsid w:val="006233B9"/>
    <w:rsid w:val="00623E3E"/>
    <w:rsid w:val="0062482B"/>
    <w:rsid w:val="00632A99"/>
    <w:rsid w:val="006332BE"/>
    <w:rsid w:val="00635CE9"/>
    <w:rsid w:val="006379E1"/>
    <w:rsid w:val="00640C9E"/>
    <w:rsid w:val="00643BF8"/>
    <w:rsid w:val="006442CB"/>
    <w:rsid w:val="00644EE3"/>
    <w:rsid w:val="00645EE2"/>
    <w:rsid w:val="00646655"/>
    <w:rsid w:val="00646709"/>
    <w:rsid w:val="00651E25"/>
    <w:rsid w:val="00661D9E"/>
    <w:rsid w:val="00662FE4"/>
    <w:rsid w:val="00663220"/>
    <w:rsid w:val="00665129"/>
    <w:rsid w:val="00666746"/>
    <w:rsid w:val="00667744"/>
    <w:rsid w:val="00667CB9"/>
    <w:rsid w:val="00670CF2"/>
    <w:rsid w:val="00670FFB"/>
    <w:rsid w:val="00671916"/>
    <w:rsid w:val="00673790"/>
    <w:rsid w:val="00673E36"/>
    <w:rsid w:val="00676515"/>
    <w:rsid w:val="0068284C"/>
    <w:rsid w:val="0068340E"/>
    <w:rsid w:val="00685185"/>
    <w:rsid w:val="00692B00"/>
    <w:rsid w:val="00694345"/>
    <w:rsid w:val="00695582"/>
    <w:rsid w:val="00695A2F"/>
    <w:rsid w:val="0069686F"/>
    <w:rsid w:val="006977DE"/>
    <w:rsid w:val="00697BDB"/>
    <w:rsid w:val="006A378C"/>
    <w:rsid w:val="006B05E5"/>
    <w:rsid w:val="006B175F"/>
    <w:rsid w:val="006B25C6"/>
    <w:rsid w:val="006B5218"/>
    <w:rsid w:val="006C4F48"/>
    <w:rsid w:val="006C6C63"/>
    <w:rsid w:val="006D0FD0"/>
    <w:rsid w:val="006D104F"/>
    <w:rsid w:val="006D1763"/>
    <w:rsid w:val="006D1F3E"/>
    <w:rsid w:val="006D5583"/>
    <w:rsid w:val="006D6A9E"/>
    <w:rsid w:val="006D7F0D"/>
    <w:rsid w:val="006E1AA5"/>
    <w:rsid w:val="006E1C07"/>
    <w:rsid w:val="006E68BF"/>
    <w:rsid w:val="006F0460"/>
    <w:rsid w:val="006F0B22"/>
    <w:rsid w:val="006F1D5B"/>
    <w:rsid w:val="006F3707"/>
    <w:rsid w:val="006F392A"/>
    <w:rsid w:val="006F4986"/>
    <w:rsid w:val="006F5B60"/>
    <w:rsid w:val="006F6F3C"/>
    <w:rsid w:val="0070111C"/>
    <w:rsid w:val="00702300"/>
    <w:rsid w:val="00704DC9"/>
    <w:rsid w:val="007054D2"/>
    <w:rsid w:val="00715BBA"/>
    <w:rsid w:val="00721799"/>
    <w:rsid w:val="00723C56"/>
    <w:rsid w:val="0072554B"/>
    <w:rsid w:val="00725E18"/>
    <w:rsid w:val="00726A3C"/>
    <w:rsid w:val="00726C9A"/>
    <w:rsid w:val="00730CA6"/>
    <w:rsid w:val="00730FC9"/>
    <w:rsid w:val="007313E2"/>
    <w:rsid w:val="00731A2C"/>
    <w:rsid w:val="00735A87"/>
    <w:rsid w:val="00736BC5"/>
    <w:rsid w:val="00736C2B"/>
    <w:rsid w:val="00737AA3"/>
    <w:rsid w:val="00744CA4"/>
    <w:rsid w:val="0075139B"/>
    <w:rsid w:val="00756A98"/>
    <w:rsid w:val="0075751B"/>
    <w:rsid w:val="0076075D"/>
    <w:rsid w:val="0076146E"/>
    <w:rsid w:val="00765065"/>
    <w:rsid w:val="00765747"/>
    <w:rsid w:val="00765F6C"/>
    <w:rsid w:val="00767B6D"/>
    <w:rsid w:val="0077363C"/>
    <w:rsid w:val="00776D72"/>
    <w:rsid w:val="00776DA9"/>
    <w:rsid w:val="00780559"/>
    <w:rsid w:val="00780C27"/>
    <w:rsid w:val="007818CF"/>
    <w:rsid w:val="007824ED"/>
    <w:rsid w:val="00782C85"/>
    <w:rsid w:val="007849A2"/>
    <w:rsid w:val="00786919"/>
    <w:rsid w:val="0078737E"/>
    <w:rsid w:val="00793AA0"/>
    <w:rsid w:val="00793F4F"/>
    <w:rsid w:val="00794AF8"/>
    <w:rsid w:val="007963B5"/>
    <w:rsid w:val="007A02D6"/>
    <w:rsid w:val="007A09F8"/>
    <w:rsid w:val="007A0BB7"/>
    <w:rsid w:val="007A1476"/>
    <w:rsid w:val="007A161E"/>
    <w:rsid w:val="007A248F"/>
    <w:rsid w:val="007A4B44"/>
    <w:rsid w:val="007A4F7C"/>
    <w:rsid w:val="007A77E6"/>
    <w:rsid w:val="007B2108"/>
    <w:rsid w:val="007B2FF9"/>
    <w:rsid w:val="007B4759"/>
    <w:rsid w:val="007B4EF8"/>
    <w:rsid w:val="007C0BDB"/>
    <w:rsid w:val="007C2D5A"/>
    <w:rsid w:val="007C56E7"/>
    <w:rsid w:val="007C6420"/>
    <w:rsid w:val="007D16BA"/>
    <w:rsid w:val="007D16D6"/>
    <w:rsid w:val="007D3174"/>
    <w:rsid w:val="007D5669"/>
    <w:rsid w:val="007E306A"/>
    <w:rsid w:val="007E3E80"/>
    <w:rsid w:val="007E6918"/>
    <w:rsid w:val="007E79BC"/>
    <w:rsid w:val="007F0390"/>
    <w:rsid w:val="007F0913"/>
    <w:rsid w:val="007F0A6C"/>
    <w:rsid w:val="007F2F31"/>
    <w:rsid w:val="007F49D8"/>
    <w:rsid w:val="007F622B"/>
    <w:rsid w:val="007F69B1"/>
    <w:rsid w:val="007F6B36"/>
    <w:rsid w:val="0080017A"/>
    <w:rsid w:val="00803B33"/>
    <w:rsid w:val="00803C8D"/>
    <w:rsid w:val="00804E36"/>
    <w:rsid w:val="00806696"/>
    <w:rsid w:val="00806B2D"/>
    <w:rsid w:val="0080786C"/>
    <w:rsid w:val="00807925"/>
    <w:rsid w:val="00810779"/>
    <w:rsid w:val="0081189A"/>
    <w:rsid w:val="00814B21"/>
    <w:rsid w:val="00814D0B"/>
    <w:rsid w:val="00814D80"/>
    <w:rsid w:val="00815269"/>
    <w:rsid w:val="008203BE"/>
    <w:rsid w:val="00822744"/>
    <w:rsid w:val="00822E27"/>
    <w:rsid w:val="00825C9A"/>
    <w:rsid w:val="008300E6"/>
    <w:rsid w:val="0083221B"/>
    <w:rsid w:val="00834AA0"/>
    <w:rsid w:val="00837F31"/>
    <w:rsid w:val="00840523"/>
    <w:rsid w:val="0084160A"/>
    <w:rsid w:val="00841A23"/>
    <w:rsid w:val="00842DA1"/>
    <w:rsid w:val="00843358"/>
    <w:rsid w:val="008436C6"/>
    <w:rsid w:val="0084645C"/>
    <w:rsid w:val="008464BA"/>
    <w:rsid w:val="0084748E"/>
    <w:rsid w:val="008520A1"/>
    <w:rsid w:val="008530FC"/>
    <w:rsid w:val="00853ADB"/>
    <w:rsid w:val="00856A71"/>
    <w:rsid w:val="00856EC5"/>
    <w:rsid w:val="0086263D"/>
    <w:rsid w:val="00863C46"/>
    <w:rsid w:val="008678CF"/>
    <w:rsid w:val="0086798E"/>
    <w:rsid w:val="00870DEA"/>
    <w:rsid w:val="008711A4"/>
    <w:rsid w:val="008715FC"/>
    <w:rsid w:val="00871AD4"/>
    <w:rsid w:val="008728D0"/>
    <w:rsid w:val="00874A82"/>
    <w:rsid w:val="0087646B"/>
    <w:rsid w:val="00876C01"/>
    <w:rsid w:val="0088207E"/>
    <w:rsid w:val="00893D4F"/>
    <w:rsid w:val="00895AAA"/>
    <w:rsid w:val="00897684"/>
    <w:rsid w:val="008A1313"/>
    <w:rsid w:val="008A2FA1"/>
    <w:rsid w:val="008A3856"/>
    <w:rsid w:val="008A63F5"/>
    <w:rsid w:val="008A7029"/>
    <w:rsid w:val="008B1765"/>
    <w:rsid w:val="008B5740"/>
    <w:rsid w:val="008B7F43"/>
    <w:rsid w:val="008C0997"/>
    <w:rsid w:val="008C1FFD"/>
    <w:rsid w:val="008C2810"/>
    <w:rsid w:val="008C4292"/>
    <w:rsid w:val="008C4AF6"/>
    <w:rsid w:val="008C5236"/>
    <w:rsid w:val="008D0DE7"/>
    <w:rsid w:val="008D1503"/>
    <w:rsid w:val="008D1F19"/>
    <w:rsid w:val="008D570F"/>
    <w:rsid w:val="008D691B"/>
    <w:rsid w:val="008E08A3"/>
    <w:rsid w:val="008E2229"/>
    <w:rsid w:val="008E2788"/>
    <w:rsid w:val="008E4B0E"/>
    <w:rsid w:val="008E5557"/>
    <w:rsid w:val="008F2078"/>
    <w:rsid w:val="008F3CE2"/>
    <w:rsid w:val="00901516"/>
    <w:rsid w:val="00901688"/>
    <w:rsid w:val="00902C4F"/>
    <w:rsid w:val="00904BC7"/>
    <w:rsid w:val="0090562F"/>
    <w:rsid w:val="00907245"/>
    <w:rsid w:val="00907A90"/>
    <w:rsid w:val="00910254"/>
    <w:rsid w:val="00913070"/>
    <w:rsid w:val="00913F23"/>
    <w:rsid w:val="00916A99"/>
    <w:rsid w:val="00921613"/>
    <w:rsid w:val="0092197C"/>
    <w:rsid w:val="009247B1"/>
    <w:rsid w:val="00925EE2"/>
    <w:rsid w:val="009348EA"/>
    <w:rsid w:val="0094049D"/>
    <w:rsid w:val="009409F8"/>
    <w:rsid w:val="0094134D"/>
    <w:rsid w:val="00941413"/>
    <w:rsid w:val="0094141D"/>
    <w:rsid w:val="00941BEE"/>
    <w:rsid w:val="00942438"/>
    <w:rsid w:val="00953CAC"/>
    <w:rsid w:val="00955601"/>
    <w:rsid w:val="00956BE9"/>
    <w:rsid w:val="0096279B"/>
    <w:rsid w:val="00962F74"/>
    <w:rsid w:val="00963643"/>
    <w:rsid w:val="009652B9"/>
    <w:rsid w:val="00965980"/>
    <w:rsid w:val="0096635A"/>
    <w:rsid w:val="00971A64"/>
    <w:rsid w:val="00971F7C"/>
    <w:rsid w:val="0097236B"/>
    <w:rsid w:val="00972CED"/>
    <w:rsid w:val="00973885"/>
    <w:rsid w:val="00974E4D"/>
    <w:rsid w:val="00984E0D"/>
    <w:rsid w:val="009870E7"/>
    <w:rsid w:val="0098736C"/>
    <w:rsid w:val="0098799D"/>
    <w:rsid w:val="009926CB"/>
    <w:rsid w:val="00992B89"/>
    <w:rsid w:val="00993BF1"/>
    <w:rsid w:val="00993E20"/>
    <w:rsid w:val="00994FB5"/>
    <w:rsid w:val="009A1CDE"/>
    <w:rsid w:val="009B331E"/>
    <w:rsid w:val="009B40E6"/>
    <w:rsid w:val="009B786E"/>
    <w:rsid w:val="009C0D08"/>
    <w:rsid w:val="009C40E1"/>
    <w:rsid w:val="009C488F"/>
    <w:rsid w:val="009C4A25"/>
    <w:rsid w:val="009C59F3"/>
    <w:rsid w:val="009C7608"/>
    <w:rsid w:val="009C78A0"/>
    <w:rsid w:val="009D1242"/>
    <w:rsid w:val="009D4921"/>
    <w:rsid w:val="009D4FB6"/>
    <w:rsid w:val="009D716E"/>
    <w:rsid w:val="009E1778"/>
    <w:rsid w:val="009E3A4A"/>
    <w:rsid w:val="009E48EA"/>
    <w:rsid w:val="009F0C08"/>
    <w:rsid w:val="009F1D58"/>
    <w:rsid w:val="009F2ED5"/>
    <w:rsid w:val="009F6B65"/>
    <w:rsid w:val="009F7A3B"/>
    <w:rsid w:val="00A00E44"/>
    <w:rsid w:val="00A03438"/>
    <w:rsid w:val="00A03A41"/>
    <w:rsid w:val="00A061FC"/>
    <w:rsid w:val="00A06AC3"/>
    <w:rsid w:val="00A07BF0"/>
    <w:rsid w:val="00A07D0C"/>
    <w:rsid w:val="00A10ABF"/>
    <w:rsid w:val="00A12413"/>
    <w:rsid w:val="00A14728"/>
    <w:rsid w:val="00A14AF6"/>
    <w:rsid w:val="00A21110"/>
    <w:rsid w:val="00A22038"/>
    <w:rsid w:val="00A2411B"/>
    <w:rsid w:val="00A2463D"/>
    <w:rsid w:val="00A270B8"/>
    <w:rsid w:val="00A3244B"/>
    <w:rsid w:val="00A36CE3"/>
    <w:rsid w:val="00A41260"/>
    <w:rsid w:val="00A41A19"/>
    <w:rsid w:val="00A426E6"/>
    <w:rsid w:val="00A46936"/>
    <w:rsid w:val="00A47DF6"/>
    <w:rsid w:val="00A534C3"/>
    <w:rsid w:val="00A53F44"/>
    <w:rsid w:val="00A543CE"/>
    <w:rsid w:val="00A5623D"/>
    <w:rsid w:val="00A56B55"/>
    <w:rsid w:val="00A570C5"/>
    <w:rsid w:val="00A61185"/>
    <w:rsid w:val="00A628B0"/>
    <w:rsid w:val="00A62AB0"/>
    <w:rsid w:val="00A6630F"/>
    <w:rsid w:val="00A668FE"/>
    <w:rsid w:val="00A71EBD"/>
    <w:rsid w:val="00A72957"/>
    <w:rsid w:val="00A73ED7"/>
    <w:rsid w:val="00A74E37"/>
    <w:rsid w:val="00A7633E"/>
    <w:rsid w:val="00A80006"/>
    <w:rsid w:val="00A80332"/>
    <w:rsid w:val="00A834B4"/>
    <w:rsid w:val="00A8419C"/>
    <w:rsid w:val="00A90FB4"/>
    <w:rsid w:val="00A90FEC"/>
    <w:rsid w:val="00A95A62"/>
    <w:rsid w:val="00A9626A"/>
    <w:rsid w:val="00A962AD"/>
    <w:rsid w:val="00AA0A56"/>
    <w:rsid w:val="00AA2D6C"/>
    <w:rsid w:val="00AA3F8D"/>
    <w:rsid w:val="00AA6BF7"/>
    <w:rsid w:val="00AA7E64"/>
    <w:rsid w:val="00AA7FC3"/>
    <w:rsid w:val="00AB2357"/>
    <w:rsid w:val="00AB2737"/>
    <w:rsid w:val="00AB2B9B"/>
    <w:rsid w:val="00AB3804"/>
    <w:rsid w:val="00AB7B31"/>
    <w:rsid w:val="00AC1B17"/>
    <w:rsid w:val="00AC2948"/>
    <w:rsid w:val="00AC2F57"/>
    <w:rsid w:val="00AC3D0A"/>
    <w:rsid w:val="00AC3D7B"/>
    <w:rsid w:val="00AC4C91"/>
    <w:rsid w:val="00AD08CD"/>
    <w:rsid w:val="00AD15CE"/>
    <w:rsid w:val="00AE12AC"/>
    <w:rsid w:val="00AE13BA"/>
    <w:rsid w:val="00AE2021"/>
    <w:rsid w:val="00AE46F8"/>
    <w:rsid w:val="00AE557F"/>
    <w:rsid w:val="00AE7C42"/>
    <w:rsid w:val="00AF00CB"/>
    <w:rsid w:val="00AF18F7"/>
    <w:rsid w:val="00AF3980"/>
    <w:rsid w:val="00AF523C"/>
    <w:rsid w:val="00B0018B"/>
    <w:rsid w:val="00B02055"/>
    <w:rsid w:val="00B05BF3"/>
    <w:rsid w:val="00B06721"/>
    <w:rsid w:val="00B13317"/>
    <w:rsid w:val="00B20EBF"/>
    <w:rsid w:val="00B25DC3"/>
    <w:rsid w:val="00B3375C"/>
    <w:rsid w:val="00B36166"/>
    <w:rsid w:val="00B373BE"/>
    <w:rsid w:val="00B42421"/>
    <w:rsid w:val="00B425D1"/>
    <w:rsid w:val="00B44BDA"/>
    <w:rsid w:val="00B51BFF"/>
    <w:rsid w:val="00B51E8A"/>
    <w:rsid w:val="00B532AC"/>
    <w:rsid w:val="00B539CE"/>
    <w:rsid w:val="00B5645B"/>
    <w:rsid w:val="00B610E8"/>
    <w:rsid w:val="00B64227"/>
    <w:rsid w:val="00B64DD4"/>
    <w:rsid w:val="00B6628A"/>
    <w:rsid w:val="00B71BB5"/>
    <w:rsid w:val="00B72B78"/>
    <w:rsid w:val="00B73EB5"/>
    <w:rsid w:val="00B75E05"/>
    <w:rsid w:val="00B80039"/>
    <w:rsid w:val="00B80297"/>
    <w:rsid w:val="00B82373"/>
    <w:rsid w:val="00B8519C"/>
    <w:rsid w:val="00B86E32"/>
    <w:rsid w:val="00B87516"/>
    <w:rsid w:val="00B87EBF"/>
    <w:rsid w:val="00B90589"/>
    <w:rsid w:val="00B92220"/>
    <w:rsid w:val="00B93359"/>
    <w:rsid w:val="00B97BC9"/>
    <w:rsid w:val="00BA1508"/>
    <w:rsid w:val="00BA1B73"/>
    <w:rsid w:val="00BA7A0D"/>
    <w:rsid w:val="00BB0957"/>
    <w:rsid w:val="00BB095B"/>
    <w:rsid w:val="00BB2227"/>
    <w:rsid w:val="00BB57E0"/>
    <w:rsid w:val="00BB7C14"/>
    <w:rsid w:val="00BC1AF5"/>
    <w:rsid w:val="00BC2C9B"/>
    <w:rsid w:val="00BC46F6"/>
    <w:rsid w:val="00BD0CD4"/>
    <w:rsid w:val="00BD1730"/>
    <w:rsid w:val="00BD1B80"/>
    <w:rsid w:val="00BD3BA1"/>
    <w:rsid w:val="00BD574F"/>
    <w:rsid w:val="00BE0568"/>
    <w:rsid w:val="00BE370B"/>
    <w:rsid w:val="00BE7C9A"/>
    <w:rsid w:val="00BE7D73"/>
    <w:rsid w:val="00BF0866"/>
    <w:rsid w:val="00BF1E6E"/>
    <w:rsid w:val="00C02313"/>
    <w:rsid w:val="00C04E3A"/>
    <w:rsid w:val="00C058C4"/>
    <w:rsid w:val="00C07B4D"/>
    <w:rsid w:val="00C10C19"/>
    <w:rsid w:val="00C1404F"/>
    <w:rsid w:val="00C1607D"/>
    <w:rsid w:val="00C2342F"/>
    <w:rsid w:val="00C24236"/>
    <w:rsid w:val="00C33095"/>
    <w:rsid w:val="00C3533B"/>
    <w:rsid w:val="00C35D5C"/>
    <w:rsid w:val="00C40CFB"/>
    <w:rsid w:val="00C411A7"/>
    <w:rsid w:val="00C44C66"/>
    <w:rsid w:val="00C44FFC"/>
    <w:rsid w:val="00C471BA"/>
    <w:rsid w:val="00C5335A"/>
    <w:rsid w:val="00C54E75"/>
    <w:rsid w:val="00C61C3B"/>
    <w:rsid w:val="00C62D8A"/>
    <w:rsid w:val="00C63293"/>
    <w:rsid w:val="00C6450F"/>
    <w:rsid w:val="00C6780E"/>
    <w:rsid w:val="00C729D4"/>
    <w:rsid w:val="00C77DB1"/>
    <w:rsid w:val="00C80486"/>
    <w:rsid w:val="00C8097B"/>
    <w:rsid w:val="00C813BC"/>
    <w:rsid w:val="00C85A3A"/>
    <w:rsid w:val="00C86041"/>
    <w:rsid w:val="00C9193E"/>
    <w:rsid w:val="00C91B8B"/>
    <w:rsid w:val="00C92A30"/>
    <w:rsid w:val="00C94D4E"/>
    <w:rsid w:val="00CA00CA"/>
    <w:rsid w:val="00CA205D"/>
    <w:rsid w:val="00CA28B9"/>
    <w:rsid w:val="00CA310D"/>
    <w:rsid w:val="00CB32D7"/>
    <w:rsid w:val="00CB7269"/>
    <w:rsid w:val="00CB727C"/>
    <w:rsid w:val="00CB797C"/>
    <w:rsid w:val="00CC121D"/>
    <w:rsid w:val="00CC2134"/>
    <w:rsid w:val="00CC2273"/>
    <w:rsid w:val="00CD5C73"/>
    <w:rsid w:val="00CE0560"/>
    <w:rsid w:val="00CE43DB"/>
    <w:rsid w:val="00CE5E2A"/>
    <w:rsid w:val="00CF058A"/>
    <w:rsid w:val="00CF0642"/>
    <w:rsid w:val="00CF1627"/>
    <w:rsid w:val="00CF2F50"/>
    <w:rsid w:val="00CF3875"/>
    <w:rsid w:val="00CF4DF8"/>
    <w:rsid w:val="00CF7D75"/>
    <w:rsid w:val="00CF7F56"/>
    <w:rsid w:val="00D002CE"/>
    <w:rsid w:val="00D00FB6"/>
    <w:rsid w:val="00D03773"/>
    <w:rsid w:val="00D03A97"/>
    <w:rsid w:val="00D05FF9"/>
    <w:rsid w:val="00D10953"/>
    <w:rsid w:val="00D13167"/>
    <w:rsid w:val="00D14713"/>
    <w:rsid w:val="00D246C0"/>
    <w:rsid w:val="00D25ECB"/>
    <w:rsid w:val="00D31C7B"/>
    <w:rsid w:val="00D34178"/>
    <w:rsid w:val="00D348DD"/>
    <w:rsid w:val="00D35373"/>
    <w:rsid w:val="00D37CA2"/>
    <w:rsid w:val="00D40576"/>
    <w:rsid w:val="00D415E0"/>
    <w:rsid w:val="00D42696"/>
    <w:rsid w:val="00D43090"/>
    <w:rsid w:val="00D43A2D"/>
    <w:rsid w:val="00D45740"/>
    <w:rsid w:val="00D51550"/>
    <w:rsid w:val="00D51E78"/>
    <w:rsid w:val="00D53BA8"/>
    <w:rsid w:val="00D54AE3"/>
    <w:rsid w:val="00D54DF8"/>
    <w:rsid w:val="00D578BE"/>
    <w:rsid w:val="00D57BC2"/>
    <w:rsid w:val="00D65189"/>
    <w:rsid w:val="00D65B03"/>
    <w:rsid w:val="00D707E3"/>
    <w:rsid w:val="00D71AA3"/>
    <w:rsid w:val="00D723D3"/>
    <w:rsid w:val="00D747AA"/>
    <w:rsid w:val="00D76D12"/>
    <w:rsid w:val="00D801FE"/>
    <w:rsid w:val="00D80258"/>
    <w:rsid w:val="00D80509"/>
    <w:rsid w:val="00D808CE"/>
    <w:rsid w:val="00D81357"/>
    <w:rsid w:val="00D823CE"/>
    <w:rsid w:val="00D82530"/>
    <w:rsid w:val="00D82631"/>
    <w:rsid w:val="00D86502"/>
    <w:rsid w:val="00D87C8F"/>
    <w:rsid w:val="00D950A1"/>
    <w:rsid w:val="00DA036E"/>
    <w:rsid w:val="00DA0863"/>
    <w:rsid w:val="00DA257C"/>
    <w:rsid w:val="00DA50FA"/>
    <w:rsid w:val="00DA571B"/>
    <w:rsid w:val="00DA7FB4"/>
    <w:rsid w:val="00DB2A44"/>
    <w:rsid w:val="00DB4E1F"/>
    <w:rsid w:val="00DB5786"/>
    <w:rsid w:val="00DB5B4C"/>
    <w:rsid w:val="00DB7253"/>
    <w:rsid w:val="00DB7B56"/>
    <w:rsid w:val="00DC0C71"/>
    <w:rsid w:val="00DC1FD4"/>
    <w:rsid w:val="00DC377C"/>
    <w:rsid w:val="00DC6F0F"/>
    <w:rsid w:val="00DD089B"/>
    <w:rsid w:val="00DD4428"/>
    <w:rsid w:val="00DD4E6A"/>
    <w:rsid w:val="00DD52F9"/>
    <w:rsid w:val="00DE028D"/>
    <w:rsid w:val="00DE32EB"/>
    <w:rsid w:val="00DE38E1"/>
    <w:rsid w:val="00DE3F6D"/>
    <w:rsid w:val="00DE4726"/>
    <w:rsid w:val="00DE4C97"/>
    <w:rsid w:val="00DE68BC"/>
    <w:rsid w:val="00DE6A22"/>
    <w:rsid w:val="00DF1982"/>
    <w:rsid w:val="00DF1ED6"/>
    <w:rsid w:val="00DF2545"/>
    <w:rsid w:val="00DF5434"/>
    <w:rsid w:val="00DF6820"/>
    <w:rsid w:val="00E00ED9"/>
    <w:rsid w:val="00E0381D"/>
    <w:rsid w:val="00E17048"/>
    <w:rsid w:val="00E20D84"/>
    <w:rsid w:val="00E217A8"/>
    <w:rsid w:val="00E24062"/>
    <w:rsid w:val="00E2646A"/>
    <w:rsid w:val="00E2795B"/>
    <w:rsid w:val="00E319FB"/>
    <w:rsid w:val="00E34FFA"/>
    <w:rsid w:val="00E3573A"/>
    <w:rsid w:val="00E357ED"/>
    <w:rsid w:val="00E35940"/>
    <w:rsid w:val="00E35BB8"/>
    <w:rsid w:val="00E36436"/>
    <w:rsid w:val="00E3680C"/>
    <w:rsid w:val="00E36BF0"/>
    <w:rsid w:val="00E40CE3"/>
    <w:rsid w:val="00E4187E"/>
    <w:rsid w:val="00E5049F"/>
    <w:rsid w:val="00E517C8"/>
    <w:rsid w:val="00E5325E"/>
    <w:rsid w:val="00E57A1D"/>
    <w:rsid w:val="00E57CF7"/>
    <w:rsid w:val="00E6080D"/>
    <w:rsid w:val="00E66D54"/>
    <w:rsid w:val="00E6739C"/>
    <w:rsid w:val="00E677F8"/>
    <w:rsid w:val="00E708AF"/>
    <w:rsid w:val="00E70F93"/>
    <w:rsid w:val="00E71A39"/>
    <w:rsid w:val="00E810DC"/>
    <w:rsid w:val="00E82F69"/>
    <w:rsid w:val="00E83A11"/>
    <w:rsid w:val="00E94E00"/>
    <w:rsid w:val="00E95B15"/>
    <w:rsid w:val="00E961BC"/>
    <w:rsid w:val="00E97F55"/>
    <w:rsid w:val="00EA0615"/>
    <w:rsid w:val="00EA13A1"/>
    <w:rsid w:val="00EA36E6"/>
    <w:rsid w:val="00EA4D80"/>
    <w:rsid w:val="00EA528E"/>
    <w:rsid w:val="00EA7804"/>
    <w:rsid w:val="00EB00BE"/>
    <w:rsid w:val="00EB05D8"/>
    <w:rsid w:val="00EB0B5B"/>
    <w:rsid w:val="00EB10DA"/>
    <w:rsid w:val="00EB1352"/>
    <w:rsid w:val="00EB211C"/>
    <w:rsid w:val="00EB5871"/>
    <w:rsid w:val="00EC2DBF"/>
    <w:rsid w:val="00EC3367"/>
    <w:rsid w:val="00EC368B"/>
    <w:rsid w:val="00EC5ADE"/>
    <w:rsid w:val="00EC7C11"/>
    <w:rsid w:val="00ED03BF"/>
    <w:rsid w:val="00ED0A9F"/>
    <w:rsid w:val="00ED200E"/>
    <w:rsid w:val="00ED233A"/>
    <w:rsid w:val="00ED2D66"/>
    <w:rsid w:val="00ED4FF3"/>
    <w:rsid w:val="00ED6297"/>
    <w:rsid w:val="00ED6BB1"/>
    <w:rsid w:val="00ED6CB6"/>
    <w:rsid w:val="00ED7AA8"/>
    <w:rsid w:val="00EE006F"/>
    <w:rsid w:val="00EE0469"/>
    <w:rsid w:val="00EE515B"/>
    <w:rsid w:val="00EE6628"/>
    <w:rsid w:val="00EE6FBF"/>
    <w:rsid w:val="00EF0C84"/>
    <w:rsid w:val="00EF26A0"/>
    <w:rsid w:val="00EF2C45"/>
    <w:rsid w:val="00EF51A0"/>
    <w:rsid w:val="00F0202D"/>
    <w:rsid w:val="00F03B2E"/>
    <w:rsid w:val="00F12C06"/>
    <w:rsid w:val="00F131CE"/>
    <w:rsid w:val="00F1561E"/>
    <w:rsid w:val="00F1759C"/>
    <w:rsid w:val="00F17C1D"/>
    <w:rsid w:val="00F20F38"/>
    <w:rsid w:val="00F246C9"/>
    <w:rsid w:val="00F25598"/>
    <w:rsid w:val="00F27C20"/>
    <w:rsid w:val="00F3684A"/>
    <w:rsid w:val="00F465FD"/>
    <w:rsid w:val="00F52321"/>
    <w:rsid w:val="00F5448A"/>
    <w:rsid w:val="00F5652D"/>
    <w:rsid w:val="00F60971"/>
    <w:rsid w:val="00F63FC9"/>
    <w:rsid w:val="00F71018"/>
    <w:rsid w:val="00F72E64"/>
    <w:rsid w:val="00F734A7"/>
    <w:rsid w:val="00F73691"/>
    <w:rsid w:val="00F74078"/>
    <w:rsid w:val="00F745F5"/>
    <w:rsid w:val="00F75309"/>
    <w:rsid w:val="00F76234"/>
    <w:rsid w:val="00F76DAE"/>
    <w:rsid w:val="00F77C07"/>
    <w:rsid w:val="00F81E0F"/>
    <w:rsid w:val="00F82CAD"/>
    <w:rsid w:val="00F82F42"/>
    <w:rsid w:val="00F837C0"/>
    <w:rsid w:val="00F84C8E"/>
    <w:rsid w:val="00F85B83"/>
    <w:rsid w:val="00F92B4A"/>
    <w:rsid w:val="00F93187"/>
    <w:rsid w:val="00F94359"/>
    <w:rsid w:val="00F9486F"/>
    <w:rsid w:val="00F95047"/>
    <w:rsid w:val="00FA0AF8"/>
    <w:rsid w:val="00FA295C"/>
    <w:rsid w:val="00FA3D6D"/>
    <w:rsid w:val="00FA4BA7"/>
    <w:rsid w:val="00FB0069"/>
    <w:rsid w:val="00FB3B47"/>
    <w:rsid w:val="00FB4329"/>
    <w:rsid w:val="00FB701A"/>
    <w:rsid w:val="00FC1163"/>
    <w:rsid w:val="00FC38A4"/>
    <w:rsid w:val="00FC3A82"/>
    <w:rsid w:val="00FC3F9D"/>
    <w:rsid w:val="00FC7A66"/>
    <w:rsid w:val="00FD308D"/>
    <w:rsid w:val="00FD329D"/>
    <w:rsid w:val="00FE0BC8"/>
    <w:rsid w:val="00FE21A9"/>
    <w:rsid w:val="00FE2883"/>
    <w:rsid w:val="00FF1F7B"/>
    <w:rsid w:val="00FF228B"/>
    <w:rsid w:val="00FF3656"/>
    <w:rsid w:val="00FF39E1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C2E1CB"/>
  <w15:chartTrackingRefBased/>
  <w15:docId w15:val="{264E88CD-73D3-402E-8B0A-F97997C2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1669F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0672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CD5C73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CD5C73"/>
    <w:rPr>
      <w:sz w:val="24"/>
    </w:rPr>
  </w:style>
  <w:style w:type="paragraph" w:styleId="Listaszerbekezds">
    <w:name w:val="List Paragraph"/>
    <w:basedOn w:val="Norml"/>
    <w:uiPriority w:val="34"/>
    <w:qFormat/>
    <w:rsid w:val="009652B9"/>
    <w:pPr>
      <w:ind w:left="720"/>
      <w:contextualSpacing/>
    </w:pPr>
  </w:style>
  <w:style w:type="character" w:styleId="Hiperhivatkozs">
    <w:name w:val="Hyperlink"/>
    <w:basedOn w:val="Bekezdsalapbettpusa"/>
    <w:rsid w:val="003822DA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822DA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rsid w:val="00FD329D"/>
    <w:rPr>
      <w:b/>
      <w:smallCap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FD329D"/>
    <w:rPr>
      <w:rFonts w:ascii="Arial" w:hAnsi="Arial" w:cs="Arial"/>
      <w:b/>
      <w:smallCaps/>
      <w:szCs w:val="24"/>
    </w:rPr>
  </w:style>
  <w:style w:type="character" w:customStyle="1" w:styleId="Cmsor1Char">
    <w:name w:val="Címsor 1 Char"/>
    <w:basedOn w:val="Bekezdsalapbettpusa"/>
    <w:link w:val="Cmsor1"/>
    <w:rsid w:val="000672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Rcsostblzat">
    <w:name w:val="Table Grid"/>
    <w:basedOn w:val="Normltblzat"/>
    <w:rsid w:val="00DF2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9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C8813-3FF9-4DFB-BBEC-102141AC1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1547</Words>
  <Characters>10677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2026-09-16T08:25:00Z</cp:lastPrinted>
  <dcterms:created xsi:type="dcterms:W3CDTF">2026-09-16T12:15:00Z</dcterms:created>
  <dcterms:modified xsi:type="dcterms:W3CDTF">2026-09-16T12:15:00Z</dcterms:modified>
</cp:coreProperties>
</file>