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7B081" w14:textId="77777777" w:rsidR="00990A48" w:rsidRPr="00990A48" w:rsidRDefault="00990A48" w:rsidP="00990A4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90A48">
        <w:rPr>
          <w:rFonts w:asciiTheme="minorHAnsi" w:hAnsiTheme="minorHAnsi" w:cstheme="minorHAnsi"/>
          <w:b/>
          <w:sz w:val="22"/>
          <w:szCs w:val="22"/>
        </w:rPr>
        <w:t>E L Ő T E R J E S Z T É S</w:t>
      </w:r>
    </w:p>
    <w:p w14:paraId="7ACB0A78" w14:textId="77777777" w:rsidR="00990A48" w:rsidRPr="00990A48" w:rsidRDefault="00990A48" w:rsidP="00990A4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A5D93FB" w14:textId="77777777" w:rsidR="00990A48" w:rsidRPr="00990A48" w:rsidRDefault="00990A48" w:rsidP="00990A48">
      <w:pPr>
        <w:numPr>
          <w:ilvl w:val="12"/>
          <w:numId w:val="0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90A48">
        <w:rPr>
          <w:rFonts w:asciiTheme="minorHAnsi" w:hAnsiTheme="minorHAnsi" w:cstheme="minorHAnsi"/>
          <w:b/>
          <w:bCs/>
          <w:sz w:val="22"/>
          <w:szCs w:val="22"/>
        </w:rPr>
        <w:t xml:space="preserve">Szombathely Megyei Jogú Város Közgyűlése Kulturális, Oktatási és Civil Bizottsága </w:t>
      </w:r>
    </w:p>
    <w:p w14:paraId="5302DDB9" w14:textId="33F96234" w:rsidR="00990A48" w:rsidRPr="00990A48" w:rsidRDefault="00990A48" w:rsidP="00990A48">
      <w:pPr>
        <w:numPr>
          <w:ilvl w:val="12"/>
          <w:numId w:val="0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90A48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CD62BB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AB55A4">
        <w:rPr>
          <w:rFonts w:asciiTheme="minorHAnsi" w:hAnsiTheme="minorHAnsi" w:cstheme="minorHAnsi"/>
          <w:b/>
          <w:bCs/>
          <w:sz w:val="22"/>
          <w:szCs w:val="22"/>
        </w:rPr>
        <w:t>. szeptember 2</w:t>
      </w:r>
      <w:r w:rsidR="00CD62BB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990A48">
        <w:rPr>
          <w:rFonts w:asciiTheme="minorHAnsi" w:hAnsiTheme="minorHAnsi" w:cstheme="minorHAnsi"/>
          <w:b/>
          <w:bCs/>
          <w:sz w:val="22"/>
          <w:szCs w:val="22"/>
        </w:rPr>
        <w:t>-i ülésére</w:t>
      </w:r>
    </w:p>
    <w:p w14:paraId="3000DE5F" w14:textId="77777777" w:rsidR="00990A48" w:rsidRPr="00990A48" w:rsidRDefault="00990A48" w:rsidP="00990A48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C5FA606" w14:textId="36328E5C" w:rsidR="00990A48" w:rsidRPr="00990A48" w:rsidRDefault="00990A48" w:rsidP="00990A48">
      <w:pPr>
        <w:pStyle w:val="Szvegtrzs2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90A48">
        <w:rPr>
          <w:rFonts w:asciiTheme="minorHAnsi" w:hAnsiTheme="minorHAnsi" w:cstheme="minorHAnsi"/>
          <w:b/>
          <w:sz w:val="22"/>
          <w:szCs w:val="22"/>
        </w:rPr>
        <w:t>Beszámoló Szombathely Megyei Jogú Város Önkormányzata által fenntartott óvodák 202</w:t>
      </w:r>
      <w:r w:rsidR="002E5919">
        <w:rPr>
          <w:rFonts w:asciiTheme="minorHAnsi" w:hAnsiTheme="minorHAnsi" w:cstheme="minorHAnsi"/>
          <w:b/>
          <w:sz w:val="22"/>
          <w:szCs w:val="22"/>
        </w:rPr>
        <w:t>5</w:t>
      </w:r>
      <w:r w:rsidRPr="00990A48">
        <w:rPr>
          <w:rFonts w:asciiTheme="minorHAnsi" w:hAnsiTheme="minorHAnsi" w:cstheme="minorHAnsi"/>
          <w:b/>
          <w:sz w:val="22"/>
          <w:szCs w:val="22"/>
        </w:rPr>
        <w:t>/2</w:t>
      </w:r>
      <w:r w:rsidR="002E5919">
        <w:rPr>
          <w:rFonts w:asciiTheme="minorHAnsi" w:hAnsiTheme="minorHAnsi" w:cstheme="minorHAnsi"/>
          <w:b/>
          <w:sz w:val="22"/>
          <w:szCs w:val="22"/>
        </w:rPr>
        <w:t>026</w:t>
      </w:r>
      <w:r w:rsidRPr="00990A48">
        <w:rPr>
          <w:rFonts w:asciiTheme="minorHAnsi" w:hAnsiTheme="minorHAnsi" w:cstheme="minorHAnsi"/>
          <w:b/>
          <w:sz w:val="22"/>
          <w:szCs w:val="22"/>
        </w:rPr>
        <w:t>. nevelési évben végzett munkájáról és az óvodákban folyó gyermekvédelmi tevékenységről, valamint a gyermekvédelmi felelősök 202</w:t>
      </w:r>
      <w:r w:rsidR="00CD62BB">
        <w:rPr>
          <w:rFonts w:asciiTheme="minorHAnsi" w:hAnsiTheme="minorHAnsi" w:cstheme="minorHAnsi"/>
          <w:b/>
          <w:sz w:val="22"/>
          <w:szCs w:val="22"/>
        </w:rPr>
        <w:t>5</w:t>
      </w:r>
      <w:r w:rsidRPr="00990A48">
        <w:rPr>
          <w:rFonts w:asciiTheme="minorHAnsi" w:hAnsiTheme="minorHAnsi" w:cstheme="minorHAnsi"/>
          <w:b/>
          <w:sz w:val="22"/>
          <w:szCs w:val="22"/>
        </w:rPr>
        <w:t>/202</w:t>
      </w:r>
      <w:r w:rsidR="00CD62BB">
        <w:rPr>
          <w:rFonts w:asciiTheme="minorHAnsi" w:hAnsiTheme="minorHAnsi" w:cstheme="minorHAnsi"/>
          <w:b/>
          <w:sz w:val="22"/>
          <w:szCs w:val="22"/>
        </w:rPr>
        <w:t>6</w:t>
      </w:r>
      <w:r w:rsidRPr="00990A48">
        <w:rPr>
          <w:rFonts w:asciiTheme="minorHAnsi" w:hAnsiTheme="minorHAnsi" w:cstheme="minorHAnsi"/>
          <w:b/>
          <w:sz w:val="22"/>
          <w:szCs w:val="22"/>
        </w:rPr>
        <w:t>. nevelési évben végzett munkájáról</w:t>
      </w:r>
    </w:p>
    <w:p w14:paraId="6C7100E7" w14:textId="77777777" w:rsidR="00990A48" w:rsidRPr="00990A48" w:rsidRDefault="00990A48" w:rsidP="00990A4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63C9E1F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 nemzeti köznevelésről szóló 2011. évi CXC. törvény (a továbbiakban: Nkt.) 83. § (2) bekezdés e) pontja a fenntartó kötelezettségei és jogai között határozza meg a fenntartó ellenőrzési jogát a szakmai munka eredményességéről, a nevelési-oktatási intézményben </w:t>
      </w:r>
      <w:r w:rsidR="00316B7A">
        <w:rPr>
          <w:rFonts w:asciiTheme="minorHAnsi" w:hAnsiTheme="minorHAnsi" w:cstheme="minorHAnsi"/>
          <w:sz w:val="22"/>
          <w:szCs w:val="22"/>
        </w:rPr>
        <w:t>folyó gyermekvédelmi munkáról.</w:t>
      </w:r>
      <w:r w:rsidRPr="00990A48">
        <w:rPr>
          <w:rFonts w:asciiTheme="minorHAnsi" w:hAnsiTheme="minorHAnsi" w:cstheme="minorHAnsi"/>
          <w:sz w:val="22"/>
          <w:szCs w:val="22"/>
        </w:rPr>
        <w:t xml:space="preserve"> Az Nkt.83. § (2) bekezdés h) pontja értelmében a fenntartó értékeli a nevelési-oktatási intézmény pedagógiai programjában meghatározott feladatok végrehajtását, a pedagógiai szakmai munka eredményességét.  Az Nkt. 85. § (2) bekezdése kimondja, hogy a fenntartó tanévenként legfeljebb egy alkalommal</w:t>
      </w:r>
      <w:r w:rsidR="00391D86">
        <w:rPr>
          <w:rFonts w:asciiTheme="minorHAnsi" w:hAnsiTheme="minorHAnsi" w:cstheme="minorHAnsi"/>
          <w:sz w:val="22"/>
          <w:szCs w:val="22"/>
        </w:rPr>
        <w:t xml:space="preserve"> kötelezheti az igazgatót</w:t>
      </w:r>
      <w:r w:rsidRPr="00990A48">
        <w:rPr>
          <w:rFonts w:asciiTheme="minorHAnsi" w:hAnsiTheme="minorHAnsi" w:cstheme="minorHAnsi"/>
          <w:sz w:val="22"/>
          <w:szCs w:val="22"/>
        </w:rPr>
        <w:t xml:space="preserve"> arra, hogy az intézmény tevékenységéről átfogó módon beszámoljon.</w:t>
      </w:r>
    </w:p>
    <w:p w14:paraId="1E8ADD03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Az Nkt. 69. § (2) bekezdés f) pontja értelmében </w:t>
      </w:r>
      <w:r w:rsidR="00391D86">
        <w:rPr>
          <w:rFonts w:asciiTheme="minorHAnsi" w:hAnsiTheme="minorHAnsi" w:cstheme="minorHAnsi"/>
          <w:sz w:val="22"/>
          <w:szCs w:val="22"/>
        </w:rPr>
        <w:t>a köznevelési intézmény igazgatója</w:t>
      </w:r>
      <w:r w:rsidRPr="00990A48">
        <w:rPr>
          <w:rFonts w:asciiTheme="minorHAnsi" w:hAnsiTheme="minorHAnsi" w:cstheme="minorHAnsi"/>
          <w:sz w:val="22"/>
          <w:szCs w:val="22"/>
        </w:rPr>
        <w:t xml:space="preserve"> felel a gyermek- és ifjúságvédelmi feladatok megszervezéséért és ellátásáért. </w:t>
      </w:r>
    </w:p>
    <w:p w14:paraId="504D7615" w14:textId="77777777" w:rsidR="00990A48" w:rsidRPr="00990A48" w:rsidRDefault="00990A48" w:rsidP="00990A48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line="276" w:lineRule="auto"/>
        <w:jc w:val="both"/>
        <w:rPr>
          <w:rFonts w:asciiTheme="minorHAnsi" w:hAnsiTheme="minorHAnsi" w:cstheme="minorHAnsi"/>
          <w:spacing w:val="-3"/>
          <w:sz w:val="22"/>
          <w:szCs w:val="22"/>
        </w:rPr>
      </w:pPr>
      <w:r w:rsidRPr="00990A48">
        <w:rPr>
          <w:rFonts w:asciiTheme="minorHAnsi" w:hAnsiTheme="minorHAnsi" w:cstheme="minorHAnsi"/>
          <w:spacing w:val="-3"/>
          <w:sz w:val="22"/>
          <w:szCs w:val="22"/>
        </w:rPr>
        <w:t xml:space="preserve">Szombathely Megyei Jogú Város Önkormányzatának Szervezeti és </w:t>
      </w:r>
      <w:r w:rsidR="00FE4667">
        <w:rPr>
          <w:rFonts w:asciiTheme="minorHAnsi" w:hAnsiTheme="minorHAnsi" w:cstheme="minorHAnsi"/>
          <w:spacing w:val="-3"/>
          <w:sz w:val="22"/>
          <w:szCs w:val="22"/>
        </w:rPr>
        <w:t>Működési Szabályzatáról szóló 16/2024. (X.10</w:t>
      </w:r>
      <w:r w:rsidRPr="00990A48">
        <w:rPr>
          <w:rFonts w:asciiTheme="minorHAnsi" w:hAnsiTheme="minorHAnsi" w:cstheme="minorHAnsi"/>
          <w:spacing w:val="-3"/>
          <w:sz w:val="22"/>
          <w:szCs w:val="22"/>
        </w:rPr>
        <w:t xml:space="preserve">.) önkormányzati rendelet 52. § (2) bekezdés 15. pontja a Kulturális, Oktatási és Civil Bizottság hatáskörébe utalta az óvodák pedagógiai programjában meghatározott feladatok végrehajtásának, a pedagógiai–szakmai munka eredményességének értékelését.  </w:t>
      </w:r>
    </w:p>
    <w:p w14:paraId="46B7F419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 Szombathely Megyei Jogú Város fenntartásában működő óvodák minden évben írásos beszámolót készítenek az adott nevelési évben végzett munkáról, az intézményükben folyó nevelő-oktató munka eredményességéről. Az óvodák beszámolóit az előterjesztés 1-18. számú melléklete tartalmazza. </w:t>
      </w:r>
    </w:p>
    <w:p w14:paraId="1A1C2F36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>A beszámolók felépítésükben, tartalmi megjelenítésükben előre megadott szempontok alapján készültek. A beszámoló részét képezik az óvodában folyó gyermekvédelmi tevékenységről és a gyermekvédelmi felelősök munkájáról, az SNI gyermekek szakszerű ellátásáról, az óvodákban működő szakmai munkaközösségek munkájáról, valamint az óvodában folyó térítéses szolgáltatások tapasztalatairól készült beszámolók is.</w:t>
      </w:r>
    </w:p>
    <w:p w14:paraId="464BF313" w14:textId="3E277CE3" w:rsidR="00990A48" w:rsidRPr="00990A48" w:rsidRDefault="00990A48" w:rsidP="00990A48">
      <w:pPr>
        <w:pStyle w:val="Listaszerbekezds1"/>
        <w:tabs>
          <w:tab w:val="left" w:pos="360"/>
        </w:tabs>
        <w:spacing w:line="276" w:lineRule="auto"/>
        <w:ind w:left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0A48">
        <w:rPr>
          <w:rFonts w:asciiTheme="minorHAnsi" w:hAnsiTheme="minorHAnsi" w:cstheme="minorHAnsi"/>
          <w:color w:val="000000"/>
          <w:sz w:val="22"/>
          <w:szCs w:val="22"/>
        </w:rPr>
        <w:t>A beszámolók alapját az óvoda pedagógiai programja, a 202</w:t>
      </w:r>
      <w:r w:rsidR="00A140FD">
        <w:rPr>
          <w:rFonts w:asciiTheme="minorHAnsi" w:hAnsiTheme="minorHAnsi" w:cstheme="minorHAnsi"/>
          <w:color w:val="000000"/>
          <w:sz w:val="22"/>
          <w:szCs w:val="22"/>
        </w:rPr>
        <w:t>5</w:t>
      </w:r>
      <w:r w:rsidRPr="00990A48">
        <w:rPr>
          <w:rFonts w:asciiTheme="minorHAnsi" w:hAnsiTheme="minorHAnsi" w:cstheme="minorHAnsi"/>
          <w:color w:val="000000"/>
          <w:sz w:val="22"/>
          <w:szCs w:val="22"/>
        </w:rPr>
        <w:t>/202</w:t>
      </w:r>
      <w:r w:rsidR="00A140FD">
        <w:rPr>
          <w:rFonts w:asciiTheme="minorHAnsi" w:hAnsiTheme="minorHAnsi" w:cstheme="minorHAnsi"/>
          <w:color w:val="000000"/>
          <w:sz w:val="22"/>
          <w:szCs w:val="22"/>
        </w:rPr>
        <w:t>6</w:t>
      </w:r>
      <w:r w:rsidRPr="00990A48">
        <w:rPr>
          <w:rFonts w:asciiTheme="minorHAnsi" w:hAnsiTheme="minorHAnsi" w:cstheme="minorHAnsi"/>
          <w:color w:val="000000"/>
          <w:sz w:val="22"/>
          <w:szCs w:val="22"/>
        </w:rPr>
        <w:t>. nevelési évre készült munkaterve, a megvalósult feladatok eredményei adják.</w:t>
      </w:r>
    </w:p>
    <w:p w14:paraId="6AB8EC2D" w14:textId="77777777" w:rsidR="00990A48" w:rsidRPr="00990A48" w:rsidRDefault="00BE1CCB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Minden igazgató</w:t>
      </w:r>
      <w:r w:rsidR="00990A48" w:rsidRPr="00990A48">
        <w:rPr>
          <w:rFonts w:asciiTheme="minorHAnsi" w:hAnsiTheme="minorHAnsi" w:cstheme="minorHAnsi"/>
          <w:sz w:val="22"/>
          <w:szCs w:val="22"/>
        </w:rPr>
        <w:t xml:space="preserve"> intézménye adottságát, sajátosságát figyelembe véve számolt be a pedagógiai programjában meghatározott feladatok végrehajtásáról, a pedagógiai szakmai munka eredményességéről.</w:t>
      </w:r>
    </w:p>
    <w:p w14:paraId="5349771A" w14:textId="77777777" w:rsid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>A beszámolókból megállapítható, hogy Szombathely óvodáiban a működési feltételek adottak az eredményes munkavégzéshez.</w:t>
      </w:r>
    </w:p>
    <w:p w14:paraId="446B0AD8" w14:textId="77777777" w:rsid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 személyi állomány jól felkészült. Az óvónők nagy része a munkakör betöltéséhez szükséges szakképesítésen túl több szakvizsgával, speciális szakképesítéssel rendelkezik. A pedagógusok képzettsége igazodik a pedagógiai program </w:t>
      </w:r>
      <w:r w:rsidRPr="00990A48">
        <w:rPr>
          <w:rFonts w:asciiTheme="minorHAnsi" w:hAnsiTheme="minorHAnsi" w:cstheme="minorHAnsi"/>
          <w:sz w:val="22"/>
          <w:szCs w:val="22"/>
        </w:rPr>
        <w:lastRenderedPageBreak/>
        <w:t>kiemelt területeihez, nevelési célkitűzéseihez. A kiválasztott továbbképzések témái is a program megvalósítását segítik.</w:t>
      </w:r>
    </w:p>
    <w:p w14:paraId="598BD79C" w14:textId="77777777" w:rsidR="002321D5" w:rsidRPr="00990A48" w:rsidRDefault="002321D5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DB5F06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 beszámolókban a nevelési év általános értékelése az éves munkatervben megfogalmazott célokat, feladatokat tükrözi. Az óvodák dolgozói különös gondot fordítanak a nevelési programban foglaltak megvalósítására, továbbfejlesztésre. </w:t>
      </w:r>
    </w:p>
    <w:p w14:paraId="4ED963D6" w14:textId="77777777" w:rsidR="00990A48" w:rsidRPr="00990A48" w:rsidRDefault="00990A48" w:rsidP="00990A48">
      <w:pPr>
        <w:pStyle w:val="Listaszerbekezds"/>
        <w:spacing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04D7EFD9" w14:textId="77777777" w:rsidR="00990A48" w:rsidRPr="00990A48" w:rsidRDefault="00990A48" w:rsidP="00990A48">
      <w:pPr>
        <w:tabs>
          <w:tab w:val="left" w:pos="0"/>
          <w:tab w:val="left" w:pos="851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>A Fenntartóval való együttműködés tervszerű ker</w:t>
      </w:r>
      <w:r w:rsidR="00BE1CCB">
        <w:rPr>
          <w:rFonts w:asciiTheme="minorHAnsi" w:hAnsiTheme="minorHAnsi" w:cstheme="minorHAnsi"/>
          <w:sz w:val="22"/>
          <w:szCs w:val="22"/>
        </w:rPr>
        <w:t>eteit biztosítja</w:t>
      </w:r>
      <w:r w:rsidR="00C15A48">
        <w:rPr>
          <w:rFonts w:asciiTheme="minorHAnsi" w:hAnsiTheme="minorHAnsi" w:cstheme="minorHAnsi"/>
          <w:sz w:val="22"/>
          <w:szCs w:val="22"/>
        </w:rPr>
        <w:t xml:space="preserve"> a</w:t>
      </w:r>
      <w:r w:rsidR="00BE1CCB">
        <w:rPr>
          <w:rFonts w:asciiTheme="minorHAnsi" w:hAnsiTheme="minorHAnsi" w:cstheme="minorHAnsi"/>
          <w:sz w:val="22"/>
          <w:szCs w:val="22"/>
        </w:rPr>
        <w:t xml:space="preserve"> </w:t>
      </w:r>
      <w:r w:rsidR="002456E4" w:rsidRPr="002321D5">
        <w:rPr>
          <w:rFonts w:asciiTheme="minorHAnsi" w:hAnsiTheme="minorHAnsi" w:cstheme="minorHAnsi"/>
          <w:color w:val="000000"/>
          <w:sz w:val="22"/>
          <w:szCs w:val="22"/>
        </w:rPr>
        <w:t>Szombathelyi Óvodák Igazgatói</w:t>
      </w:r>
      <w:r w:rsidR="002321D5">
        <w:rPr>
          <w:rFonts w:asciiTheme="minorHAnsi" w:hAnsiTheme="minorHAnsi" w:cstheme="minorHAnsi"/>
          <w:color w:val="000000"/>
          <w:sz w:val="22"/>
          <w:szCs w:val="22"/>
        </w:rPr>
        <w:t>nak</w:t>
      </w:r>
      <w:r w:rsidR="00AB6B8B" w:rsidRPr="002321D5">
        <w:rPr>
          <w:rFonts w:asciiTheme="minorHAnsi" w:hAnsiTheme="minorHAnsi" w:cstheme="minorHAnsi"/>
          <w:sz w:val="22"/>
          <w:szCs w:val="22"/>
        </w:rPr>
        <w:t xml:space="preserve"> M</w:t>
      </w:r>
      <w:r w:rsidRPr="002321D5">
        <w:rPr>
          <w:rFonts w:asciiTheme="minorHAnsi" w:hAnsiTheme="minorHAnsi" w:cstheme="minorHAnsi"/>
          <w:sz w:val="22"/>
          <w:szCs w:val="22"/>
        </w:rPr>
        <w:t>unkaközössége</w:t>
      </w:r>
      <w:r w:rsidRPr="00990A48">
        <w:rPr>
          <w:rFonts w:asciiTheme="minorHAnsi" w:hAnsiTheme="minorHAnsi" w:cstheme="minorHAnsi"/>
          <w:sz w:val="22"/>
          <w:szCs w:val="22"/>
        </w:rPr>
        <w:t>, ahol havi rendszerességgel kerülnek megbeszélésre az aktuális feladatok, a felm</w:t>
      </w:r>
      <w:r w:rsidR="00BE1CCB">
        <w:rPr>
          <w:rFonts w:asciiTheme="minorHAnsi" w:hAnsiTheme="minorHAnsi" w:cstheme="minorHAnsi"/>
          <w:sz w:val="22"/>
          <w:szCs w:val="22"/>
        </w:rPr>
        <w:t>erülő problémák. Az igazgatók</w:t>
      </w:r>
      <w:r w:rsidRPr="00990A48">
        <w:rPr>
          <w:rFonts w:asciiTheme="minorHAnsi" w:hAnsiTheme="minorHAnsi" w:cstheme="minorHAnsi"/>
          <w:sz w:val="22"/>
          <w:szCs w:val="22"/>
        </w:rPr>
        <w:t xml:space="preserve"> korrekt kapcsolattartásra, együttműködésre, pontosságra, a törvények betartására törekednek. Hatósági eljárásra nem került sor. </w:t>
      </w:r>
    </w:p>
    <w:p w14:paraId="6B1908E8" w14:textId="59DD0CCD" w:rsidR="00990A48" w:rsidRPr="00990A48" w:rsidRDefault="00990A48" w:rsidP="00990A48">
      <w:pPr>
        <w:tabs>
          <w:tab w:val="left" w:pos="0"/>
          <w:tab w:val="left" w:pos="851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 nevelési évben összesen </w:t>
      </w:r>
      <w:r w:rsidR="002E5919">
        <w:rPr>
          <w:rFonts w:asciiTheme="minorHAnsi" w:hAnsiTheme="minorHAnsi" w:cstheme="minorHAnsi"/>
          <w:sz w:val="22"/>
          <w:szCs w:val="22"/>
        </w:rPr>
        <w:t xml:space="preserve">4 </w:t>
      </w:r>
      <w:r w:rsidRPr="00990A48">
        <w:rPr>
          <w:rFonts w:asciiTheme="minorHAnsi" w:hAnsiTheme="minorHAnsi" w:cstheme="minorHAnsi"/>
          <w:sz w:val="22"/>
          <w:szCs w:val="22"/>
        </w:rPr>
        <w:t xml:space="preserve">óvodában </w:t>
      </w:r>
      <w:r w:rsidR="002456E4">
        <w:rPr>
          <w:rFonts w:asciiTheme="minorHAnsi" w:hAnsiTheme="minorHAnsi" w:cstheme="minorHAnsi"/>
          <w:sz w:val="22"/>
          <w:szCs w:val="22"/>
        </w:rPr>
        <w:t>került sor</w:t>
      </w:r>
      <w:r w:rsidR="002E5919">
        <w:rPr>
          <w:rFonts w:asciiTheme="minorHAnsi" w:hAnsiTheme="minorHAnsi" w:cstheme="minorHAnsi"/>
          <w:sz w:val="22"/>
          <w:szCs w:val="22"/>
        </w:rPr>
        <w:t xml:space="preserve"> i</w:t>
      </w:r>
      <w:r w:rsidR="002456E4">
        <w:rPr>
          <w:rFonts w:asciiTheme="minorHAnsi" w:hAnsiTheme="minorHAnsi" w:cstheme="minorHAnsi"/>
          <w:sz w:val="22"/>
          <w:szCs w:val="22"/>
        </w:rPr>
        <w:t>gazgatói</w:t>
      </w:r>
      <w:r w:rsidRPr="00990A48">
        <w:rPr>
          <w:rFonts w:asciiTheme="minorHAnsi" w:hAnsiTheme="minorHAnsi" w:cstheme="minorHAnsi"/>
          <w:sz w:val="22"/>
          <w:szCs w:val="22"/>
        </w:rPr>
        <w:t xml:space="preserve"> pályáztatás lebonyolítására</w:t>
      </w:r>
      <w:r w:rsidR="00BE1CCB">
        <w:rPr>
          <w:rFonts w:asciiTheme="minorHAnsi" w:hAnsiTheme="minorHAnsi" w:cstheme="minorHAnsi"/>
          <w:sz w:val="22"/>
          <w:szCs w:val="22"/>
        </w:rPr>
        <w:t>.</w:t>
      </w:r>
    </w:p>
    <w:p w14:paraId="3A77AB83" w14:textId="77777777" w:rsidR="00990A48" w:rsidRPr="00990A48" w:rsidRDefault="00990A48" w:rsidP="00990A48">
      <w:pPr>
        <w:tabs>
          <w:tab w:val="left" w:pos="0"/>
          <w:tab w:val="left" w:pos="851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FB848D" w14:textId="77777777" w:rsidR="00990A48" w:rsidRPr="00990A48" w:rsidRDefault="00990A48" w:rsidP="00990A48">
      <w:pPr>
        <w:tabs>
          <w:tab w:val="left" w:pos="0"/>
          <w:tab w:val="left" w:pos="851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A fentiekben leírtak alapján megállapítható, hogy az óvodák szabályszerűen, a törvényi előírásoknak megfelelően működnek. </w:t>
      </w:r>
    </w:p>
    <w:p w14:paraId="1B18E566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5253B2B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>Kérem a Tisztelt Bizottságot az előterjesztést megtárgyalni, és a határozati javaslatot elfogadni szíveskedjen.</w:t>
      </w:r>
    </w:p>
    <w:p w14:paraId="205BB48B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29FCC1" w14:textId="21C39433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90A48">
        <w:rPr>
          <w:rFonts w:asciiTheme="minorHAnsi" w:hAnsiTheme="minorHAnsi" w:cstheme="minorHAnsi"/>
          <w:b/>
          <w:sz w:val="22"/>
          <w:szCs w:val="22"/>
        </w:rPr>
        <w:t>Szombathely, 202</w:t>
      </w:r>
      <w:r w:rsidR="00CD62BB">
        <w:rPr>
          <w:rFonts w:asciiTheme="minorHAnsi" w:hAnsiTheme="minorHAnsi" w:cstheme="minorHAnsi"/>
          <w:b/>
          <w:sz w:val="22"/>
          <w:szCs w:val="22"/>
        </w:rPr>
        <w:t>6</w:t>
      </w:r>
      <w:r w:rsidRPr="00990A48">
        <w:rPr>
          <w:rFonts w:asciiTheme="minorHAnsi" w:hAnsiTheme="minorHAnsi" w:cstheme="minorHAnsi"/>
          <w:b/>
          <w:sz w:val="22"/>
          <w:szCs w:val="22"/>
        </w:rPr>
        <w:t>. szeptember  „    ”</w:t>
      </w:r>
    </w:p>
    <w:p w14:paraId="5AD26429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595009" w14:textId="77777777" w:rsidR="00990A48" w:rsidRPr="00990A48" w:rsidRDefault="00990A48" w:rsidP="00990A4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1604CA1" w14:textId="77777777" w:rsidR="00990A48" w:rsidRPr="00990A48" w:rsidRDefault="00990A48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90A48">
        <w:rPr>
          <w:rFonts w:asciiTheme="minorHAnsi" w:hAnsiTheme="minorHAnsi" w:cstheme="minorHAnsi"/>
          <w:b/>
          <w:sz w:val="22"/>
          <w:szCs w:val="22"/>
        </w:rPr>
        <w:t xml:space="preserve">       /: Dr. László Győző :/</w:t>
      </w:r>
    </w:p>
    <w:p w14:paraId="66686A6B" w14:textId="77777777" w:rsidR="00990A48" w:rsidRPr="00990A48" w:rsidRDefault="00990A48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EC771F9" w14:textId="77777777" w:rsidR="00990A48" w:rsidRDefault="00990A48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46C405D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EE00A2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09B2050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33989F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872D364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824960C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E9D015B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849E655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1648C2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F21A4F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5E82EC0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75664BA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862F967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806C959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7672881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B89E083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376E0FA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2A19311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B93A827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A6A3C2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E50DCE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4F5533" w14:textId="77777777" w:rsidR="00201407" w:rsidRDefault="00201407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847CAB" w14:textId="77777777" w:rsidR="00990A48" w:rsidRDefault="00990A48" w:rsidP="00990A48">
      <w:pPr>
        <w:spacing w:line="276" w:lineRule="auto"/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2AF5841" w14:textId="77777777" w:rsidR="00990A48" w:rsidRPr="00990A48" w:rsidRDefault="00990A48" w:rsidP="00990A48">
      <w:pPr>
        <w:ind w:left="5664" w:firstLine="70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D98EEE" w14:textId="77777777" w:rsidR="00990A48" w:rsidRPr="00990A48" w:rsidRDefault="00990A48" w:rsidP="00990A4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90A48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HATÁROZATI JAVASLAT</w:t>
      </w:r>
    </w:p>
    <w:p w14:paraId="544D132E" w14:textId="17931F0D" w:rsidR="00990A48" w:rsidRPr="00990A48" w:rsidRDefault="00990A48" w:rsidP="00990A4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90A48">
        <w:rPr>
          <w:rFonts w:asciiTheme="minorHAnsi" w:hAnsiTheme="minorHAnsi" w:cstheme="minorHAnsi"/>
          <w:b/>
          <w:sz w:val="22"/>
          <w:szCs w:val="22"/>
          <w:u w:val="single"/>
        </w:rPr>
        <w:t>……./202</w:t>
      </w:r>
      <w:r w:rsidR="00CD62BB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700465">
        <w:rPr>
          <w:rFonts w:asciiTheme="minorHAnsi" w:hAnsiTheme="minorHAnsi" w:cstheme="minorHAnsi"/>
          <w:b/>
          <w:sz w:val="22"/>
          <w:szCs w:val="22"/>
          <w:u w:val="single"/>
        </w:rPr>
        <w:t>. (IX. 2</w:t>
      </w:r>
      <w:r w:rsidR="00CD62BB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Pr="00990A48">
        <w:rPr>
          <w:rFonts w:asciiTheme="minorHAnsi" w:hAnsiTheme="minorHAnsi" w:cstheme="minorHAnsi"/>
          <w:b/>
          <w:sz w:val="22"/>
          <w:szCs w:val="22"/>
          <w:u w:val="single"/>
        </w:rPr>
        <w:t>.) KOCB. számú határozat</w:t>
      </w:r>
    </w:p>
    <w:p w14:paraId="2BE5B9EF" w14:textId="77777777" w:rsidR="00990A48" w:rsidRPr="00990A48" w:rsidRDefault="00990A48" w:rsidP="00990A4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271AC0B8" w14:textId="6ADC5648" w:rsidR="00990A48" w:rsidRPr="00990A48" w:rsidRDefault="00990A48" w:rsidP="00990A48">
      <w:pPr>
        <w:pStyle w:val="Szvegtrzs2"/>
        <w:spacing w:line="24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Szombathely Megyei Jogú Város Közgyűlésének Kulturális, Oktatási és Civil Bizottsága Szombathely Megyei Jogú Város Önkormányzatának Szervezeti és </w:t>
      </w:r>
      <w:r w:rsidR="00700465">
        <w:rPr>
          <w:rFonts w:asciiTheme="minorHAnsi" w:hAnsiTheme="minorHAnsi" w:cstheme="minorHAnsi"/>
          <w:sz w:val="22"/>
          <w:szCs w:val="22"/>
        </w:rPr>
        <w:t>Működési Szabályzatáról szóló 16/2024. (X.10</w:t>
      </w:r>
      <w:r w:rsidRPr="00990A48">
        <w:rPr>
          <w:rFonts w:asciiTheme="minorHAnsi" w:hAnsiTheme="minorHAnsi" w:cstheme="minorHAnsi"/>
          <w:sz w:val="22"/>
          <w:szCs w:val="22"/>
        </w:rPr>
        <w:t>.) önkormányzati rendelet 52. § (2) bekezdés 15. pontjában kapott felhatalmazás alapján a „Beszámoló Szombathely Megyei Jogú Város Önkormányzata által fenntartott óvodák 202</w:t>
      </w:r>
      <w:r w:rsidR="009E0C36">
        <w:rPr>
          <w:rFonts w:asciiTheme="minorHAnsi" w:hAnsiTheme="minorHAnsi" w:cstheme="minorHAnsi"/>
          <w:sz w:val="22"/>
          <w:szCs w:val="22"/>
        </w:rPr>
        <w:t>5</w:t>
      </w:r>
      <w:r w:rsidRPr="00990A48">
        <w:rPr>
          <w:rFonts w:asciiTheme="minorHAnsi" w:hAnsiTheme="minorHAnsi" w:cstheme="minorHAnsi"/>
          <w:sz w:val="22"/>
          <w:szCs w:val="22"/>
        </w:rPr>
        <w:t>/202</w:t>
      </w:r>
      <w:r w:rsidR="009E0C36">
        <w:rPr>
          <w:rFonts w:asciiTheme="minorHAnsi" w:hAnsiTheme="minorHAnsi" w:cstheme="minorHAns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 nevelési évben végzett munkájáról és az óvodákban folyó gyermekvédelmi tevékenységről, valamint a gyermekvédelmi felelősök 202</w:t>
      </w:r>
      <w:r w:rsidR="009E0C36">
        <w:rPr>
          <w:rFonts w:asciiTheme="minorHAnsi" w:hAnsiTheme="minorHAnsi" w:cstheme="minorHAnsi"/>
          <w:sz w:val="22"/>
          <w:szCs w:val="22"/>
        </w:rPr>
        <w:t>5</w:t>
      </w:r>
      <w:r w:rsidRPr="00990A48">
        <w:rPr>
          <w:rFonts w:asciiTheme="minorHAnsi" w:hAnsiTheme="minorHAnsi" w:cstheme="minorHAnsi"/>
          <w:sz w:val="22"/>
          <w:szCs w:val="22"/>
        </w:rPr>
        <w:t>/202</w:t>
      </w:r>
      <w:r w:rsidR="009E0C36">
        <w:rPr>
          <w:rFonts w:asciiTheme="minorHAnsi" w:hAnsiTheme="minorHAnsi" w:cstheme="minorHAnsi"/>
          <w:sz w:val="22"/>
          <w:szCs w:val="22"/>
        </w:rPr>
        <w:t>6</w:t>
      </w:r>
      <w:r w:rsidR="00700465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sz w:val="22"/>
          <w:szCs w:val="22"/>
        </w:rPr>
        <w:t xml:space="preserve"> nevelési évben végzett munkájáról” szóló előterjesztést megtárgyalta, és a</w:t>
      </w:r>
    </w:p>
    <w:p w14:paraId="486023D7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2B4BD682" w14:textId="13CC6F8E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a)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Aréna Óvoda </w:t>
      </w:r>
      <w:r w:rsidR="00700465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1. számú melléklete </w:t>
      </w:r>
    </w:p>
    <w:p w14:paraId="1771062E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6606DB17" w14:textId="12F38524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b)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Barátság Óvoda </w:t>
      </w:r>
      <w:r w:rsidRPr="00990A4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2. számú melléklete </w:t>
      </w:r>
    </w:p>
    <w:p w14:paraId="300FED07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6E05000E" w14:textId="3791F690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c)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Benczúr Gyula Utcai Óvoda </w:t>
      </w:r>
      <w:r w:rsidR="00700465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3. számú melléklete </w:t>
      </w:r>
    </w:p>
    <w:p w14:paraId="50E0031C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3CE423E9" w14:textId="416C688C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d)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Donászy Magda Óvoda </w:t>
      </w:r>
      <w:r w:rsidR="00700465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4. számú melléklete </w:t>
      </w:r>
    </w:p>
    <w:p w14:paraId="17427A36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6C5737EA" w14:textId="65EB3680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 xml:space="preserve">e)  Szombathelyi Gazdag Erzsi Óvoda </w:t>
      </w:r>
      <w:r w:rsidR="00700465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5. számú melléklete </w:t>
      </w:r>
    </w:p>
    <w:p w14:paraId="69090517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1A153194" w14:textId="0E60439E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f)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Hétszínvirág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6. számú melléklete </w:t>
      </w:r>
    </w:p>
    <w:p w14:paraId="3A1BB5A9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5414E564" w14:textId="2B368605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g)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Játéksziget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7. számú melléklete </w:t>
      </w:r>
    </w:p>
    <w:p w14:paraId="40B114BB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647516E2" w14:textId="11CE84A1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h)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Kőrösi Csoma Sándor Utcai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8. számú melléklete </w:t>
      </w:r>
    </w:p>
    <w:p w14:paraId="7AFBCAD8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28A1AC24" w14:textId="0E7E8A7D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i)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Margaréta Óvoda </w:t>
      </w:r>
      <w:r w:rsidRPr="00990A4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9. számú melléklete </w:t>
      </w:r>
    </w:p>
    <w:p w14:paraId="5D55BBAA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3D0D59C0" w14:textId="022AE0C2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j)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Maros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10. számú melléklete </w:t>
      </w:r>
    </w:p>
    <w:p w14:paraId="4438F14B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578D9C37" w14:textId="0E55A105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k)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Mesevár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11. számú melléklete </w:t>
      </w:r>
    </w:p>
    <w:p w14:paraId="6EAEDF3E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45B731A1" w14:textId="0E311215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l)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Szombathelyi Mocorgó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12. számú melléklete </w:t>
      </w:r>
    </w:p>
    <w:p w14:paraId="1FF7BABE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7DC3C8E9" w14:textId="3C019DE5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 xml:space="preserve">m) 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Napsugár Óvoda </w:t>
      </w:r>
      <w:r w:rsidRPr="00990A4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13. számú melléklete </w:t>
      </w:r>
    </w:p>
    <w:p w14:paraId="5AFF9432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19E51E41" w14:textId="20DDCD79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n)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Pipitér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="00BF5408">
        <w:rPr>
          <w:rFonts w:ascii="Calibri" w:hAnsi="Calibri" w:cs="Calibr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14. számú melléklete </w:t>
      </w:r>
    </w:p>
    <w:p w14:paraId="05C66029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2663AF61" w14:textId="666824DF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o)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Szivárvány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15. számú melléklete </w:t>
      </w:r>
    </w:p>
    <w:p w14:paraId="594BF5B4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521DCF95" w14:textId="0C952FA4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lastRenderedPageBreak/>
        <w:t>p)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Szűrcsapó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16. számú melléklete </w:t>
      </w:r>
    </w:p>
    <w:p w14:paraId="5CB1751F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1EE718FB" w14:textId="4F1F7C79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q)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Vadvirág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Pr="00990A48">
        <w:rPr>
          <w:rFonts w:asciiTheme="minorHAnsi" w:hAnsiTheme="minorHAnsi" w:cstheme="minorHAns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17. számú melléklete </w:t>
      </w:r>
    </w:p>
    <w:p w14:paraId="22B60C2F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3CFE26FD" w14:textId="7EE4CE6F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r)</w:t>
      </w:r>
      <w:r w:rsidRPr="00990A48">
        <w:rPr>
          <w:rFonts w:asciiTheme="minorHAnsi" w:hAnsiTheme="minorHAnsi" w:cstheme="minorHAnsi"/>
          <w:bCs/>
          <w:sz w:val="22"/>
          <w:szCs w:val="22"/>
        </w:rPr>
        <w:tab/>
        <w:t xml:space="preserve"> Szombathelyi Weöres Sándor Óvoda </w:t>
      </w:r>
      <w:r w:rsidR="00BF5408">
        <w:rPr>
          <w:rFonts w:ascii="Calibri" w:hAnsi="Calibri" w:cs="Calibri"/>
          <w:sz w:val="22"/>
          <w:szCs w:val="22"/>
        </w:rPr>
        <w:t>202</w:t>
      </w:r>
      <w:r w:rsidR="002E5919">
        <w:rPr>
          <w:rFonts w:ascii="Calibri" w:hAnsi="Calibri" w:cs="Calibri"/>
          <w:sz w:val="22"/>
          <w:szCs w:val="22"/>
        </w:rPr>
        <w:t>5</w:t>
      </w:r>
      <w:r w:rsidRPr="00990A48">
        <w:rPr>
          <w:rFonts w:ascii="Calibri" w:hAnsi="Calibri" w:cs="Calibri"/>
          <w:sz w:val="22"/>
          <w:szCs w:val="22"/>
        </w:rPr>
        <w:t>/202</w:t>
      </w:r>
      <w:r w:rsidR="002E5919">
        <w:rPr>
          <w:rFonts w:ascii="Calibri" w:hAnsi="Calibri" w:cs="Calibri"/>
          <w:sz w:val="22"/>
          <w:szCs w:val="22"/>
        </w:rPr>
        <w:t>6</w:t>
      </w:r>
      <w:r w:rsidR="00BF5408">
        <w:rPr>
          <w:rFonts w:ascii="Calibri" w:hAnsi="Calibri" w:cs="Calibri"/>
          <w:sz w:val="22"/>
          <w:szCs w:val="22"/>
        </w:rPr>
        <w:t>.</w:t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 nevelési évben végzett munkájáról és a gyermekvédelmi felelős tevékenységéről készült beszámolót az előterjesztés 18. számú melléklete </w:t>
      </w:r>
    </w:p>
    <w:p w14:paraId="7D2A8F6C" w14:textId="77777777" w:rsidR="00990A48" w:rsidRPr="00990A48" w:rsidRDefault="00990A48" w:rsidP="00990A48">
      <w:pPr>
        <w:pStyle w:val="Szvegtrzs"/>
        <w:ind w:left="360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szerinti tartalommal pedagógiai szakmai szempontból szabályszerűnek és eredményesnek értékeli, és jóváhagyja.</w:t>
      </w:r>
    </w:p>
    <w:p w14:paraId="64CD286E" w14:textId="77777777" w:rsidR="00990A48" w:rsidRPr="00990A48" w:rsidRDefault="00990A48" w:rsidP="00990A4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94EA17" w14:textId="77777777" w:rsidR="00990A48" w:rsidRPr="00990A48" w:rsidRDefault="00990A48" w:rsidP="00990A48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4E53DEF" w14:textId="77777777" w:rsidR="00990A48" w:rsidRPr="00990A48" w:rsidRDefault="00990A48" w:rsidP="00990A48">
      <w:pPr>
        <w:tabs>
          <w:tab w:val="left" w:pos="14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990A48">
        <w:rPr>
          <w:rFonts w:asciiTheme="minorHAnsi" w:hAnsiTheme="minorHAnsi" w:cstheme="minorHAnsi"/>
          <w:b/>
          <w:sz w:val="22"/>
          <w:szCs w:val="22"/>
        </w:rPr>
        <w:tab/>
      </w:r>
      <w:r w:rsidRPr="00990A48">
        <w:rPr>
          <w:rFonts w:asciiTheme="minorHAnsi" w:hAnsiTheme="minorHAnsi" w:cstheme="minorHAnsi"/>
          <w:bCs/>
          <w:sz w:val="22"/>
          <w:szCs w:val="22"/>
        </w:rPr>
        <w:t xml:space="preserve">Putz Attila, a Kulturális, Oktatási és Civil </w:t>
      </w:r>
      <w:r w:rsidRPr="00990A48">
        <w:rPr>
          <w:rFonts w:asciiTheme="minorHAnsi" w:hAnsiTheme="minorHAnsi" w:cstheme="minorHAnsi"/>
          <w:sz w:val="22"/>
          <w:szCs w:val="22"/>
        </w:rPr>
        <w:t>Bizottság elnöke</w:t>
      </w:r>
    </w:p>
    <w:p w14:paraId="2985E1E7" w14:textId="77777777" w:rsidR="00990A48" w:rsidRPr="00990A48" w:rsidRDefault="00990A48" w:rsidP="00990A48">
      <w:pPr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990A48">
        <w:rPr>
          <w:rFonts w:asciiTheme="minorHAnsi" w:hAnsiTheme="minorHAnsi" w:cstheme="minorHAnsi"/>
          <w:sz w:val="22"/>
          <w:szCs w:val="22"/>
        </w:rPr>
        <w:t xml:space="preserve">Dr. Nemény András polgármester </w:t>
      </w:r>
    </w:p>
    <w:p w14:paraId="103819DC" w14:textId="77777777" w:rsidR="00990A48" w:rsidRPr="00990A48" w:rsidRDefault="00990A48" w:rsidP="00990A48">
      <w:pPr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sz w:val="22"/>
          <w:szCs w:val="22"/>
        </w:rPr>
        <w:t xml:space="preserve">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Pr="00990A48">
        <w:rPr>
          <w:rFonts w:asciiTheme="minorHAnsi" w:hAnsiTheme="minorHAnsi" w:cstheme="minorHAnsi"/>
          <w:sz w:val="22"/>
          <w:szCs w:val="22"/>
        </w:rPr>
        <w:t xml:space="preserve">Dr. László Győző alpolgármester </w:t>
      </w:r>
    </w:p>
    <w:p w14:paraId="5344D693" w14:textId="77777777" w:rsidR="00990A48" w:rsidRPr="00990A48" w:rsidRDefault="00990A48" w:rsidP="00990A48">
      <w:pPr>
        <w:ind w:left="1418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90A48">
        <w:rPr>
          <w:rFonts w:asciiTheme="minorHAnsi" w:hAnsiTheme="minorHAnsi" w:cstheme="minorHAnsi"/>
          <w:bCs/>
          <w:sz w:val="22"/>
          <w:szCs w:val="22"/>
        </w:rPr>
        <w:t>(a végrehajtás előkészítéséért: Vinczéné Dr. Menyhárt Mária, az Egészségügyi és Közszolgálati Osztály vezetője)</w:t>
      </w:r>
    </w:p>
    <w:p w14:paraId="12E8B473" w14:textId="77777777" w:rsidR="00990A48" w:rsidRPr="00990A48" w:rsidRDefault="00990A48" w:rsidP="00990A48">
      <w:pPr>
        <w:ind w:left="1418"/>
        <w:jc w:val="both"/>
        <w:rPr>
          <w:rFonts w:asciiTheme="minorHAnsi" w:hAnsiTheme="minorHAnsi" w:cstheme="minorHAnsi"/>
          <w:sz w:val="22"/>
          <w:szCs w:val="22"/>
        </w:rPr>
      </w:pPr>
    </w:p>
    <w:p w14:paraId="045F5A9A" w14:textId="77777777" w:rsidR="00990A48" w:rsidRPr="00990A48" w:rsidRDefault="00990A48" w:rsidP="00990A48">
      <w:pPr>
        <w:jc w:val="both"/>
        <w:rPr>
          <w:rFonts w:asciiTheme="minorHAnsi" w:hAnsiTheme="minorHAnsi" w:cstheme="minorHAnsi"/>
          <w:sz w:val="22"/>
          <w:szCs w:val="22"/>
        </w:rPr>
      </w:pPr>
      <w:r w:rsidRPr="00990A48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990A48">
        <w:rPr>
          <w:rFonts w:asciiTheme="minorHAnsi" w:hAnsiTheme="minorHAnsi" w:cstheme="minorHAnsi"/>
          <w:sz w:val="22"/>
          <w:szCs w:val="22"/>
        </w:rPr>
        <w:t xml:space="preserve"> </w:t>
      </w:r>
      <w:r w:rsidRPr="00990A48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5923699C" w14:textId="77777777" w:rsidR="00990A48" w:rsidRPr="00990A48" w:rsidRDefault="00990A48" w:rsidP="00990A48">
      <w:pPr>
        <w:rPr>
          <w:rFonts w:asciiTheme="minorHAnsi" w:hAnsiTheme="minorHAnsi" w:cstheme="minorHAnsi"/>
          <w:sz w:val="22"/>
          <w:szCs w:val="22"/>
        </w:rPr>
      </w:pPr>
    </w:p>
    <w:p w14:paraId="3E977132" w14:textId="77777777" w:rsidR="004073BB" w:rsidRPr="00990A48" w:rsidRDefault="004073BB" w:rsidP="004073BB">
      <w:pPr>
        <w:rPr>
          <w:rFonts w:asciiTheme="minorHAnsi" w:hAnsiTheme="minorHAnsi" w:cstheme="minorHAnsi"/>
          <w:sz w:val="22"/>
          <w:szCs w:val="22"/>
        </w:rPr>
      </w:pPr>
    </w:p>
    <w:sectPr w:rsidR="004073BB" w:rsidRPr="00990A48" w:rsidSect="004073BB"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13096" w14:textId="77777777" w:rsidR="00795D43" w:rsidRDefault="00795D43">
      <w:r>
        <w:separator/>
      </w:r>
    </w:p>
  </w:endnote>
  <w:endnote w:type="continuationSeparator" w:id="0">
    <w:p w14:paraId="71A14208" w14:textId="77777777" w:rsidR="00795D43" w:rsidRDefault="0079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0DE04" w14:textId="77777777" w:rsidR="004073BB" w:rsidRDefault="004073BB" w:rsidP="00EC7C11">
    <w:pPr>
      <w:pStyle w:val="llb"/>
      <w:jc w:val="center"/>
      <w:rPr>
        <w:rFonts w:cs="Calibri"/>
        <w:sz w:val="20"/>
        <w:szCs w:val="20"/>
      </w:rPr>
    </w:pPr>
  </w:p>
  <w:p w14:paraId="08D2212A" w14:textId="77777777" w:rsidR="005F19FE" w:rsidRPr="00570663" w:rsidRDefault="00CF4E43" w:rsidP="00EC7C11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70663">
      <w:rPr>
        <w:rFonts w:asciiTheme="minorHAnsi" w:hAnsiTheme="minorHAnsi" w:cstheme="minorHAnsi"/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0B6D3250" wp14:editId="772FD956">
              <wp:simplePos x="0" y="0"/>
              <wp:positionH relativeFrom="column">
                <wp:posOffset>448945</wp:posOffset>
              </wp:positionH>
              <wp:positionV relativeFrom="paragraph">
                <wp:posOffset>9964419</wp:posOffset>
              </wp:positionV>
              <wp:extent cx="6695440" cy="0"/>
              <wp:effectExtent l="0" t="0" r="0" b="0"/>
              <wp:wrapNone/>
              <wp:docPr id="1639213173" name="Egyenes összekötő nyíll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54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12930B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2" o:spid="_x0000_s1026" type="#_x0000_t32" style="position:absolute;margin-left:35.35pt;margin-top:784.6pt;width:527.2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"/>
          </w:pict>
        </mc:Fallback>
      </mc:AlternateContent>
    </w:r>
    <w:r w:rsidRPr="00570663">
      <w:rPr>
        <w:rFonts w:asciiTheme="minorHAnsi" w:hAnsiTheme="minorHAnsi" w:cstheme="minorHAnsi"/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01B1B3E1" wp14:editId="194E6721">
              <wp:simplePos x="0" y="0"/>
              <wp:positionH relativeFrom="column">
                <wp:posOffset>448945</wp:posOffset>
              </wp:positionH>
              <wp:positionV relativeFrom="paragraph">
                <wp:posOffset>9964419</wp:posOffset>
              </wp:positionV>
              <wp:extent cx="6695440" cy="0"/>
              <wp:effectExtent l="0" t="0" r="0" b="0"/>
              <wp:wrapNone/>
              <wp:docPr id="34909547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54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0D6F8F" id="Egyenes összekötő nyíllal 1" o:spid="_x0000_s1026" type="#_x0000_t32" style="position:absolute;margin-left:35.35pt;margin-top:784.6pt;width:527.2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"/>
          </w:pict>
        </mc:Fallback>
      </mc:AlternateContent>
    </w:r>
    <w:r w:rsidRPr="00570663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FD70CCB" wp14:editId="2812B43E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75" cy="0"/>
              <wp:effectExtent l="10795" t="10795" r="8255" b="8255"/>
              <wp:wrapNone/>
              <wp:docPr id="1173483958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389AB" id="AutoShape 7" o:spid="_x0000_s1026" type="#_x0000_t32" style="position:absolute;margin-left:-.65pt;margin-top:-9.65pt;width:527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"/>
          </w:pict>
        </mc:Fallback>
      </mc:AlternateContent>
    </w:r>
    <w:r w:rsidR="00EC7C11" w:rsidRPr="00570663">
      <w:rPr>
        <w:rFonts w:asciiTheme="minorHAnsi" w:hAnsiTheme="minorHAnsi" w:cstheme="minorHAnsi"/>
        <w:sz w:val="20"/>
        <w:szCs w:val="20"/>
      </w:rPr>
      <w:t xml:space="preserve">Oldalszám: </w:t>
    </w:r>
    <w:r w:rsidR="00EC7C11" w:rsidRPr="00570663">
      <w:rPr>
        <w:rFonts w:asciiTheme="minorHAnsi" w:hAnsiTheme="minorHAnsi" w:cstheme="minorHAnsi"/>
        <w:sz w:val="20"/>
        <w:szCs w:val="20"/>
      </w:rPr>
      <w:fldChar w:fldCharType="begin"/>
    </w:r>
    <w:r w:rsidR="00EC7C11" w:rsidRPr="0057066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="00EC7C11" w:rsidRPr="00570663">
      <w:rPr>
        <w:rFonts w:asciiTheme="minorHAnsi" w:hAnsiTheme="minorHAnsi" w:cstheme="minorHAnsi"/>
        <w:sz w:val="20"/>
        <w:szCs w:val="20"/>
      </w:rPr>
      <w:fldChar w:fldCharType="separate"/>
    </w:r>
    <w:r w:rsidR="00C15A48">
      <w:rPr>
        <w:rFonts w:asciiTheme="minorHAnsi" w:hAnsiTheme="minorHAnsi" w:cstheme="minorHAnsi"/>
        <w:noProof/>
        <w:sz w:val="20"/>
        <w:szCs w:val="20"/>
      </w:rPr>
      <w:t>4</w:t>
    </w:r>
    <w:r w:rsidR="00EC7C11" w:rsidRPr="00570663">
      <w:rPr>
        <w:rFonts w:asciiTheme="minorHAnsi" w:hAnsiTheme="minorHAnsi" w:cstheme="minorHAnsi"/>
        <w:sz w:val="20"/>
        <w:szCs w:val="20"/>
      </w:rPr>
      <w:fldChar w:fldCharType="end"/>
    </w:r>
    <w:r w:rsidR="00EC7C11" w:rsidRPr="00570663">
      <w:rPr>
        <w:rFonts w:asciiTheme="minorHAnsi" w:hAnsiTheme="minorHAnsi" w:cstheme="minorHAnsi"/>
        <w:sz w:val="20"/>
        <w:szCs w:val="20"/>
      </w:rPr>
      <w:t xml:space="preserve"> / </w:t>
    </w:r>
    <w:r w:rsidR="00EC7C11" w:rsidRPr="00570663">
      <w:rPr>
        <w:rFonts w:asciiTheme="minorHAnsi" w:hAnsiTheme="minorHAnsi" w:cstheme="minorHAnsi"/>
        <w:sz w:val="20"/>
        <w:szCs w:val="20"/>
      </w:rPr>
      <w:fldChar w:fldCharType="begin"/>
    </w:r>
    <w:r w:rsidR="00EC7C11" w:rsidRPr="0057066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="00EC7C11" w:rsidRPr="00570663">
      <w:rPr>
        <w:rFonts w:asciiTheme="minorHAnsi" w:hAnsiTheme="minorHAnsi" w:cstheme="minorHAnsi"/>
        <w:sz w:val="20"/>
        <w:szCs w:val="20"/>
      </w:rPr>
      <w:fldChar w:fldCharType="separate"/>
    </w:r>
    <w:r w:rsidR="00C15A48">
      <w:rPr>
        <w:rFonts w:asciiTheme="minorHAnsi" w:hAnsiTheme="minorHAnsi" w:cstheme="minorHAnsi"/>
        <w:noProof/>
        <w:sz w:val="20"/>
        <w:szCs w:val="20"/>
      </w:rPr>
      <w:t>4</w:t>
    </w:r>
    <w:r w:rsidR="00EC7C11" w:rsidRPr="0057066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0C99E" w14:textId="77777777" w:rsidR="00356256" w:rsidRDefault="00356256" w:rsidP="00356256">
    <w:pPr>
      <w:pStyle w:val="llb"/>
      <w:tabs>
        <w:tab w:val="clear" w:pos="4536"/>
        <w:tab w:val="left" w:pos="0"/>
      </w:tabs>
      <w:rPr>
        <w:rFonts w:cs="Calibri"/>
        <w:sz w:val="20"/>
        <w:szCs w:val="20"/>
      </w:rPr>
    </w:pPr>
  </w:p>
  <w:p w14:paraId="1CF39395" w14:textId="77777777" w:rsidR="00356256" w:rsidRPr="00570663" w:rsidRDefault="00356256" w:rsidP="00356256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70663">
      <w:rPr>
        <w:rFonts w:asciiTheme="minorHAnsi" w:hAnsiTheme="minorHAnsi" w:cstheme="minorHAnsi"/>
        <w:sz w:val="20"/>
        <w:szCs w:val="20"/>
      </w:rPr>
      <w:t>Telefon: +36 94/520-</w:t>
    </w:r>
    <w:r w:rsidR="006164BC" w:rsidRPr="00570663">
      <w:rPr>
        <w:rFonts w:asciiTheme="minorHAnsi" w:hAnsiTheme="minorHAnsi" w:cstheme="minorHAnsi"/>
        <w:sz w:val="20"/>
        <w:szCs w:val="20"/>
      </w:rPr>
      <w:t>126</w:t>
    </w:r>
  </w:p>
  <w:p w14:paraId="47718528" w14:textId="77777777" w:rsidR="00356256" w:rsidRPr="00570663" w:rsidRDefault="000012CE" w:rsidP="00356256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70663">
      <w:rPr>
        <w:rFonts w:asciiTheme="minorHAnsi" w:hAnsiTheme="minorHAnsi" w:cstheme="minorHAnsi"/>
        <w:sz w:val="20"/>
        <w:szCs w:val="20"/>
      </w:rPr>
      <w:t>Email:laszlo.gyozo@szombathely.hu</w:t>
    </w:r>
  </w:p>
  <w:p w14:paraId="690E3B0D" w14:textId="77777777" w:rsidR="005F19FE" w:rsidRPr="00570663" w:rsidRDefault="00356256" w:rsidP="00356256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70663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C8EC" w14:textId="77777777" w:rsidR="00795D43" w:rsidRDefault="00795D43">
      <w:r>
        <w:separator/>
      </w:r>
    </w:p>
  </w:footnote>
  <w:footnote w:type="continuationSeparator" w:id="0">
    <w:p w14:paraId="38260576" w14:textId="77777777" w:rsidR="00795D43" w:rsidRDefault="00795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3647" w14:textId="77777777" w:rsidR="005F19FE" w:rsidRPr="00570663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2"/>
        <w:szCs w:val="22"/>
      </w:rPr>
    </w:pPr>
    <w:r w:rsidRPr="00570663">
      <w:rPr>
        <w:rFonts w:asciiTheme="minorHAnsi" w:hAnsiTheme="minorHAnsi" w:cstheme="minorHAnsi"/>
        <w:sz w:val="22"/>
        <w:szCs w:val="22"/>
      </w:rPr>
      <w:tab/>
    </w:r>
    <w:r w:rsidR="00CF4E43" w:rsidRPr="00570663">
      <w:rPr>
        <w:rFonts w:asciiTheme="minorHAnsi" w:hAnsiTheme="minorHAnsi" w:cstheme="minorHAnsi"/>
        <w:noProof/>
        <w:sz w:val="22"/>
        <w:szCs w:val="22"/>
      </w:rPr>
      <w:drawing>
        <wp:inline distT="0" distB="0" distL="0" distR="0" wp14:anchorId="709988F6" wp14:editId="4D28286C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28375B" w14:textId="77777777" w:rsidR="005F19FE" w:rsidRPr="00570663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570663">
      <w:rPr>
        <w:rFonts w:asciiTheme="minorHAnsi" w:hAnsiTheme="minorHAnsi" w:cstheme="minorHAnsi"/>
        <w:sz w:val="22"/>
        <w:szCs w:val="22"/>
      </w:rPr>
      <w:tab/>
    </w:r>
    <w:r w:rsidRPr="00570663">
      <w:rPr>
        <w:rFonts w:asciiTheme="minorHAnsi" w:hAnsiTheme="minorHAnsi" w:cstheme="minorHAnsi"/>
        <w:smallCaps/>
        <w:sz w:val="22"/>
        <w:szCs w:val="22"/>
      </w:rPr>
      <w:t xml:space="preserve">Szombathely Megyei Jogú Város </w:t>
    </w:r>
  </w:p>
  <w:p w14:paraId="6AE08622" w14:textId="77777777" w:rsidR="005F19FE" w:rsidRPr="00570663" w:rsidRDefault="005F19FE">
    <w:pPr>
      <w:tabs>
        <w:tab w:val="center" w:pos="1800"/>
      </w:tabs>
      <w:rPr>
        <w:rFonts w:asciiTheme="minorHAnsi" w:hAnsiTheme="minorHAnsi" w:cstheme="minorHAnsi"/>
        <w:sz w:val="22"/>
        <w:szCs w:val="22"/>
      </w:rPr>
    </w:pPr>
    <w:r w:rsidRPr="00570663">
      <w:rPr>
        <w:rFonts w:asciiTheme="minorHAnsi" w:hAnsiTheme="minorHAnsi" w:cstheme="minorHAnsi"/>
        <w:smallCaps/>
        <w:sz w:val="22"/>
        <w:szCs w:val="22"/>
      </w:rPr>
      <w:tab/>
    </w:r>
    <w:r w:rsidR="00AC3D7B" w:rsidRPr="00570663">
      <w:rPr>
        <w:rFonts w:asciiTheme="minorHAnsi" w:hAnsiTheme="minorHAnsi" w:cstheme="minorHAnsi"/>
        <w:smallCaps/>
        <w:sz w:val="22"/>
        <w:szCs w:val="22"/>
      </w:rPr>
      <w:t>Alpolgármestere</w:t>
    </w:r>
  </w:p>
  <w:p w14:paraId="4286ABA8" w14:textId="77777777" w:rsidR="005F19FE" w:rsidRDefault="005F19FE">
    <w:pPr>
      <w:pStyle w:val="lfej"/>
      <w:rPr>
        <w:rFonts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80277"/>
    <w:multiLevelType w:val="hybridMultilevel"/>
    <w:tmpl w:val="7C1822FE"/>
    <w:lvl w:ilvl="0" w:tplc="EC5ABF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053F9"/>
    <w:multiLevelType w:val="hybridMultilevel"/>
    <w:tmpl w:val="4DF8A188"/>
    <w:lvl w:ilvl="0" w:tplc="EC5ABF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960243">
    <w:abstractNumId w:val="1"/>
  </w:num>
  <w:num w:numId="2" w16cid:durableId="1636332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A48"/>
    <w:rsid w:val="000012CE"/>
    <w:rsid w:val="0008759B"/>
    <w:rsid w:val="000B37A0"/>
    <w:rsid w:val="000D5554"/>
    <w:rsid w:val="00131614"/>
    <w:rsid w:val="00132161"/>
    <w:rsid w:val="001A4648"/>
    <w:rsid w:val="00201407"/>
    <w:rsid w:val="002321D5"/>
    <w:rsid w:val="002456E4"/>
    <w:rsid w:val="00252F18"/>
    <w:rsid w:val="002A34CE"/>
    <w:rsid w:val="002B7BB3"/>
    <w:rsid w:val="002E5919"/>
    <w:rsid w:val="00316B7A"/>
    <w:rsid w:val="00325973"/>
    <w:rsid w:val="0032649B"/>
    <w:rsid w:val="0034130E"/>
    <w:rsid w:val="00356256"/>
    <w:rsid w:val="00391D86"/>
    <w:rsid w:val="003E028C"/>
    <w:rsid w:val="004073BB"/>
    <w:rsid w:val="004D72BB"/>
    <w:rsid w:val="00546307"/>
    <w:rsid w:val="00570663"/>
    <w:rsid w:val="005F19FE"/>
    <w:rsid w:val="006164BC"/>
    <w:rsid w:val="00685185"/>
    <w:rsid w:val="006B5218"/>
    <w:rsid w:val="006F4986"/>
    <w:rsid w:val="00700465"/>
    <w:rsid w:val="0073358C"/>
    <w:rsid w:val="00795D43"/>
    <w:rsid w:val="007B2FF9"/>
    <w:rsid w:val="007F2F31"/>
    <w:rsid w:val="00800655"/>
    <w:rsid w:val="008728D0"/>
    <w:rsid w:val="009348EA"/>
    <w:rsid w:val="0096279B"/>
    <w:rsid w:val="009651A4"/>
    <w:rsid w:val="00990A48"/>
    <w:rsid w:val="009E0C36"/>
    <w:rsid w:val="00A140FD"/>
    <w:rsid w:val="00A564D6"/>
    <w:rsid w:val="00A7633E"/>
    <w:rsid w:val="00AB2313"/>
    <w:rsid w:val="00AB55A4"/>
    <w:rsid w:val="00AB6B8B"/>
    <w:rsid w:val="00AB7B31"/>
    <w:rsid w:val="00AC3D7B"/>
    <w:rsid w:val="00AD08CD"/>
    <w:rsid w:val="00B53941"/>
    <w:rsid w:val="00B610E8"/>
    <w:rsid w:val="00BC46F6"/>
    <w:rsid w:val="00BE1CCB"/>
    <w:rsid w:val="00BE370B"/>
    <w:rsid w:val="00BF5408"/>
    <w:rsid w:val="00C15A48"/>
    <w:rsid w:val="00C25E37"/>
    <w:rsid w:val="00CC6DC1"/>
    <w:rsid w:val="00CD62BB"/>
    <w:rsid w:val="00CF4E43"/>
    <w:rsid w:val="00D4426F"/>
    <w:rsid w:val="00D54DF8"/>
    <w:rsid w:val="00E47059"/>
    <w:rsid w:val="00E82F69"/>
    <w:rsid w:val="00EB2D3B"/>
    <w:rsid w:val="00EC7C11"/>
    <w:rsid w:val="00F33FEF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A436C2"/>
  <w15:chartTrackingRefBased/>
  <w15:docId w15:val="{31ADA7F9-0645-4D9D-A15D-79E93076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90A48"/>
    <w:rPr>
      <w:sz w:val="24"/>
      <w:szCs w:val="24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uiPriority w:val="99"/>
    <w:unhideWhenUsed/>
    <w:rsid w:val="00990A48"/>
    <w:pPr>
      <w:jc w:val="both"/>
    </w:pPr>
    <w:rPr>
      <w:szCs w:val="20"/>
    </w:rPr>
  </w:style>
  <w:style w:type="character" w:customStyle="1" w:styleId="SzvegtrzsChar">
    <w:name w:val="Szövegtörzs Char"/>
    <w:basedOn w:val="Bekezdsalapbettpusa"/>
    <w:link w:val="Szvegtrzs"/>
    <w:uiPriority w:val="99"/>
    <w:rsid w:val="00990A48"/>
    <w:rPr>
      <w:sz w:val="24"/>
    </w:rPr>
  </w:style>
  <w:style w:type="paragraph" w:styleId="Szvegtrzs2">
    <w:name w:val="Body Text 2"/>
    <w:basedOn w:val="Norml"/>
    <w:link w:val="Szvegtrzs2Char"/>
    <w:unhideWhenUsed/>
    <w:rsid w:val="00990A4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990A48"/>
    <w:rPr>
      <w:sz w:val="24"/>
      <w:szCs w:val="24"/>
    </w:rPr>
  </w:style>
  <w:style w:type="paragraph" w:styleId="Listaszerbekezds">
    <w:name w:val="List Paragraph"/>
    <w:basedOn w:val="Norml"/>
    <w:uiPriority w:val="34"/>
    <w:qFormat/>
    <w:rsid w:val="00990A48"/>
    <w:pPr>
      <w:ind w:left="720"/>
      <w:contextualSpacing/>
    </w:pPr>
  </w:style>
  <w:style w:type="paragraph" w:customStyle="1" w:styleId="Listaszerbekezds1">
    <w:name w:val="Listaszerű bekezdés1"/>
    <w:basedOn w:val="Norml"/>
    <w:qFormat/>
    <w:rsid w:val="00990A4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gandalf\Dokumentumok\Oktatas\!k&#246;z&#246;s\Egy&#233;b\2023\FEJL&#201;C,%20IRATMINT&#193;K\alpolgarmester%20(L&#225;szl&#243;%20Gy&#337;z&#337;%20dr.)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F6AA9-01CF-4181-A842-8B64CE05E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E906F2-164E-4558-AA51-02148F2E9F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alpolgarmester (László Győző dr.)</Template>
  <TotalTime>31</TotalTime>
  <Pages>4</Pages>
  <Words>1070</Words>
  <Characters>7385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Pásti Zsuzsanna</dc:creator>
  <cp:keywords/>
  <dc:description/>
  <cp:lastModifiedBy>Dankovits Nóra</cp:lastModifiedBy>
  <cp:revision>6</cp:revision>
  <cp:lastPrinted>2026-09-09T08:11:00Z</cp:lastPrinted>
  <dcterms:created xsi:type="dcterms:W3CDTF">2026-09-09T07:51:00Z</dcterms:created>
  <dcterms:modified xsi:type="dcterms:W3CDTF">2026-09-09T10:53:00Z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