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30076BB9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A58DD">
        <w:rPr>
          <w:rFonts w:ascii="Calibri" w:hAnsi="Calibri" w:cs="Calibri"/>
          <w:b/>
          <w:bCs/>
          <w:i/>
          <w:szCs w:val="22"/>
        </w:rPr>
        <w:t>júl</w:t>
      </w:r>
      <w:r w:rsidR="005F5585">
        <w:rPr>
          <w:rFonts w:ascii="Calibri" w:hAnsi="Calibri" w:cs="Calibri"/>
          <w:b/>
          <w:bCs/>
          <w:i/>
          <w:szCs w:val="22"/>
        </w:rPr>
        <w:t>ius</w:t>
      </w:r>
      <w:r w:rsidR="00C37170">
        <w:rPr>
          <w:rFonts w:ascii="Calibri" w:hAnsi="Calibri" w:cs="Calibri"/>
          <w:b/>
          <w:bCs/>
          <w:i/>
          <w:szCs w:val="22"/>
        </w:rPr>
        <w:t xml:space="preserve"> </w:t>
      </w:r>
      <w:r w:rsidR="005F5585">
        <w:rPr>
          <w:rFonts w:ascii="Calibri" w:hAnsi="Calibri" w:cs="Calibri"/>
          <w:b/>
          <w:bCs/>
          <w:i/>
          <w:szCs w:val="22"/>
        </w:rPr>
        <w:t>1</w:t>
      </w:r>
      <w:r w:rsidR="00FA58DD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</w:t>
      </w:r>
      <w:r w:rsidR="00FA58DD">
        <w:rPr>
          <w:rFonts w:ascii="Calibri" w:hAnsi="Calibri" w:cs="Calibri"/>
          <w:b/>
          <w:bCs/>
          <w:i/>
          <w:szCs w:val="22"/>
        </w:rPr>
        <w:t xml:space="preserve">kívüli </w:t>
      </w:r>
      <w:bookmarkStart w:id="0" w:name="_GoBack"/>
      <w:bookmarkEnd w:id="0"/>
      <w:r w:rsidRPr="0049397F">
        <w:rPr>
          <w:rFonts w:ascii="Calibri" w:hAnsi="Calibri" w:cs="Calibri"/>
          <w:b/>
          <w:bCs/>
          <w:i/>
          <w:szCs w:val="22"/>
        </w:rPr>
        <w:t>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4A03FA77" w14:textId="77777777" w:rsidR="00FA58DD" w:rsidRPr="0087323E" w:rsidRDefault="00FA58DD" w:rsidP="00FA58DD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bookmarkStart w:id="1" w:name="_Hlk106856630"/>
      <w:bookmarkStart w:id="2" w:name="_Hlk189068663"/>
      <w:r>
        <w:rPr>
          <w:rFonts w:ascii="Calibri" w:hAnsi="Calibri" w:cs="Calibri"/>
          <w:b/>
          <w:szCs w:val="22"/>
          <w:u w:val="single"/>
        </w:rPr>
        <w:t>125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VII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15AC70D0" w14:textId="77777777" w:rsidR="00FA58DD" w:rsidRDefault="00FA58DD" w:rsidP="00FA58DD">
      <w:pPr>
        <w:ind w:firstLine="708"/>
        <w:jc w:val="both"/>
        <w:rPr>
          <w:rFonts w:ascii="Calibri" w:hAnsi="Calibri" w:cs="Calibri"/>
          <w:szCs w:val="22"/>
        </w:rPr>
      </w:pPr>
    </w:p>
    <w:p w14:paraId="1370A8BE" w14:textId="77777777" w:rsidR="00FA58DD" w:rsidRDefault="00FA58DD" w:rsidP="00FA58DD">
      <w:pPr>
        <w:ind w:firstLine="708"/>
        <w:jc w:val="both"/>
        <w:rPr>
          <w:rFonts w:ascii="Calibri" w:hAnsi="Calibri" w:cs="Calibri"/>
          <w:szCs w:val="22"/>
        </w:rPr>
      </w:pPr>
      <w:r w:rsidRPr="00063C08">
        <w:rPr>
          <w:rFonts w:ascii="Calibri" w:hAnsi="Calibri" w:cs="Calibri"/>
          <w:szCs w:val="22"/>
        </w:rPr>
        <w:t>A Városstratégiai, Idegenforgalmi és Sport Bizottság napirendjét az alábbiak szerint fogadta el:</w:t>
      </w:r>
    </w:p>
    <w:p w14:paraId="640637F2" w14:textId="77777777" w:rsidR="00FA58DD" w:rsidRDefault="00FA58DD" w:rsidP="00FA58DD">
      <w:pPr>
        <w:jc w:val="both"/>
        <w:rPr>
          <w:rFonts w:ascii="Calibri" w:hAnsi="Calibri" w:cs="Calibri"/>
          <w:szCs w:val="22"/>
        </w:rPr>
      </w:pPr>
    </w:p>
    <w:p w14:paraId="5D9D1E39" w14:textId="77777777" w:rsidR="00FA58DD" w:rsidRDefault="00FA58DD" w:rsidP="00FA58DD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NYILVÁNOS ÜLÉS</w:t>
      </w:r>
    </w:p>
    <w:p w14:paraId="6F9D4C57" w14:textId="77777777" w:rsidR="00FA58DD" w:rsidRDefault="00FA58DD" w:rsidP="00FA58DD">
      <w:pPr>
        <w:rPr>
          <w:rFonts w:ascii="Calibri" w:hAnsi="Calibri" w:cs="Calibri"/>
          <w:iCs/>
          <w:szCs w:val="22"/>
        </w:rPr>
      </w:pPr>
      <w:bookmarkStart w:id="3" w:name="_Hlk132869352"/>
      <w:bookmarkStart w:id="4" w:name="_Hlk98816110"/>
    </w:p>
    <w:p w14:paraId="0086AB6E" w14:textId="77777777" w:rsidR="00FA58DD" w:rsidRPr="002505CE" w:rsidRDefault="00FA58DD" w:rsidP="00FA58DD">
      <w:pPr>
        <w:ind w:left="705" w:hanging="705"/>
        <w:rPr>
          <w:rFonts w:ascii="Calibri" w:hAnsi="Calibri" w:cs="Calibri"/>
          <w:szCs w:val="22"/>
        </w:rPr>
      </w:pPr>
      <w:bookmarkStart w:id="5" w:name="_Hlk208305428"/>
      <w:bookmarkEnd w:id="1"/>
      <w:bookmarkEnd w:id="2"/>
      <w:bookmarkEnd w:id="3"/>
      <w:bookmarkEnd w:id="4"/>
      <w:r>
        <w:rPr>
          <w:rFonts w:ascii="Calibri" w:hAnsi="Calibri" w:cs="Calibri"/>
          <w:b/>
          <w:bCs/>
          <w:szCs w:val="22"/>
        </w:rPr>
        <w:t>1</w:t>
      </w:r>
      <w:r w:rsidRPr="00131EF9">
        <w:rPr>
          <w:rFonts w:ascii="Calibri" w:hAnsi="Calibri" w:cs="Calibri"/>
          <w:b/>
          <w:bCs/>
          <w:szCs w:val="22"/>
        </w:rPr>
        <w:t>./</w:t>
      </w:r>
      <w:r>
        <w:rPr>
          <w:rFonts w:ascii="Calibri" w:hAnsi="Calibri" w:cs="Calibri"/>
          <w:b/>
          <w:bCs/>
          <w:szCs w:val="22"/>
        </w:rPr>
        <w:tab/>
      </w:r>
      <w:bookmarkEnd w:id="5"/>
      <w:r w:rsidRPr="005D779F">
        <w:rPr>
          <w:rFonts w:ascii="Calibri" w:hAnsi="Calibri" w:cs="Calibri"/>
          <w:b/>
          <w:bCs/>
          <w:iCs/>
          <w:szCs w:val="22"/>
        </w:rPr>
        <w:t>Javaslat tervezésekkel kapcsolatos döntés</w:t>
      </w:r>
      <w:r>
        <w:rPr>
          <w:rFonts w:ascii="Calibri" w:hAnsi="Calibri" w:cs="Calibri"/>
          <w:b/>
          <w:bCs/>
          <w:iCs/>
          <w:szCs w:val="22"/>
        </w:rPr>
        <w:t>ek</w:t>
      </w:r>
      <w:r w:rsidRPr="005D779F">
        <w:rPr>
          <w:rFonts w:ascii="Calibri" w:hAnsi="Calibri" w:cs="Calibri"/>
          <w:b/>
          <w:bCs/>
          <w:iCs/>
          <w:szCs w:val="22"/>
        </w:rPr>
        <w:t xml:space="preserve"> meghozatalára</w:t>
      </w:r>
      <w:r>
        <w:rPr>
          <w:rFonts w:ascii="Calibri" w:hAnsi="Calibri" w:cs="Calibri"/>
          <w:b/>
          <w:bCs/>
          <w:iCs/>
          <w:szCs w:val="22"/>
        </w:rPr>
        <w:t xml:space="preserve"> </w:t>
      </w:r>
      <w:r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  <w:r>
        <w:rPr>
          <w:rFonts w:ascii="Calibri" w:hAnsi="Calibri" w:cs="Calibri"/>
          <w:color w:val="00B0F0"/>
        </w:rPr>
        <w:t xml:space="preserve"> (</w:t>
      </w:r>
      <w:r w:rsidRPr="00EA645C">
        <w:rPr>
          <w:rFonts w:ascii="Calibri" w:hAnsi="Calibri" w:cs="Calibri"/>
          <w:color w:val="00B0F0"/>
        </w:rPr>
        <w:t>Hadnagy utcai Kuckó Bölcsőde é</w:t>
      </w:r>
      <w:r>
        <w:rPr>
          <w:rFonts w:ascii="Calibri" w:hAnsi="Calibri" w:cs="Calibri"/>
          <w:color w:val="00B0F0"/>
        </w:rPr>
        <w:t>s a Pozsony u. 47. szám alatti I</w:t>
      </w:r>
      <w:r w:rsidRPr="00EA645C">
        <w:rPr>
          <w:rFonts w:ascii="Calibri" w:hAnsi="Calibri" w:cs="Calibri"/>
          <w:color w:val="00B0F0"/>
        </w:rPr>
        <w:t xml:space="preserve">dősek </w:t>
      </w:r>
      <w:r>
        <w:rPr>
          <w:rFonts w:ascii="Calibri" w:hAnsi="Calibri" w:cs="Calibri"/>
          <w:color w:val="00B0F0"/>
        </w:rPr>
        <w:t>K</w:t>
      </w:r>
      <w:r w:rsidRPr="00EA645C">
        <w:rPr>
          <w:rFonts w:ascii="Calibri" w:hAnsi="Calibri" w:cs="Calibri"/>
          <w:color w:val="00B0F0"/>
        </w:rPr>
        <w:t>lubja</w:t>
      </w:r>
      <w:r>
        <w:rPr>
          <w:sz w:val="24"/>
        </w:rPr>
        <w:t xml:space="preserve"> </w:t>
      </w:r>
      <w:r>
        <w:rPr>
          <w:rFonts w:ascii="Calibri" w:hAnsi="Calibri" w:cs="Calibri"/>
          <w:color w:val="00B0F0"/>
        </w:rPr>
        <w:t>tervdokumentációi az ülésen kerülnek kiosztásra)</w:t>
      </w:r>
    </w:p>
    <w:p w14:paraId="496B5E52" w14:textId="77777777" w:rsidR="00FA58DD" w:rsidRDefault="00FA58DD" w:rsidP="00FA58DD">
      <w:pPr>
        <w:ind w:left="2124" w:hanging="1419"/>
        <w:jc w:val="both"/>
        <w:rPr>
          <w:rFonts w:ascii="Calibri" w:hAnsi="Calibri" w:cs="Calibri"/>
          <w:szCs w:val="22"/>
        </w:rPr>
      </w:pPr>
      <w:r w:rsidRPr="00131EF9">
        <w:rPr>
          <w:rFonts w:ascii="Calibri" w:hAnsi="Calibri" w:cs="Calibri"/>
          <w:b/>
          <w:szCs w:val="22"/>
          <w:u w:val="single"/>
        </w:rPr>
        <w:t>Előadó</w:t>
      </w:r>
      <w:r w:rsidRPr="00131EF9"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/>
          <w:szCs w:val="22"/>
        </w:rPr>
        <w:tab/>
      </w:r>
      <w:r w:rsidRPr="00E96ABF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370E54F2" w14:textId="77777777" w:rsidR="00FA58DD" w:rsidRPr="00A951D1" w:rsidRDefault="00FA58DD" w:rsidP="00FA58DD">
      <w:pPr>
        <w:ind w:left="2124" w:hanging="1404"/>
        <w:jc w:val="both"/>
        <w:rPr>
          <w:rFonts w:ascii="Calibri" w:hAnsi="Calibri" w:cs="Calibri"/>
          <w:iCs/>
          <w:szCs w:val="22"/>
        </w:rPr>
      </w:pPr>
      <w:r w:rsidRPr="00131EF9">
        <w:rPr>
          <w:rFonts w:ascii="Calibri" w:hAnsi="Calibri" w:cs="Calibri"/>
          <w:b/>
          <w:bCs/>
          <w:iCs/>
          <w:szCs w:val="22"/>
          <w:u w:val="single"/>
        </w:rPr>
        <w:t>Meghívott</w:t>
      </w:r>
      <w:r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1248D5">
        <w:rPr>
          <w:rFonts w:ascii="Calibri" w:hAnsi="Calibri" w:cs="Calibri"/>
          <w:bCs/>
          <w:iCs/>
          <w:szCs w:val="22"/>
        </w:rPr>
        <w:t xml:space="preserve"> </w:t>
      </w:r>
      <w:r>
        <w:rPr>
          <w:rFonts w:ascii="Calibri" w:hAnsi="Calibri" w:cs="Calibri"/>
          <w:bCs/>
          <w:iCs/>
          <w:szCs w:val="22"/>
        </w:rPr>
        <w:tab/>
      </w:r>
      <w:proofErr w:type="spellStart"/>
      <w:r>
        <w:rPr>
          <w:rFonts w:ascii="Calibri" w:hAnsi="Calibri" w:cs="Calibri"/>
          <w:bCs/>
          <w:iCs/>
          <w:szCs w:val="22"/>
        </w:rPr>
        <w:t>Sopár</w:t>
      </w:r>
      <w:proofErr w:type="spellEnd"/>
      <w:r>
        <w:rPr>
          <w:rFonts w:ascii="Calibri" w:hAnsi="Calibri" w:cs="Calibri"/>
          <w:bCs/>
          <w:iCs/>
          <w:szCs w:val="22"/>
        </w:rPr>
        <w:t xml:space="preserve"> Katalin,</w:t>
      </w:r>
      <w:r w:rsidRPr="005D779F">
        <w:t xml:space="preserve"> </w:t>
      </w:r>
      <w:r w:rsidRPr="005D779F">
        <w:rPr>
          <w:rFonts w:ascii="Calibri" w:hAnsi="Calibri" w:cs="Calibri"/>
          <w:bCs/>
          <w:iCs/>
          <w:szCs w:val="22"/>
        </w:rPr>
        <w:t>okl. építész</w:t>
      </w:r>
      <w:r>
        <w:rPr>
          <w:rFonts w:ascii="Calibri" w:hAnsi="Calibri" w:cs="Calibri"/>
          <w:bCs/>
          <w:iCs/>
          <w:szCs w:val="22"/>
        </w:rPr>
        <w:t>, ASZTERV Kft.</w:t>
      </w:r>
    </w:p>
    <w:p w14:paraId="3BDD8F19" w14:textId="77777777" w:rsidR="00FA58DD" w:rsidRDefault="00FA58DD" w:rsidP="00FA58DD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ab/>
      </w:r>
    </w:p>
    <w:p w14:paraId="3DC77AFD" w14:textId="77777777" w:rsidR="00FA58DD" w:rsidRPr="00131EF9" w:rsidRDefault="00FA58DD" w:rsidP="00FA58DD">
      <w:pPr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iCs/>
          <w:szCs w:val="22"/>
        </w:rPr>
        <w:t>2</w:t>
      </w:r>
      <w:r w:rsidRPr="00251DA0">
        <w:rPr>
          <w:rFonts w:ascii="Calibri" w:hAnsi="Calibri" w:cs="Calibri"/>
          <w:b/>
          <w:iCs/>
          <w:szCs w:val="22"/>
        </w:rPr>
        <w:t>./</w:t>
      </w:r>
      <w:r w:rsidRPr="00251DA0">
        <w:rPr>
          <w:rFonts w:ascii="Calibri" w:hAnsi="Calibri" w:cs="Calibri"/>
          <w:iCs/>
          <w:szCs w:val="22"/>
        </w:rPr>
        <w:t xml:space="preserve"> </w:t>
      </w:r>
      <w:r w:rsidRPr="00251DA0">
        <w:rPr>
          <w:rFonts w:ascii="Calibri" w:hAnsi="Calibri" w:cs="Calibri"/>
          <w:iCs/>
          <w:szCs w:val="22"/>
        </w:rPr>
        <w:tab/>
      </w:r>
      <w:r w:rsidRPr="005D779F">
        <w:rPr>
          <w:rFonts w:ascii="Calibri" w:hAnsi="Calibri" w:cs="Calibri"/>
          <w:b/>
          <w:bCs/>
          <w:szCs w:val="22"/>
        </w:rPr>
        <w:t>Javaslat átjárási szolgalmi jog gyakorlásával összefüggő döntés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</w:p>
    <w:p w14:paraId="28C60BA3" w14:textId="77777777" w:rsidR="00FA58DD" w:rsidRDefault="00FA58DD" w:rsidP="00FA58DD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131EF9">
        <w:rPr>
          <w:rFonts w:ascii="Calibri" w:hAnsi="Calibri" w:cs="Calibri"/>
          <w:b/>
          <w:szCs w:val="22"/>
          <w:u w:val="single"/>
        </w:rPr>
        <w:t>Előadó</w:t>
      </w:r>
      <w:r w:rsidRPr="00131EF9"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/>
          <w:szCs w:val="22"/>
        </w:rPr>
        <w:tab/>
      </w:r>
      <w:r w:rsidRPr="00251DA0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50B929E1" w14:textId="77777777" w:rsidR="00FA58DD" w:rsidRDefault="00FA58DD" w:rsidP="00FA58DD">
      <w:pPr>
        <w:tabs>
          <w:tab w:val="left" w:pos="-2268"/>
          <w:tab w:val="left" w:pos="708"/>
        </w:tabs>
        <w:rPr>
          <w:rFonts w:ascii="Calibri" w:hAnsi="Calibri" w:cs="Calibri"/>
          <w:b/>
          <w:szCs w:val="22"/>
        </w:rPr>
      </w:pPr>
      <w:r w:rsidRPr="00C616ED">
        <w:rPr>
          <w:rFonts w:ascii="Calibri" w:hAnsi="Calibri" w:cs="Calibri"/>
          <w:b/>
          <w:szCs w:val="22"/>
        </w:rPr>
        <w:tab/>
      </w:r>
    </w:p>
    <w:p w14:paraId="6A888962" w14:textId="77777777" w:rsidR="00FA58DD" w:rsidRDefault="00FA58DD" w:rsidP="00FA58DD">
      <w:pPr>
        <w:tabs>
          <w:tab w:val="left" w:pos="-2268"/>
          <w:tab w:val="left" w:pos="708"/>
        </w:tabs>
        <w:rPr>
          <w:rFonts w:ascii="Calibri" w:hAnsi="Calibri" w:cs="Calibri"/>
          <w:b/>
          <w:szCs w:val="22"/>
        </w:rPr>
      </w:pPr>
    </w:p>
    <w:p w14:paraId="130B5CFB" w14:textId="0F52910F" w:rsidR="00FA58DD" w:rsidRDefault="00FA58DD" w:rsidP="00FA58DD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Felelős:</w:t>
      </w:r>
      <w:r w:rsidRPr="00801928"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Tóth Kálmán, a bizottság elnöke</w:t>
      </w:r>
    </w:p>
    <w:p w14:paraId="35FABDA2" w14:textId="77777777" w:rsidR="00FA58DD" w:rsidRDefault="00FA58DD" w:rsidP="00FA58DD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azonnal</w:t>
      </w: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26A7D2E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A58DD">
        <w:rPr>
          <w:rFonts w:asciiTheme="minorHAnsi" w:hAnsiTheme="minorHAnsi" w:cstheme="minorHAnsi"/>
          <w:bCs/>
          <w:szCs w:val="22"/>
        </w:rPr>
        <w:t>júli</w:t>
      </w:r>
      <w:r w:rsidR="005F5585">
        <w:rPr>
          <w:rFonts w:asciiTheme="minorHAnsi" w:hAnsiTheme="minorHAnsi" w:cstheme="minorHAnsi"/>
          <w:bCs/>
          <w:szCs w:val="22"/>
        </w:rPr>
        <w:t>us</w:t>
      </w:r>
      <w:r w:rsidR="00C37170">
        <w:rPr>
          <w:rFonts w:asciiTheme="minorHAnsi" w:hAnsiTheme="minorHAnsi" w:cstheme="minorHAnsi"/>
          <w:bCs/>
          <w:szCs w:val="22"/>
        </w:rPr>
        <w:t xml:space="preserve"> </w:t>
      </w:r>
      <w:r w:rsidR="00FA58DD">
        <w:rPr>
          <w:rFonts w:asciiTheme="minorHAnsi" w:hAnsiTheme="minorHAnsi" w:cstheme="minorHAnsi"/>
          <w:bCs/>
          <w:szCs w:val="22"/>
        </w:rPr>
        <w:t>14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A58DD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FA58DD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47CB1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2B52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5585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0A3B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6376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58DD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3</cp:revision>
  <cp:lastPrinted>2026-04-30T13:35:00Z</cp:lastPrinted>
  <dcterms:created xsi:type="dcterms:W3CDTF">2026-07-14T08:48:00Z</dcterms:created>
  <dcterms:modified xsi:type="dcterms:W3CDTF">2026-07-14T08:48:00Z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