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3A1" w:rsidRPr="00A263A1" w:rsidRDefault="00A263A1" w:rsidP="00A263A1">
      <w:pPr>
        <w:spacing w:after="0" w:line="276" w:lineRule="auto"/>
        <w:ind w:right="-285"/>
        <w:jc w:val="center"/>
        <w:rPr>
          <w:rFonts w:eastAsia="Times New Roman" w:cstheme="minorHAnsi"/>
          <w:b/>
          <w:u w:val="single"/>
          <w:lang w:eastAsia="hu-HU"/>
        </w:rPr>
      </w:pPr>
      <w:r w:rsidRPr="00A263A1">
        <w:rPr>
          <w:rFonts w:eastAsia="Times New Roman" w:cstheme="minorHAnsi"/>
          <w:b/>
          <w:u w:val="single"/>
          <w:lang w:eastAsia="hu-HU"/>
        </w:rPr>
        <w:t xml:space="preserve">188/2026. (VI. 18.) Kgy. </w:t>
      </w:r>
      <w:proofErr w:type="gramStart"/>
      <w:r w:rsidRPr="00A263A1">
        <w:rPr>
          <w:rFonts w:eastAsia="Times New Roman" w:cstheme="minorHAnsi"/>
          <w:b/>
          <w:u w:val="single"/>
          <w:lang w:eastAsia="hu-HU"/>
        </w:rPr>
        <w:t>számú</w:t>
      </w:r>
      <w:proofErr w:type="gramEnd"/>
      <w:r w:rsidRPr="00A263A1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A263A1" w:rsidRPr="00A263A1" w:rsidRDefault="00A263A1" w:rsidP="00A263A1">
      <w:pPr>
        <w:spacing w:after="0" w:line="276" w:lineRule="auto"/>
        <w:jc w:val="both"/>
        <w:rPr>
          <w:rFonts w:eastAsia="Times New Roman" w:cstheme="minorHAnsi"/>
          <w:b/>
          <w:bCs/>
          <w:u w:val="single"/>
          <w:lang w:eastAsia="hu-HU"/>
        </w:rPr>
      </w:pPr>
    </w:p>
    <w:p w:rsidR="00A263A1" w:rsidRPr="00A263A1" w:rsidRDefault="00A263A1" w:rsidP="00A263A1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  <w:r w:rsidRPr="00A263A1">
        <w:rPr>
          <w:rFonts w:eastAsia="Times New Roman" w:cstheme="minorHAnsi"/>
          <w:lang w:eastAsia="hu-HU"/>
        </w:rPr>
        <w:t xml:space="preserve">1./ </w:t>
      </w:r>
      <w:r w:rsidRPr="00A263A1">
        <w:rPr>
          <w:rFonts w:eastAsia="Times New Roman" w:cstheme="minorHAnsi"/>
          <w:lang w:eastAsia="hu-HU"/>
        </w:rPr>
        <w:tab/>
        <w:t xml:space="preserve">Szombathely Megyei Jogú Város Közgyűlése úgy határoz, hogy Dr. Nemény András polgármester a </w:t>
      </w:r>
      <w:proofErr w:type="spellStart"/>
      <w:r w:rsidRPr="00A263A1">
        <w:rPr>
          <w:rFonts w:eastAsia="Times New Roman" w:cstheme="minorHAnsi"/>
          <w:lang w:eastAsia="hu-HU"/>
        </w:rPr>
        <w:t>Kttv</w:t>
      </w:r>
      <w:proofErr w:type="spellEnd"/>
      <w:r w:rsidRPr="00A263A1">
        <w:rPr>
          <w:rFonts w:eastAsia="Times New Roman" w:cstheme="minorHAnsi"/>
          <w:lang w:eastAsia="hu-HU"/>
        </w:rPr>
        <w:t>. 225/L. § és a 141. § (1)-(9) alapján havonta bruttó 34.785.- Ft összegű idegennyelv-tudási pótlékra jogosult.</w:t>
      </w:r>
    </w:p>
    <w:p w:rsidR="00A263A1" w:rsidRPr="00A263A1" w:rsidRDefault="00A263A1" w:rsidP="00A263A1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A263A1" w:rsidRPr="00A263A1" w:rsidRDefault="00A263A1" w:rsidP="00A263A1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A263A1">
        <w:rPr>
          <w:rFonts w:eastAsia="Times New Roman" w:cstheme="minorHAnsi"/>
          <w:lang w:eastAsia="hu-HU"/>
        </w:rPr>
        <w:t xml:space="preserve">2./ </w:t>
      </w:r>
      <w:r w:rsidRPr="00A263A1">
        <w:rPr>
          <w:rFonts w:eastAsia="Times New Roman" w:cstheme="minorHAnsi"/>
          <w:lang w:eastAsia="hu-HU"/>
        </w:rPr>
        <w:tab/>
        <w:t>A Közgyűlés felkéri a jegyzőt a szükséges munkáltatói iratok előkészítésére.</w:t>
      </w:r>
    </w:p>
    <w:p w:rsidR="00A263A1" w:rsidRPr="00A263A1" w:rsidRDefault="00A263A1" w:rsidP="00A263A1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A263A1" w:rsidRPr="00A263A1" w:rsidRDefault="00A263A1" w:rsidP="00A263A1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A263A1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A263A1">
        <w:rPr>
          <w:rFonts w:eastAsia="Times New Roman" w:cstheme="minorHAnsi"/>
          <w:lang w:eastAsia="hu-HU"/>
        </w:rPr>
        <w:tab/>
      </w:r>
      <w:r w:rsidRPr="00A263A1">
        <w:rPr>
          <w:rFonts w:eastAsia="Times New Roman" w:cstheme="minorHAnsi"/>
          <w:lang w:eastAsia="hu-HU"/>
        </w:rPr>
        <w:tab/>
        <w:t>Dr. Károlyi Ákos jegyző</w:t>
      </w:r>
    </w:p>
    <w:p w:rsidR="00A263A1" w:rsidRPr="00A263A1" w:rsidRDefault="00A263A1" w:rsidP="00A263A1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A263A1">
        <w:rPr>
          <w:rFonts w:eastAsia="Times New Roman" w:cstheme="minorHAnsi"/>
          <w:lang w:eastAsia="hu-HU"/>
        </w:rPr>
        <w:t>(</w:t>
      </w:r>
      <w:r w:rsidRPr="00A263A1">
        <w:rPr>
          <w:rFonts w:eastAsia="Times New Roman" w:cstheme="minorHAnsi"/>
          <w:u w:val="single"/>
          <w:lang w:eastAsia="hu-HU"/>
        </w:rPr>
        <w:t>A végrehajtás előkészítéséért</w:t>
      </w:r>
      <w:r w:rsidRPr="00A263A1">
        <w:rPr>
          <w:rFonts w:eastAsia="Times New Roman" w:cstheme="minorHAnsi"/>
          <w:lang w:eastAsia="hu-HU"/>
        </w:rPr>
        <w:t>:</w:t>
      </w:r>
    </w:p>
    <w:p w:rsidR="00A263A1" w:rsidRPr="00A263A1" w:rsidRDefault="00A263A1" w:rsidP="00A263A1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A263A1">
        <w:rPr>
          <w:rFonts w:eastAsia="Times New Roman" w:cstheme="minorHAnsi"/>
          <w:lang w:eastAsia="hu-HU"/>
        </w:rPr>
        <w:tab/>
      </w:r>
      <w:r w:rsidRPr="00A263A1">
        <w:rPr>
          <w:rFonts w:eastAsia="Times New Roman" w:cstheme="minorHAnsi"/>
          <w:lang w:eastAsia="hu-HU"/>
        </w:rPr>
        <w:tab/>
        <w:t>Nagyné Dr. Gats Andrea, a Jogi és Képviselői Osztály vezetője,</w:t>
      </w:r>
    </w:p>
    <w:p w:rsidR="00A263A1" w:rsidRPr="00A263A1" w:rsidRDefault="00A263A1" w:rsidP="00A263A1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A263A1">
        <w:rPr>
          <w:rFonts w:eastAsia="Times New Roman" w:cstheme="minorHAnsi"/>
          <w:lang w:eastAsia="hu-HU"/>
        </w:rPr>
        <w:tab/>
      </w:r>
      <w:r w:rsidRPr="00A263A1">
        <w:rPr>
          <w:rFonts w:eastAsia="Times New Roman" w:cstheme="minorHAnsi"/>
          <w:lang w:eastAsia="hu-HU"/>
        </w:rPr>
        <w:tab/>
        <w:t>Stéger Gábor, a Közgazdasági és Adó Osztály vezetője)</w:t>
      </w:r>
    </w:p>
    <w:p w:rsidR="00A263A1" w:rsidRPr="00A263A1" w:rsidRDefault="00A263A1" w:rsidP="00A263A1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A263A1" w:rsidRPr="00A263A1" w:rsidRDefault="00A263A1" w:rsidP="00A263A1">
      <w:pPr>
        <w:spacing w:after="0" w:line="240" w:lineRule="auto"/>
        <w:jc w:val="both"/>
        <w:rPr>
          <w:rFonts w:eastAsia="Times New Roman" w:cstheme="minorHAnsi"/>
          <w:b/>
          <w:u w:val="single"/>
          <w:lang w:eastAsia="hu-HU"/>
        </w:rPr>
      </w:pPr>
      <w:r w:rsidRPr="00A263A1">
        <w:rPr>
          <w:rFonts w:eastAsia="Times New Roman" w:cstheme="minorHAnsi"/>
          <w:b/>
          <w:u w:val="single"/>
          <w:lang w:eastAsia="hu-HU"/>
        </w:rPr>
        <w:t>Határidő:</w:t>
      </w:r>
      <w:r w:rsidRPr="00A263A1">
        <w:rPr>
          <w:rFonts w:eastAsia="Times New Roman" w:cstheme="minorHAnsi"/>
          <w:lang w:eastAsia="hu-HU"/>
        </w:rPr>
        <w:tab/>
        <w:t>azonnal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540B2"/>
    <w:rsid w:val="002252AD"/>
    <w:rsid w:val="00396B65"/>
    <w:rsid w:val="003C7594"/>
    <w:rsid w:val="00461FE2"/>
    <w:rsid w:val="00472CBE"/>
    <w:rsid w:val="00A263A1"/>
    <w:rsid w:val="00A87E78"/>
    <w:rsid w:val="00F8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2026-06-19T05:58:00Z</dcterms:created>
  <dcterms:modified xsi:type="dcterms:W3CDTF">2026-06-19T05:58:00Z</dcterms:modified>
</cp:coreProperties>
</file>