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6F07" w14:textId="77777777" w:rsidR="00C44BDB" w:rsidRPr="00C44BDB" w:rsidRDefault="00C44BDB" w:rsidP="00C44BDB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44BDB">
        <w:rPr>
          <w:rFonts w:ascii="Calibri" w:eastAsia="Times New Roman" w:hAnsi="Calibri" w:cs="Calibri"/>
          <w:b/>
          <w:sz w:val="22"/>
          <w:u w:val="single"/>
          <w:lang w:eastAsia="hu-HU"/>
        </w:rPr>
        <w:t>94/2026.(VI.16.) KOCB számú határozat</w:t>
      </w:r>
    </w:p>
    <w:p w14:paraId="5DF9266C" w14:textId="77777777" w:rsidR="00C44BDB" w:rsidRPr="00C44BDB" w:rsidRDefault="00C44BDB" w:rsidP="00C44BDB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A43F6FE" w14:textId="77777777" w:rsidR="00C44BDB" w:rsidRPr="00C44BDB" w:rsidRDefault="00C44BDB" w:rsidP="00C44BDB">
      <w:pPr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C44BDB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5C674E7B" w14:textId="77777777" w:rsidR="00C44BDB" w:rsidRPr="00C44BDB" w:rsidRDefault="00C44BDB" w:rsidP="00C44BDB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C44BDB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I.</w:t>
      </w:r>
    </w:p>
    <w:p w14:paraId="023AA738" w14:textId="77777777" w:rsidR="00C44BDB" w:rsidRPr="00C44BDB" w:rsidRDefault="00C44BDB" w:rsidP="00C44BDB">
      <w:pPr>
        <w:ind w:left="10" w:right="11" w:hanging="10"/>
        <w:jc w:val="center"/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</w:pPr>
      <w:r w:rsidRPr="00C44BDB"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  <w:t>NYILVÁNOS ÜLÉS</w:t>
      </w:r>
    </w:p>
    <w:p w14:paraId="1F2DBD5A" w14:textId="77777777" w:rsidR="00C44BDB" w:rsidRPr="00C44BDB" w:rsidRDefault="00C44BDB" w:rsidP="00C44BDB">
      <w:pPr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</w:p>
    <w:tbl>
      <w:tblPr>
        <w:tblStyle w:val="TableGrid"/>
        <w:tblW w:w="9979" w:type="dxa"/>
        <w:tblInd w:w="252" w:type="dxa"/>
        <w:tblLook w:val="04A0" w:firstRow="1" w:lastRow="0" w:firstColumn="1" w:lastColumn="0" w:noHBand="0" w:noVBand="1"/>
      </w:tblPr>
      <w:tblGrid>
        <w:gridCol w:w="741"/>
        <w:gridCol w:w="9238"/>
      </w:tblGrid>
      <w:tr w:rsidR="00C44BDB" w:rsidRPr="00C44BDB" w14:paraId="61E2A37F" w14:textId="77777777" w:rsidTr="004C2B92">
        <w:trPr>
          <w:trHeight w:val="87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8C5ED68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1./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172BE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az általános iskola 1. osztályosainak szóló mesekönyv koncepciójával kapcsolatos döntés meghozatalára </w:t>
            </w:r>
          </w:p>
          <w:p w14:paraId="300BB333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4BE66CA4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  </w:t>
            </w:r>
            <w:proofErr w:type="gramEnd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Gévai</w:t>
            </w:r>
            <w:proofErr w:type="spellEnd"/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Csilla (illusztrátor)</w:t>
            </w:r>
          </w:p>
        </w:tc>
      </w:tr>
      <w:tr w:rsidR="00C44BDB" w:rsidRPr="00C44BDB" w14:paraId="6ACB9B66" w14:textId="77777777" w:rsidTr="004C2B92">
        <w:trPr>
          <w:trHeight w:val="87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EA729C2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2./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</w:tcPr>
          <w:p w14:paraId="7DF9E385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</w:t>
            </w:r>
            <w:proofErr w:type="spellStart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Geszler</w:t>
            </w:r>
            <w:proofErr w:type="spellEnd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Mária Kossuth-díjas keramikusművész által felajánlott további műtárgyak elfogadására </w:t>
            </w:r>
          </w:p>
          <w:p w14:paraId="769A62AB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1BC835FB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proofErr w:type="gramStart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  </w:t>
            </w:r>
            <w:proofErr w:type="gramEnd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Csapláros Andrea (a Savaria Múzeum igazgatója)</w:t>
            </w:r>
          </w:p>
        </w:tc>
      </w:tr>
      <w:tr w:rsidR="00C44BDB" w:rsidRPr="00C44BDB" w14:paraId="689BA40A" w14:textId="77777777" w:rsidTr="004C2B92">
        <w:trPr>
          <w:trHeight w:val="100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0158142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3./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C7559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Derkovits-házban elhelyezett műtárgyállomány áthelyezésére</w:t>
            </w:r>
          </w:p>
          <w:p w14:paraId="1CFED643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776E96C9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  </w:t>
            </w:r>
            <w:proofErr w:type="gramEnd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Csapláros Andrea (a Savaria Múzeum igazgatója)</w:t>
            </w:r>
          </w:p>
        </w:tc>
      </w:tr>
      <w:tr w:rsidR="00C44BDB" w:rsidRPr="00C44BDB" w14:paraId="1C3EB5DF" w14:textId="77777777" w:rsidTr="004C2B92">
        <w:trPr>
          <w:trHeight w:val="1224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5F0F9C3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4./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776B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Savaria Szimfonikus Zenekar 2026/2027-es évadra vonatkozó évadtervének elfogadására 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3EB42BF2" w14:textId="77777777" w:rsidR="00C44BDB" w:rsidRPr="00C44BDB" w:rsidRDefault="00C44BDB" w:rsidP="00C44BDB">
            <w:pPr>
              <w:tabs>
                <w:tab w:val="center" w:pos="3267"/>
              </w:tabs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meghívott:</w:t>
            </w:r>
            <w:proofErr w:type="gramStart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</w:t>
            </w:r>
            <w:proofErr w:type="spellStart"/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Popa</w:t>
            </w:r>
            <w:proofErr w:type="spellEnd"/>
            <w:proofErr w:type="gramEnd"/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Gergely (a Savaria Szimfonikus Zenekar igazgatója)</w:t>
            </w:r>
          </w:p>
          <w:p w14:paraId="2106C84B" w14:textId="77777777" w:rsidR="00C44BDB" w:rsidRPr="00C44BDB" w:rsidRDefault="00C44BDB" w:rsidP="00C44BDB">
            <w:pPr>
              <w:ind w:left="995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 Kovács Andrea (a Szombathelyi GESZ igazgatója)</w:t>
            </w:r>
          </w:p>
        </w:tc>
      </w:tr>
      <w:tr w:rsidR="00C44BDB" w:rsidRPr="00C44BDB" w14:paraId="4598DEE1" w14:textId="77777777" w:rsidTr="004C2B92">
        <w:trPr>
          <w:trHeight w:val="100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CD3F093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5./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0F298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Mesebolt Bábszínház Szervezeti és Működési Szabályzatának jóváhagyására </w:t>
            </w:r>
          </w:p>
          <w:p w14:paraId="5A279E17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3CE8AF46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  </w:t>
            </w:r>
            <w:proofErr w:type="gramEnd"/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Csató Kata (a Mesebolt Bábszínház igazgatója)</w:t>
            </w:r>
          </w:p>
        </w:tc>
      </w:tr>
      <w:tr w:rsidR="00C44BDB" w:rsidRPr="00C44BDB" w14:paraId="6C0D73F1" w14:textId="77777777" w:rsidTr="004C2B92">
        <w:trPr>
          <w:trHeight w:val="100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4AB3E66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6./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58EAC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Szombathelyi Napsugár Óvodában meghirdetésre kerülő igazgatói álláshely pályázati felhívásának jóváhagyására </w:t>
            </w:r>
          </w:p>
          <w:p w14:paraId="06BF1822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C44BDB" w:rsidRPr="00C44BDB" w14:paraId="6B41B454" w14:textId="77777777" w:rsidTr="004C2B92">
        <w:trPr>
          <w:trHeight w:val="113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B25C91A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7./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0E1A8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Tájékoztatás Szombathely Megyei Jogú Város Önkormányzata által fenntartott óvodák óvodapedagógusi ellátottságáról </w:t>
            </w:r>
          </w:p>
          <w:p w14:paraId="5DFDC37E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C44BDB" w:rsidRPr="00C44BDB" w14:paraId="13B4BFED" w14:textId="77777777" w:rsidTr="004C2B92">
        <w:trPr>
          <w:trHeight w:val="83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2AFE882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8./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7B5F1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„Szombathely visszavár” ösztöndíjpályázat kiírására </w:t>
            </w:r>
          </w:p>
          <w:p w14:paraId="288BBBEA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C44BDB" w:rsidRPr="00C44BDB" w14:paraId="04DD6230" w14:textId="77777777" w:rsidTr="004C2B92">
        <w:trPr>
          <w:trHeight w:val="85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8339841" w14:textId="77777777" w:rsidR="00C44BDB" w:rsidRPr="00C44BDB" w:rsidRDefault="00C44BDB" w:rsidP="00C44BDB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9./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AF16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2026. évi Kulturális és Civil Alap terhére kiírandó pályázati felhívások elfogadására </w:t>
            </w:r>
          </w:p>
          <w:p w14:paraId="479D9EAE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C44BDB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C44BDB" w:rsidRPr="00C44BDB" w14:paraId="01504BD1" w14:textId="77777777" w:rsidTr="004C2B92">
        <w:trPr>
          <w:trHeight w:val="32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C9145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10./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DE8FF" w14:textId="77777777" w:rsidR="00C44BDB" w:rsidRPr="00C44BDB" w:rsidRDefault="00C44BDB" w:rsidP="00C44BDB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C44BDB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az „Aktív időskor Szombathelyen” program 2026. évi rendezvényeinek kiegészítésére</w:t>
            </w:r>
          </w:p>
        </w:tc>
      </w:tr>
    </w:tbl>
    <w:p w14:paraId="007947DA" w14:textId="77777777" w:rsidR="00C44BDB" w:rsidRPr="00C44BDB" w:rsidRDefault="00C44BDB" w:rsidP="00C44BDB">
      <w:pPr>
        <w:tabs>
          <w:tab w:val="center" w:pos="1326"/>
          <w:tab w:val="center" w:pos="5157"/>
        </w:tabs>
        <w:ind w:right="58"/>
        <w:jc w:val="both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C44BDB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ab/>
      </w:r>
      <w:r w:rsidRPr="00C44BDB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előadó:</w:t>
      </w:r>
      <w:r w:rsidRPr="00C44BDB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ab/>
        <w:t xml:space="preserve">         </w:t>
      </w:r>
      <w:r w:rsidRPr="00C44BDB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>Vinczéné Dr. Menyhárt Mária (az Egészségügyi és Közszolgálati Osztály vezetője)</w:t>
      </w:r>
    </w:p>
    <w:p w14:paraId="47C62F24" w14:textId="77777777" w:rsidR="00C44BDB" w:rsidRPr="00C44BDB" w:rsidRDefault="00C44BDB" w:rsidP="00C44BDB">
      <w:pPr>
        <w:tabs>
          <w:tab w:val="center" w:pos="1326"/>
          <w:tab w:val="center" w:pos="5157"/>
        </w:tabs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C44BDB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ab/>
      </w:r>
    </w:p>
    <w:p w14:paraId="190B5F38" w14:textId="77777777" w:rsidR="00C44BDB" w:rsidRPr="00C44BDB" w:rsidRDefault="00C44BDB" w:rsidP="00C44BDB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C44BDB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C44BDB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C44BDB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C44BDB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63AE4547" w14:textId="7961118E" w:rsidR="0007231A" w:rsidRDefault="00C44BDB" w:rsidP="00C44BDB">
      <w:pPr>
        <w:tabs>
          <w:tab w:val="center" w:pos="1418"/>
          <w:tab w:val="center" w:pos="5206"/>
        </w:tabs>
        <w:jc w:val="both"/>
        <w:rPr>
          <w:rFonts w:cs="Arial"/>
          <w:b/>
          <w:bCs/>
          <w:u w:val="single"/>
        </w:rPr>
      </w:pPr>
      <w:r w:rsidRPr="00C44BDB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C44BDB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8F97" w14:textId="77777777" w:rsidR="005204C2" w:rsidRDefault="005204C2" w:rsidP="00492410">
      <w:r>
        <w:separator/>
      </w:r>
    </w:p>
  </w:endnote>
  <w:endnote w:type="continuationSeparator" w:id="0">
    <w:p w14:paraId="110AC272" w14:textId="77777777" w:rsidR="005204C2" w:rsidRDefault="005204C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EBA7" w14:textId="77777777" w:rsidR="005204C2" w:rsidRDefault="005204C2" w:rsidP="00492410">
      <w:r>
        <w:separator/>
      </w:r>
    </w:p>
  </w:footnote>
  <w:footnote w:type="continuationSeparator" w:id="0">
    <w:p w14:paraId="01CE0033" w14:textId="77777777" w:rsidR="005204C2" w:rsidRDefault="005204C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9357">
    <w:abstractNumId w:val="4"/>
  </w:num>
  <w:num w:numId="2" w16cid:durableId="1135373081">
    <w:abstractNumId w:val="6"/>
  </w:num>
  <w:num w:numId="3" w16cid:durableId="2089107483">
    <w:abstractNumId w:val="7"/>
  </w:num>
  <w:num w:numId="4" w16cid:durableId="1156651476">
    <w:abstractNumId w:val="0"/>
  </w:num>
  <w:num w:numId="5" w16cid:durableId="423915961">
    <w:abstractNumId w:val="2"/>
  </w:num>
  <w:num w:numId="6" w16cid:durableId="1110274250">
    <w:abstractNumId w:val="5"/>
  </w:num>
  <w:num w:numId="7" w16cid:durableId="1933976677">
    <w:abstractNumId w:val="1"/>
  </w:num>
  <w:num w:numId="8" w16cid:durableId="901215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204C2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2026-06-17T06:51:00Z</dcterms:created>
  <dcterms:modified xsi:type="dcterms:W3CDTF">2026-06-17T06:51:00Z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