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D50" w:rsidRPr="00DE7D50" w:rsidRDefault="00DE7D50" w:rsidP="00DE7D50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bookmarkStart w:id="0" w:name="_GoBack"/>
      <w:bookmarkEnd w:id="0"/>
      <w:r w:rsidRPr="00DE7D50">
        <w:rPr>
          <w:rFonts w:eastAsia="Times New Roman" w:cstheme="minorHAnsi"/>
          <w:b/>
          <w:u w:val="single"/>
          <w:lang w:eastAsia="hu-HU"/>
        </w:rPr>
        <w:t xml:space="preserve">159/2026. IV. 28.) Kgy. </w:t>
      </w:r>
      <w:proofErr w:type="gramStart"/>
      <w:r w:rsidRPr="00DE7D50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DE7D50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DE7D50" w:rsidRPr="00DE7D50" w:rsidRDefault="00DE7D50" w:rsidP="00DE7D50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DE7D50" w:rsidRPr="00DE7D50" w:rsidRDefault="00DE7D50" w:rsidP="00DE7D50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DE7D50">
        <w:rPr>
          <w:rFonts w:eastAsia="Times New Roman" w:cstheme="minorHAnsi"/>
          <w:spacing w:val="-3"/>
          <w:lang w:eastAsia="hu-HU"/>
        </w:rPr>
        <w:t xml:space="preserve">Szombathely Megyei Jogú Város Közgyűlése a </w:t>
      </w:r>
      <w:r w:rsidRPr="00DE7D50">
        <w:rPr>
          <w:rFonts w:eastAsia="Times New Roman" w:cstheme="minorHAnsi"/>
          <w:b/>
          <w:bCs/>
          <w:spacing w:val="-3"/>
          <w:lang w:eastAsia="hu-HU"/>
        </w:rPr>
        <w:t>FALCO KC Szombathely Sportszolgáltató Kft.</w:t>
      </w:r>
      <w:r w:rsidRPr="00DE7D50">
        <w:rPr>
          <w:rFonts w:eastAsia="Times New Roman" w:cstheme="minorHAnsi"/>
          <w:spacing w:val="-3"/>
          <w:lang w:eastAsia="hu-HU"/>
        </w:rPr>
        <w:t xml:space="preserve"> 2025/2026. üzleti év I. félévi beszámolóját </w:t>
      </w:r>
    </w:p>
    <w:p w:rsidR="00DE7D50" w:rsidRPr="00DE7D50" w:rsidRDefault="00DE7D50" w:rsidP="00DE7D50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DE7D50">
        <w:rPr>
          <w:rFonts w:eastAsia="Times New Roman" w:cstheme="minorHAnsi"/>
          <w:b/>
          <w:bCs/>
          <w:spacing w:val="-3"/>
          <w:lang w:eastAsia="hu-HU"/>
        </w:rPr>
        <w:t xml:space="preserve">124.029 </w:t>
      </w:r>
      <w:proofErr w:type="spellStart"/>
      <w:r w:rsidRPr="00DE7D50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DE7D50">
        <w:rPr>
          <w:rFonts w:eastAsia="Times New Roman" w:cstheme="minorHAnsi"/>
          <w:b/>
          <w:bCs/>
          <w:spacing w:val="-3"/>
          <w:lang w:eastAsia="hu-HU"/>
        </w:rPr>
        <w:t xml:space="preserve"> mérlegfőösszeggel</w:t>
      </w:r>
    </w:p>
    <w:p w:rsidR="00DE7D50" w:rsidRPr="00DE7D50" w:rsidRDefault="00DE7D50" w:rsidP="00DE7D50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DE7D50">
        <w:rPr>
          <w:rFonts w:eastAsia="Times New Roman" w:cstheme="minorHAnsi"/>
          <w:b/>
          <w:bCs/>
          <w:spacing w:val="-3"/>
          <w:lang w:eastAsia="hu-HU"/>
        </w:rPr>
        <w:t xml:space="preserve">-58.013 </w:t>
      </w:r>
      <w:proofErr w:type="spellStart"/>
      <w:r w:rsidRPr="00DE7D50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DE7D50">
        <w:rPr>
          <w:rFonts w:eastAsia="Times New Roman" w:cstheme="minorHAnsi"/>
          <w:b/>
          <w:bCs/>
          <w:spacing w:val="-3"/>
          <w:lang w:eastAsia="hu-HU"/>
        </w:rPr>
        <w:t xml:space="preserve"> adózott eredménnyel elfogadja.</w:t>
      </w:r>
    </w:p>
    <w:p w:rsidR="00DE7D50" w:rsidRPr="00DE7D50" w:rsidRDefault="00DE7D50" w:rsidP="00DE7D50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DE7D50" w:rsidRPr="00DE7D50" w:rsidRDefault="00DE7D50" w:rsidP="00DE7D50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E7D50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DE7D50">
        <w:rPr>
          <w:rFonts w:eastAsia="Times New Roman" w:cstheme="minorHAnsi"/>
          <w:b/>
          <w:bCs/>
          <w:u w:val="single"/>
          <w:lang w:eastAsia="hu-HU"/>
        </w:rPr>
        <w:tab/>
      </w:r>
      <w:r w:rsidRPr="00DE7D50">
        <w:rPr>
          <w:rFonts w:eastAsia="Times New Roman" w:cstheme="minorHAnsi"/>
          <w:lang w:eastAsia="hu-HU"/>
        </w:rPr>
        <w:tab/>
        <w:t>Dr. Nemény András polgármester</w:t>
      </w:r>
    </w:p>
    <w:p w:rsidR="00DE7D50" w:rsidRPr="00DE7D50" w:rsidRDefault="00DE7D50" w:rsidP="00DE7D50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DE7D50">
        <w:rPr>
          <w:rFonts w:eastAsia="Times New Roman" w:cstheme="minorHAnsi"/>
          <w:lang w:eastAsia="hu-HU"/>
        </w:rPr>
        <w:tab/>
      </w:r>
      <w:r w:rsidRPr="00DE7D50">
        <w:rPr>
          <w:rFonts w:eastAsia="Times New Roman" w:cstheme="minorHAnsi"/>
          <w:lang w:eastAsia="hu-HU"/>
        </w:rPr>
        <w:tab/>
        <w:t>Dr. László Győző alpolgármester</w:t>
      </w:r>
    </w:p>
    <w:p w:rsidR="00DE7D50" w:rsidRPr="00DE7D50" w:rsidRDefault="00DE7D50" w:rsidP="00DE7D50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E7D50">
        <w:rPr>
          <w:rFonts w:eastAsia="Times New Roman" w:cstheme="minorHAnsi"/>
          <w:lang w:eastAsia="hu-HU"/>
        </w:rPr>
        <w:tab/>
      </w:r>
      <w:r w:rsidRPr="00DE7D50">
        <w:rPr>
          <w:rFonts w:eastAsia="Times New Roman" w:cstheme="minorHAnsi"/>
          <w:lang w:eastAsia="hu-HU"/>
        </w:rPr>
        <w:tab/>
        <w:t>Dr. Károlyi Ákos jegyző</w:t>
      </w:r>
    </w:p>
    <w:p w:rsidR="00DE7D50" w:rsidRPr="00DE7D50" w:rsidRDefault="00DE7D50" w:rsidP="00DE7D50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E7D50">
        <w:rPr>
          <w:rFonts w:eastAsia="Times New Roman" w:cstheme="minorHAnsi"/>
          <w:lang w:eastAsia="hu-HU"/>
        </w:rPr>
        <w:tab/>
        <w:t xml:space="preserve"> </w:t>
      </w:r>
      <w:r w:rsidRPr="00DE7D50">
        <w:rPr>
          <w:rFonts w:eastAsia="Times New Roman" w:cstheme="minorHAnsi"/>
          <w:lang w:eastAsia="hu-HU"/>
        </w:rPr>
        <w:tab/>
        <w:t>(A végrehajtásért:</w:t>
      </w:r>
    </w:p>
    <w:p w:rsidR="00DE7D50" w:rsidRPr="00DE7D50" w:rsidRDefault="00DE7D50" w:rsidP="00DE7D50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DE7D50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DE7D50" w:rsidRPr="00DE7D50" w:rsidRDefault="00DE7D50" w:rsidP="00DE7D50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DE7D50">
        <w:rPr>
          <w:rFonts w:eastAsia="Times New Roman" w:cstheme="minorHAnsi"/>
          <w:lang w:eastAsia="hu-HU"/>
        </w:rPr>
        <w:t>Stéger Gábor, a Közgazdasági és Adó Osztály vezetője</w:t>
      </w:r>
    </w:p>
    <w:p w:rsidR="00DE7D50" w:rsidRPr="00DE7D50" w:rsidRDefault="00DE7D50" w:rsidP="00DE7D50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DE7D50">
        <w:rPr>
          <w:rFonts w:eastAsia="Times New Roman" w:cstheme="minorHAnsi"/>
          <w:lang w:eastAsia="hu-HU"/>
        </w:rPr>
        <w:t>Gábor Máté, a társaság ügyvezetője)</w:t>
      </w:r>
    </w:p>
    <w:p w:rsidR="00DE7D50" w:rsidRPr="00DE7D50" w:rsidRDefault="00DE7D50" w:rsidP="00DE7D50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DE7D50" w:rsidRPr="00DE7D50" w:rsidRDefault="00DE7D50" w:rsidP="00DE7D50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DE7D50">
        <w:rPr>
          <w:rFonts w:eastAsia="Times New Roman" w:cstheme="minorHAnsi"/>
          <w:b/>
          <w:u w:val="single"/>
          <w:lang w:eastAsia="hu-HU"/>
        </w:rPr>
        <w:t>Határidő:</w:t>
      </w:r>
      <w:r w:rsidRPr="00DE7D50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50"/>
    <w:rsid w:val="00396B65"/>
    <w:rsid w:val="00D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F5C83-AFE6-4406-B682-5729D45D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2026-06-09T11:12:00Z</dcterms:created>
  <dcterms:modified xsi:type="dcterms:W3CDTF">2026-06-09T11:12:00Z</dcterms:modified>
</cp:coreProperties>
</file>