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11" w:rsidRPr="00323A48" w:rsidRDefault="00726611" w:rsidP="0072661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26611" w:rsidRPr="00323A48" w:rsidRDefault="00726611" w:rsidP="00726611">
      <w:pPr>
        <w:tabs>
          <w:tab w:val="left" w:pos="465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135/2026. (V.28.) Kgy. </w:t>
      </w:r>
      <w:proofErr w:type="gramStart"/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>számú</w:t>
      </w:r>
      <w:proofErr w:type="gramEnd"/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határozat</w:t>
      </w:r>
    </w:p>
    <w:p w:rsidR="00726611" w:rsidRPr="00323A48" w:rsidRDefault="00726611" w:rsidP="0072661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26611" w:rsidRPr="00323A48" w:rsidRDefault="00726611" w:rsidP="00726611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>Szombathely Megyei Jogú Város Közgyűlése a Szombathely Megyei Jogú Város Önkormányzata, valamint Torony, Nárai, Ják települések önkormányzatai között bölcsődei feladatok ellátására kötött megállapodások módosítását az előterjesztésben foglaltak szerint elfogadja, így a 2026. július 1. napjától 2027. június 30. napjáig a szolgáltatásért fizetendő térítési díj összege 2.638,- Ft/nap/gyermek összegről 2.078,- Ft/nap/gyermek összegre módosul.</w:t>
      </w:r>
    </w:p>
    <w:p w:rsidR="00726611" w:rsidRPr="00323A48" w:rsidRDefault="00726611" w:rsidP="0072661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26611" w:rsidRPr="00323A48" w:rsidRDefault="00726611" w:rsidP="00726611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>A Közgyűlés felhatalmazza a polgármestert az 1.) pont szerinti szerződések aláírására.</w:t>
      </w:r>
    </w:p>
    <w:p w:rsidR="00726611" w:rsidRPr="00323A48" w:rsidRDefault="00726611" w:rsidP="0072661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26611" w:rsidRPr="00323A48" w:rsidRDefault="00726611" w:rsidP="00726611">
      <w:pPr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:rsidR="00726611" w:rsidRPr="00323A48" w:rsidRDefault="00726611" w:rsidP="0072661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ab/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  <w:t>Dr. László Győző alpolgármester</w:t>
      </w:r>
    </w:p>
    <w:p w:rsidR="00726611" w:rsidRPr="00323A48" w:rsidRDefault="00726611" w:rsidP="0072661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 xml:space="preserve">                     </w:t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  <w:t>/a végrehajtás előkészítéséért:</w:t>
      </w:r>
    </w:p>
    <w:p w:rsidR="00726611" w:rsidRPr="00323A48" w:rsidRDefault="00726611" w:rsidP="0072661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 xml:space="preserve">                            Vinczéné Dr. Menyhárt Mária, az Egészségügyi és Közszolgálati Osztály vezetője</w:t>
      </w:r>
    </w:p>
    <w:p w:rsidR="00726611" w:rsidRPr="00323A48" w:rsidRDefault="00726611" w:rsidP="00726611">
      <w:pPr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 xml:space="preserve">                            Stéger Gábor, a Közgazdasági és Adó Osztály vezetője</w:t>
      </w:r>
    </w:p>
    <w:p w:rsidR="00726611" w:rsidRPr="00323A48" w:rsidRDefault="00726611" w:rsidP="00726611">
      <w:pPr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 xml:space="preserve">                            Sebestyén Bianka, a Szombathelyi Egyesített Bölcsődei Intézmény vezetője</w:t>
      </w:r>
      <w:r w:rsidRPr="00323A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23A48">
        <w:rPr>
          <w:rFonts w:asciiTheme="minorHAnsi" w:hAnsiTheme="minorHAnsi" w:cstheme="minorHAnsi"/>
          <w:sz w:val="22"/>
          <w:szCs w:val="22"/>
        </w:rPr>
        <w:t>/</w:t>
      </w:r>
    </w:p>
    <w:p w:rsidR="00726611" w:rsidRPr="00323A48" w:rsidRDefault="00726611" w:rsidP="0072661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26611" w:rsidRPr="00323A48" w:rsidRDefault="00726611" w:rsidP="00726611">
      <w:pPr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23A48">
        <w:rPr>
          <w:rFonts w:asciiTheme="minorHAnsi" w:hAnsiTheme="minorHAnsi" w:cstheme="minorHAnsi"/>
          <w:b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>azonnal /az 1. pont vonatkozásában/</w:t>
      </w:r>
    </w:p>
    <w:p w:rsidR="00726611" w:rsidRPr="00323A48" w:rsidRDefault="00726611" w:rsidP="00726611">
      <w:pPr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ab/>
        <w:t>2026. június 30. /a 2. pont vonatkozásában/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396B65"/>
    <w:rsid w:val="0072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2026-05-29T08:24:00Z</dcterms:created>
  <dcterms:modified xsi:type="dcterms:W3CDTF">2026-05-29T08:24:00Z</dcterms:modified>
</cp:coreProperties>
</file>