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E57D" w14:textId="77777777" w:rsidR="00D61A1E" w:rsidRPr="002963E9" w:rsidRDefault="00D61A1E" w:rsidP="00D61A1E">
      <w:pPr>
        <w:pStyle w:val="Listaszerbekezds"/>
        <w:ind w:left="0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2963E9">
        <w:rPr>
          <w:rFonts w:asciiTheme="minorHAnsi" w:hAnsiTheme="minorHAnsi" w:cstheme="minorHAnsi"/>
          <w:b/>
          <w:sz w:val="21"/>
          <w:szCs w:val="21"/>
        </w:rPr>
        <w:t>Melléklet</w:t>
      </w:r>
    </w:p>
    <w:p w14:paraId="4A00C20E" w14:textId="77777777" w:rsidR="00D61A1E" w:rsidRPr="002963E9" w:rsidRDefault="00D61A1E" w:rsidP="00D61A1E">
      <w:pPr>
        <w:spacing w:line="276" w:lineRule="auto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</w:p>
    <w:p w14:paraId="1A215E2B" w14:textId="77777777" w:rsidR="00D61A1E" w:rsidRPr="002963E9" w:rsidRDefault="00D61A1E" w:rsidP="00D61A1E">
      <w:pPr>
        <w:spacing w:line="276" w:lineRule="auto"/>
        <w:ind w:left="567"/>
        <w:jc w:val="center"/>
        <w:rPr>
          <w:rFonts w:asciiTheme="minorHAnsi" w:eastAsia="Arial" w:hAnsiTheme="minorHAnsi" w:cstheme="minorHAnsi"/>
          <w:b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</w:rPr>
        <w:t>EGYÜTTMŰKÖDÉSI MEGÁLLAPODÁS V. SZÁMÚ MÓDOSÍTÁSA</w:t>
      </w:r>
    </w:p>
    <w:p w14:paraId="0D264B40" w14:textId="77777777" w:rsidR="00D61A1E" w:rsidRPr="002963E9" w:rsidRDefault="00D61A1E" w:rsidP="00D61A1E">
      <w:pPr>
        <w:spacing w:line="276" w:lineRule="auto"/>
        <w:ind w:left="567"/>
        <w:jc w:val="center"/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(TERVEZET)</w:t>
      </w:r>
    </w:p>
    <w:p w14:paraId="11218F80" w14:textId="77777777" w:rsidR="00D61A1E" w:rsidRPr="002963E9" w:rsidRDefault="00D61A1E" w:rsidP="00D61A1E">
      <w:pPr>
        <w:rPr>
          <w:sz w:val="21"/>
          <w:szCs w:val="21"/>
        </w:rPr>
      </w:pPr>
    </w:p>
    <w:p w14:paraId="4F8ACC49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amely létrejött egyrészt</w:t>
      </w:r>
    </w:p>
    <w:p w14:paraId="1ACBDB7F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19B05BD9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proofErr w:type="gramStart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Cégnév:   </w:t>
      </w:r>
      <w:proofErr w:type="gram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 xml:space="preserve">Lime </w:t>
      </w:r>
      <w:proofErr w:type="spellStart"/>
      <w:r w:rsidRPr="002963E9">
        <w:rPr>
          <w:rFonts w:asciiTheme="minorHAnsi" w:eastAsia="Arial" w:hAnsiTheme="minorHAnsi" w:cstheme="minorHAnsi"/>
          <w:b/>
          <w:sz w:val="21"/>
          <w:szCs w:val="21"/>
        </w:rPr>
        <w:t>Technology</w:t>
      </w:r>
      <w:proofErr w:type="spellEnd"/>
      <w:r w:rsidRPr="002963E9">
        <w:rPr>
          <w:rFonts w:asciiTheme="minorHAnsi" w:eastAsia="Arial" w:hAnsiTheme="minorHAnsi" w:cstheme="minorHAnsi"/>
          <w:b/>
          <w:sz w:val="21"/>
          <w:szCs w:val="21"/>
        </w:rPr>
        <w:t xml:space="preserve"> Kft.</w:t>
      </w:r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                   </w:t>
      </w:r>
    </w:p>
    <w:p w14:paraId="1DC05CF7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proofErr w:type="gramStart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Székhely:   </w:t>
      </w:r>
      <w:proofErr w:type="gram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1092 Budapest, Ráday utca 9. fszt. 8.                 </w:t>
      </w:r>
    </w:p>
    <w:p w14:paraId="77BB2DFE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proofErr w:type="gramStart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Cégjegyzékszám:   </w:t>
      </w:r>
      <w:proofErr w:type="gram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 01-09-332596</w:t>
      </w:r>
    </w:p>
    <w:p w14:paraId="62E0674D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proofErr w:type="gramStart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Adószám:   </w:t>
      </w:r>
      <w:proofErr w:type="gram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            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26569242-2-43     </w:t>
      </w:r>
    </w:p>
    <w:p w14:paraId="55E7E2E4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proofErr w:type="gramStart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Képviseli:   </w:t>
      </w:r>
      <w:proofErr w:type="gram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         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proofErr w:type="spellStart"/>
      <w:r w:rsidRPr="002963E9">
        <w:rPr>
          <w:rFonts w:asciiTheme="minorHAnsi" w:eastAsia="Arial" w:hAnsiTheme="minorHAnsi" w:cstheme="minorHAnsi"/>
          <w:sz w:val="21"/>
          <w:szCs w:val="21"/>
        </w:rPr>
        <w:t>Maciej</w:t>
      </w:r>
      <w:proofErr w:type="spell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</w:t>
      </w:r>
      <w:proofErr w:type="spellStart"/>
      <w:r w:rsidRPr="002963E9">
        <w:rPr>
          <w:rFonts w:asciiTheme="minorHAnsi" w:eastAsia="Arial" w:hAnsiTheme="minorHAnsi" w:cstheme="minorHAnsi"/>
          <w:sz w:val="21"/>
          <w:szCs w:val="21"/>
        </w:rPr>
        <w:t>Szwed</w:t>
      </w:r>
      <w:proofErr w:type="spell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</w:t>
      </w:r>
      <w:r w:rsidRPr="002963E9">
        <w:rPr>
          <w:rFonts w:asciiTheme="minorHAnsi" w:eastAsia="Arial" w:hAnsiTheme="minorHAnsi" w:cstheme="minorHAnsi"/>
          <w:sz w:val="21"/>
          <w:szCs w:val="21"/>
          <w:highlight w:val="white"/>
        </w:rPr>
        <w:t>ügyvezető</w:t>
      </w:r>
    </w:p>
    <w:p w14:paraId="3BF83093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mint együttműködő partner – a továbbiakban: 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 xml:space="preserve">Lime Kft. </w:t>
      </w:r>
      <w:r w:rsidRPr="002963E9">
        <w:rPr>
          <w:rFonts w:asciiTheme="minorHAnsi" w:eastAsia="Arial" w:hAnsiTheme="minorHAnsi" w:cstheme="minorHAnsi"/>
          <w:sz w:val="21"/>
          <w:szCs w:val="21"/>
        </w:rPr>
        <w:t>-</w:t>
      </w:r>
    </w:p>
    <w:p w14:paraId="3B6C58E2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469ABC01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másrészről a </w:t>
      </w:r>
    </w:p>
    <w:p w14:paraId="392B4D67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4D45367E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Szervezet neve: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>Szombathely Megyei Jogú Város Önkormányzata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ab/>
      </w:r>
    </w:p>
    <w:p w14:paraId="734863F3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Székhely: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>9700 Szombathely, Kossuth Lajos u. 1-3.</w:t>
      </w:r>
    </w:p>
    <w:p w14:paraId="3B2F5BDC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Adószám: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>15733658-2-18</w:t>
      </w:r>
    </w:p>
    <w:p w14:paraId="22E3E70F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Képviseli:</w:t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sz w:val="21"/>
          <w:szCs w:val="21"/>
        </w:rPr>
        <w:tab/>
        <w:t xml:space="preserve">Dr. </w:t>
      </w:r>
      <w:proofErr w:type="spellStart"/>
      <w:r w:rsidRPr="002963E9">
        <w:rPr>
          <w:rFonts w:asciiTheme="minorHAnsi" w:eastAsia="Arial" w:hAnsiTheme="minorHAnsi" w:cstheme="minorHAnsi"/>
          <w:sz w:val="21"/>
          <w:szCs w:val="21"/>
        </w:rPr>
        <w:t>Nemény</w:t>
      </w:r>
      <w:proofErr w:type="spellEnd"/>
      <w:r w:rsidRPr="002963E9">
        <w:rPr>
          <w:rFonts w:asciiTheme="minorHAnsi" w:eastAsia="Arial" w:hAnsiTheme="minorHAnsi" w:cstheme="minorHAnsi"/>
          <w:sz w:val="21"/>
          <w:szCs w:val="21"/>
        </w:rPr>
        <w:t xml:space="preserve"> András polgármester</w:t>
      </w:r>
    </w:p>
    <w:p w14:paraId="1C23DFA7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 xml:space="preserve">mint együttműködő partner – a továbbiakban: </w:t>
      </w:r>
      <w:r w:rsidRPr="002963E9">
        <w:rPr>
          <w:rFonts w:asciiTheme="minorHAnsi" w:eastAsia="Arial" w:hAnsiTheme="minorHAnsi" w:cstheme="minorHAnsi"/>
          <w:b/>
          <w:sz w:val="21"/>
          <w:szCs w:val="21"/>
        </w:rPr>
        <w:t>Önkormányzat</w:t>
      </w:r>
      <w:r w:rsidRPr="002963E9">
        <w:rPr>
          <w:rFonts w:asciiTheme="minorHAnsi" w:eastAsia="Arial" w:hAnsiTheme="minorHAnsi" w:cstheme="minorHAnsi"/>
          <w:sz w:val="21"/>
          <w:szCs w:val="21"/>
        </w:rPr>
        <w:t xml:space="preserve"> –</w:t>
      </w:r>
    </w:p>
    <w:p w14:paraId="2747BBCC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05FC4872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együttesen a továbbiakban: Felek között alulírott helyen és napon, az alábbi feltételek mellett.</w:t>
      </w:r>
    </w:p>
    <w:p w14:paraId="3A73EDE5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0C7A31AD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46D07843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TÁRGYA</w:t>
      </w:r>
    </w:p>
    <w:p w14:paraId="46A287F1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  <w:u w:val="single"/>
        </w:rPr>
      </w:pPr>
    </w:p>
    <w:p w14:paraId="64460E14" w14:textId="77777777" w:rsidR="00D61A1E" w:rsidRPr="002963E9" w:rsidRDefault="00D61A1E" w:rsidP="00D61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Felek 2022. július 28-án Együttműködési megállapodást kötöttek Szombathely városban </w:t>
      </w:r>
      <w:proofErr w:type="spellStart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mikromobilitási</w:t>
      </w:r>
      <w:proofErr w:type="spellEnd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 járművek kölcsönzési célú közterületi elhelyezésére (továbbiakban: Együttműködési megállapodás). Az Együttműködési megállapodás meghosszabbításra került 2022. december 15-én, mely 2023. június 30. napjáig volt hatályos. Az utolsó módosításra 2025. június 18-án került sor, amely alapján az Együttműködési megállapodás további 1 évvel, 2026. június 30. napjáig meghosszabbításra került.  </w:t>
      </w:r>
    </w:p>
    <w:p w14:paraId="6E96F3D3" w14:textId="77777777" w:rsidR="00D61A1E" w:rsidRPr="002963E9" w:rsidRDefault="00D61A1E" w:rsidP="00D61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right="65" w:hanging="284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Lime Kft. kérése alapján Szombathely Megyei Jogú Város Közgyűlése a </w:t>
      </w:r>
      <w:proofErr w:type="gramStart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…….</w:t>
      </w:r>
      <w:proofErr w:type="gramEnd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/2026. (VI.18).  Kgy. számú határozatával egyetértett az Együttműködési megállapodás 2028. június 30. napjáig történő meghosszabbításával. </w:t>
      </w:r>
    </w:p>
    <w:p w14:paraId="3014C856" w14:textId="77777777" w:rsidR="00D61A1E" w:rsidRPr="002963E9" w:rsidRDefault="00D61A1E" w:rsidP="00D61A1E">
      <w:pPr>
        <w:ind w:right="65"/>
        <w:jc w:val="both"/>
        <w:rPr>
          <w:rFonts w:asciiTheme="minorHAnsi" w:eastAsia="Arial" w:hAnsiTheme="minorHAnsi" w:cstheme="minorHAnsi"/>
          <w:sz w:val="21"/>
          <w:szCs w:val="21"/>
          <w:highlight w:val="yellow"/>
        </w:rPr>
      </w:pPr>
    </w:p>
    <w:p w14:paraId="28564743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IDŐTARTAMA</w:t>
      </w:r>
    </w:p>
    <w:p w14:paraId="10F89BC7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2C7CCAE1" w14:textId="77777777" w:rsidR="00D61A1E" w:rsidRPr="002963E9" w:rsidRDefault="00D61A1E" w:rsidP="00D61A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Jelen megállapodást a Felek 2026. július 1. napjától 2028. június 30. napjáig kötik.</w:t>
      </w:r>
    </w:p>
    <w:p w14:paraId="4A7FEC4F" w14:textId="77777777" w:rsidR="00D61A1E" w:rsidRPr="002963E9" w:rsidRDefault="00D61A1E" w:rsidP="00D61A1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</w:p>
    <w:p w14:paraId="289972FC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FELEK JOGAI ÉS KÖTELEZETTSÉGEI</w:t>
      </w:r>
    </w:p>
    <w:p w14:paraId="21DCF0AF" w14:textId="77777777" w:rsidR="00D61A1E" w:rsidRPr="002963E9" w:rsidRDefault="00D61A1E" w:rsidP="00D61A1E">
      <w:pPr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58271ED9" w14:textId="7ACA7A7D" w:rsidR="002963E9" w:rsidRPr="002963E9" w:rsidRDefault="002963E9" w:rsidP="002963E9">
      <w:pPr>
        <w:pStyle w:val="Listaszerbekezds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t xml:space="preserve">A Lime Kft. </w:t>
      </w:r>
      <w:r w:rsidRPr="002963E9">
        <w:rPr>
          <w:rFonts w:asciiTheme="minorHAnsi" w:hAnsiTheme="minorHAnsi" w:cstheme="minorHAnsi"/>
          <w:sz w:val="21"/>
          <w:szCs w:val="21"/>
        </w:rPr>
        <w:t>egyetért azzal</w:t>
      </w:r>
      <w:r w:rsidRPr="002963E9">
        <w:rPr>
          <w:rFonts w:asciiTheme="minorHAnsi" w:hAnsiTheme="minorHAnsi" w:cstheme="minorHAnsi"/>
          <w:sz w:val="21"/>
          <w:szCs w:val="21"/>
        </w:rPr>
        <w:t xml:space="preserve">, hogy a </w:t>
      </w:r>
      <w:proofErr w:type="spellStart"/>
      <w:r w:rsidRPr="002963E9">
        <w:rPr>
          <w:rFonts w:asciiTheme="minorHAnsi" w:hAnsiTheme="minorHAnsi" w:cstheme="minorHAnsi"/>
          <w:sz w:val="21"/>
          <w:szCs w:val="21"/>
        </w:rPr>
        <w:t>hotspotok</w:t>
      </w:r>
      <w:proofErr w:type="spellEnd"/>
      <w:r w:rsidRPr="002963E9">
        <w:rPr>
          <w:rFonts w:asciiTheme="minorHAnsi" w:hAnsiTheme="minorHAnsi" w:cstheme="minorHAnsi"/>
          <w:sz w:val="21"/>
          <w:szCs w:val="21"/>
        </w:rPr>
        <w:t xml:space="preserve"> területének fenntartási költségeihez történő hozzájárulásként az Önkormányzat részére fizetendő hozzájárulás mértéke</w:t>
      </w:r>
      <w:r w:rsidRPr="002963E9">
        <w:rPr>
          <w:sz w:val="21"/>
          <w:szCs w:val="21"/>
        </w:rPr>
        <w:t xml:space="preserve"> </w:t>
      </w:r>
      <w:r w:rsidRPr="002963E9">
        <w:rPr>
          <w:rFonts w:asciiTheme="minorHAnsi" w:hAnsiTheme="minorHAnsi" w:cstheme="minorHAnsi"/>
          <w:sz w:val="21"/>
          <w:szCs w:val="21"/>
        </w:rPr>
        <w:t xml:space="preserve">a tárgyévet megelőző év KSH által közzétett fogyasztói árindex mértékével korrigálásra kerül. A 2025. évre vonatkozó 4,4 %-os inflációt figyelembe véve a 2026. július 1 – 2027. június 30-ig terjedő időszakra a Lime Kft. </w:t>
      </w:r>
      <w:proofErr w:type="gramStart"/>
      <w:r w:rsidRPr="002963E9">
        <w:rPr>
          <w:rFonts w:asciiTheme="minorHAnsi" w:hAnsiTheme="minorHAnsi" w:cstheme="minorHAnsi"/>
          <w:sz w:val="21"/>
          <w:szCs w:val="21"/>
        </w:rPr>
        <w:t>1.879.200</w:t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,-</w:t>
      </w:r>
      <w:proofErr w:type="gramEnd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 Ft + ÁFA, azaz egymillió-nyolcszázhetvenkilencezer kétszáz forint + ÁFA összeget fizet, amelyet köteles a jelen megállapodás aláírását követő 15 napon belül az Önkormányzat számlája alapján, az Önkormányzat OTP Bank Nyrt-nél vezetett 11747006-15733658 számú számlájára átutalással egy összegben teljesíteni.</w:t>
      </w:r>
      <w:r w:rsidRPr="002963E9">
        <w:rPr>
          <w:rFonts w:asciiTheme="minorHAnsi" w:hAnsiTheme="minorHAnsi" w:cstheme="minorHAnsi"/>
          <w:sz w:val="21"/>
          <w:szCs w:val="21"/>
        </w:rPr>
        <w:t xml:space="preserve"> A 2027. július 1 – 2028. június 30-ig terjedő időszakra fizetendő, inflációval korrigált hozzájárulást 2027. június 30-ig fizeti meg a Lime Kft. az Önkormányzatnak.</w:t>
      </w:r>
    </w:p>
    <w:p w14:paraId="76D157ED" w14:textId="3262EB6D" w:rsidR="002963E9" w:rsidRPr="002963E9" w:rsidRDefault="002963E9" w:rsidP="00D61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t xml:space="preserve">A Lime Kft. vállalja saját költségén az Együttműködési Megállapodás IV. számú módosításában rögzített 10 db </w:t>
      </w:r>
      <w:proofErr w:type="spellStart"/>
      <w:r w:rsidRPr="002963E9">
        <w:rPr>
          <w:rFonts w:asciiTheme="minorHAnsi" w:hAnsiTheme="minorHAnsi" w:cstheme="minorHAnsi"/>
          <w:sz w:val="21"/>
          <w:szCs w:val="21"/>
        </w:rPr>
        <w:t>hotspot</w:t>
      </w:r>
      <w:proofErr w:type="spellEnd"/>
      <w:r w:rsidRPr="002963E9">
        <w:rPr>
          <w:rFonts w:asciiTheme="minorHAnsi" w:hAnsiTheme="minorHAnsi" w:cstheme="minorHAnsi"/>
          <w:sz w:val="21"/>
          <w:szCs w:val="21"/>
        </w:rPr>
        <w:t xml:space="preserve"> szilárd burkolattal történő kiépítését 2027. június 30-ig, amely helyszínek már meghatározásra kerültek.</w:t>
      </w:r>
    </w:p>
    <w:p w14:paraId="17A8AE27" w14:textId="5E2EB02D" w:rsidR="002963E9" w:rsidRPr="002963E9" w:rsidRDefault="002963E9" w:rsidP="00D61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hAnsiTheme="minorHAnsi" w:cstheme="minorHAnsi"/>
          <w:sz w:val="21"/>
          <w:szCs w:val="21"/>
        </w:rPr>
        <w:lastRenderedPageBreak/>
        <w:t>A Lime Kft. egyetért azzal, a</w:t>
      </w:r>
      <w:r w:rsidRPr="002963E9">
        <w:rPr>
          <w:rFonts w:asciiTheme="minorHAnsi" w:hAnsiTheme="minorHAnsi" w:cstheme="minorHAnsi"/>
          <w:sz w:val="21"/>
          <w:szCs w:val="21"/>
        </w:rPr>
        <w:t xml:space="preserve">mennyiben 2027. június 30-ig mégsem épül meg a 10 db </w:t>
      </w:r>
      <w:proofErr w:type="spellStart"/>
      <w:r w:rsidRPr="002963E9">
        <w:rPr>
          <w:rFonts w:asciiTheme="minorHAnsi" w:hAnsiTheme="minorHAnsi" w:cstheme="minorHAnsi"/>
          <w:sz w:val="21"/>
          <w:szCs w:val="21"/>
        </w:rPr>
        <w:t>hotspot</w:t>
      </w:r>
      <w:proofErr w:type="spellEnd"/>
      <w:r w:rsidRPr="002963E9">
        <w:rPr>
          <w:rFonts w:asciiTheme="minorHAnsi" w:hAnsiTheme="minorHAnsi" w:cstheme="minorHAnsi"/>
          <w:sz w:val="21"/>
          <w:szCs w:val="21"/>
        </w:rPr>
        <w:t xml:space="preserve"> burkolata, vagy csak részben, úgy a kiépítés ellenértékét a Lime Kft. 2027. július 31-ig megfizeti az Önkormányzatnak.</w:t>
      </w:r>
    </w:p>
    <w:p w14:paraId="340A39D3" w14:textId="44CA0C30" w:rsidR="00D61A1E" w:rsidRPr="002963E9" w:rsidRDefault="00D61A1E" w:rsidP="00D61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284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Ha a Lime Kft. előző kötelezettségeit határidőre és maradéktalanul nem teljesíti, úgy az Önkormányzat felszólítás nélkül, azonnali hatállyal felmondhatja a jelen megállapodást.</w:t>
      </w:r>
    </w:p>
    <w:p w14:paraId="07591BBD" w14:textId="77777777" w:rsidR="00D61A1E" w:rsidRPr="002963E9" w:rsidRDefault="00D61A1E" w:rsidP="00D61A1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76"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</w:p>
    <w:p w14:paraId="0089CB1A" w14:textId="77777777" w:rsidR="00D61A1E" w:rsidRPr="002963E9" w:rsidRDefault="00D61A1E" w:rsidP="00D61A1E">
      <w:pPr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A MEGÁLLAPODÁS MEGSZŰNÉSE, MEGSZÜNTETÉSE</w:t>
      </w:r>
    </w:p>
    <w:p w14:paraId="414142B7" w14:textId="77777777" w:rsidR="00D61A1E" w:rsidRPr="002963E9" w:rsidRDefault="00D61A1E" w:rsidP="00D61A1E">
      <w:pPr>
        <w:jc w:val="both"/>
        <w:rPr>
          <w:rFonts w:asciiTheme="minorHAnsi" w:eastAsia="Arial" w:hAnsiTheme="minorHAnsi" w:cstheme="minorHAnsi"/>
          <w:b/>
          <w:sz w:val="21"/>
          <w:szCs w:val="21"/>
        </w:rPr>
      </w:pPr>
    </w:p>
    <w:p w14:paraId="7FA94F01" w14:textId="77777777" w:rsidR="00D61A1E" w:rsidRPr="002963E9" w:rsidRDefault="00D61A1E" w:rsidP="00D61A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Felek közös megegyezéssel írásban bármikor módosíthatják a megállapodás tartalmát. A megállapodásnak a módosítással nem érintett része változatlanul hatályban marad.</w:t>
      </w:r>
    </w:p>
    <w:p w14:paraId="1D48CD94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</w:p>
    <w:p w14:paraId="0D03761E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b/>
          <w:sz w:val="21"/>
          <w:szCs w:val="21"/>
          <w:u w:val="single"/>
        </w:rPr>
      </w:pPr>
      <w:r w:rsidRPr="002963E9">
        <w:rPr>
          <w:rFonts w:asciiTheme="minorHAnsi" w:eastAsia="Arial" w:hAnsiTheme="minorHAnsi" w:cstheme="minorHAnsi"/>
          <w:b/>
          <w:sz w:val="21"/>
          <w:szCs w:val="21"/>
          <w:u w:val="single"/>
        </w:rPr>
        <w:t>ZÁRÓ RENDELKEZÉSEK</w:t>
      </w:r>
    </w:p>
    <w:p w14:paraId="58D71E16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  <w:u w:val="single"/>
        </w:rPr>
      </w:pPr>
    </w:p>
    <w:p w14:paraId="4FAA0CE1" w14:textId="77777777" w:rsidR="00D61A1E" w:rsidRPr="002963E9" w:rsidRDefault="00D61A1E" w:rsidP="00D61A1E">
      <w:pPr>
        <w:pStyle w:val="Listaszerbekezds"/>
        <w:numPr>
          <w:ilvl w:val="0"/>
          <w:numId w:val="3"/>
        </w:numP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A jelen megállapodásban nem szabályozott kérdésekben a Ptk. és a vonatkozó jogszabályok rendelkezései az irányadók.</w:t>
      </w:r>
    </w:p>
    <w:p w14:paraId="49BCFA3D" w14:textId="77777777" w:rsidR="00D61A1E" w:rsidRPr="002963E9" w:rsidRDefault="00D61A1E" w:rsidP="00D61A1E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jelen megállapodás kizárólag írásban, közös megegyezéssel módosítható.</w:t>
      </w:r>
    </w:p>
    <w:p w14:paraId="71D8E294" w14:textId="77777777" w:rsidR="00D61A1E" w:rsidRPr="002963E9" w:rsidRDefault="00D61A1E" w:rsidP="00D61A1E">
      <w:pPr>
        <w:pStyle w:val="Listaszerbekezds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Felek megállapodnak abban, hogy a jelen szerződés idejének tapasztalatai alapján együttműködésüket </w:t>
      </w:r>
      <w:proofErr w:type="spellStart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újratárgyalják</w:t>
      </w:r>
      <w:proofErr w:type="spellEnd"/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 annak 2028. július 1. napjától történő esetleges folytatása érdekében. A Lime Kft. vállalja, hogy tartós jogviszony létrejötte esetén kidolgozza a szombathelyi lakosok számára kedvezmény igénybevételének a lehetőségét.</w:t>
      </w:r>
    </w:p>
    <w:p w14:paraId="2879419A" w14:textId="77777777" w:rsidR="00D61A1E" w:rsidRPr="002963E9" w:rsidRDefault="00D61A1E" w:rsidP="00D6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megállapodás teljesítése érdekében Felek a jóhiszeműség és a tisztesség követelményeinek megfelelően, kölcsönösen együttműködve kötelesek eljárni.</w:t>
      </w:r>
    </w:p>
    <w:p w14:paraId="4ED671E8" w14:textId="77777777" w:rsidR="00D61A1E" w:rsidRPr="002963E9" w:rsidRDefault="00D61A1E" w:rsidP="00D6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 xml:space="preserve">A Felek megállapodnak abban, hogy a jelen megállapodásból adódó esetleges jogvitákat elsősorban békés úton kívánják rendezni. Amennyiben ez nem lehetséges, úgy a pertárgy értéktől függően a Szombathelyi Járásbíróság, illetve a Szombathelyi Törvényszék kizárólagos illetékességét kötik ki. </w:t>
      </w:r>
    </w:p>
    <w:p w14:paraId="13DCBDA1" w14:textId="77777777" w:rsidR="00D61A1E" w:rsidRPr="002963E9" w:rsidRDefault="00D61A1E" w:rsidP="00D6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color w:val="000000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A Lime Kft. kijelenti azt, hogy a nemzeti vagyonról szóló 2011. évi CXCVI. törvény 3. § (1) bekezdésében foglaltak alapján átlátható szervezetnek minősül.</w:t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ab/>
      </w: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br/>
        <w:t xml:space="preserve">Felek rögzítik, hogy fenti jogszabály 11. § (12) bekezdésében foglaltak alapján az Önkormányzat a jelen megállapodást azonnali hatállyal felmondhatja, amennyiben a megállapodás megkötését követően beállott körülmény folytán a Lime Kft. már nem minősül átlátható szervezetnek. </w:t>
      </w:r>
    </w:p>
    <w:p w14:paraId="166395FE" w14:textId="77777777" w:rsidR="00D61A1E" w:rsidRPr="002963E9" w:rsidRDefault="00D61A1E" w:rsidP="00D6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color w:val="000000"/>
          <w:sz w:val="21"/>
          <w:szCs w:val="21"/>
        </w:rPr>
        <w:t>Jelen Együttműködési megállapodás a 2022. július 28-án megkötött Együttműködési megállapodással együtt érvényes.</w:t>
      </w:r>
    </w:p>
    <w:p w14:paraId="057DF636" w14:textId="77777777" w:rsidR="00D61A1E" w:rsidRPr="002963E9" w:rsidRDefault="00D61A1E" w:rsidP="00D61A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65"/>
        <w:jc w:val="both"/>
        <w:rPr>
          <w:rFonts w:asciiTheme="minorHAnsi" w:eastAsia="Arial" w:hAnsiTheme="minorHAnsi" w:cstheme="minorHAnsi"/>
          <w:sz w:val="21"/>
          <w:szCs w:val="21"/>
        </w:rPr>
      </w:pPr>
      <w:r w:rsidRPr="002963E9">
        <w:rPr>
          <w:rFonts w:asciiTheme="minorHAnsi" w:eastAsia="Arial" w:hAnsiTheme="minorHAnsi" w:cstheme="minorHAnsi"/>
          <w:sz w:val="21"/>
          <w:szCs w:val="21"/>
        </w:rPr>
        <w:t>Jelen megállapodás 4 (négy) eredeti, egymással megegyező példányban készült, amelyet Felek annak elolvasását és értelmezését követően, mint akaratukkal mindenben megegyezőt írták alá. A megállapodásból 2 (kettő) példány a Lime Kft-t, 2 (kettő) példány az Önkormányzatot illeti.</w:t>
      </w:r>
    </w:p>
    <w:p w14:paraId="4C5B2D4A" w14:textId="77777777" w:rsidR="00D61A1E" w:rsidRPr="002963E9" w:rsidRDefault="00D61A1E" w:rsidP="00D61A1E">
      <w:pPr>
        <w:spacing w:line="276" w:lineRule="auto"/>
        <w:jc w:val="both"/>
        <w:rPr>
          <w:rFonts w:asciiTheme="minorHAnsi" w:eastAsia="Arial" w:hAnsiTheme="minorHAnsi" w:cstheme="minorHAnsi"/>
          <w:sz w:val="21"/>
          <w:szCs w:val="21"/>
        </w:rPr>
      </w:pPr>
    </w:p>
    <w:p w14:paraId="60E54826" w14:textId="77777777" w:rsidR="00D61A1E" w:rsidRPr="002963E9" w:rsidRDefault="00D61A1E" w:rsidP="00D61A1E">
      <w:pPr>
        <w:rPr>
          <w:rFonts w:asciiTheme="minorHAnsi" w:eastAsia="Arial" w:hAnsiTheme="minorHAnsi" w:cstheme="minorHAnsi"/>
          <w:b/>
          <w:bCs/>
          <w:sz w:val="21"/>
          <w:szCs w:val="21"/>
        </w:rPr>
      </w:pP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Budapest, 2026. év …</w:t>
      </w:r>
      <w:proofErr w:type="gramStart"/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…….</w:t>
      </w:r>
      <w:proofErr w:type="gramEnd"/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>. hó …. napján</w:t>
      </w:r>
      <w:r w:rsidRPr="002963E9">
        <w:rPr>
          <w:rFonts w:asciiTheme="minorHAnsi" w:eastAsia="Arial" w:hAnsiTheme="minorHAnsi" w:cstheme="minorHAnsi"/>
          <w:b/>
          <w:bCs/>
          <w:sz w:val="21"/>
          <w:szCs w:val="21"/>
        </w:rPr>
        <w:tab/>
        <w:t xml:space="preserve">        Szombathely, 2026. év …………. hó …. napján</w:t>
      </w:r>
    </w:p>
    <w:p w14:paraId="570DB298" w14:textId="77777777" w:rsidR="00D61A1E" w:rsidRPr="002963E9" w:rsidRDefault="00D61A1E" w:rsidP="00D61A1E">
      <w:pPr>
        <w:rPr>
          <w:rFonts w:asciiTheme="minorHAnsi" w:eastAsia="Arial" w:hAnsiTheme="minorHAnsi" w:cstheme="minorHAnsi"/>
          <w:sz w:val="21"/>
          <w:szCs w:val="21"/>
        </w:rPr>
      </w:pPr>
    </w:p>
    <w:p w14:paraId="4389546D" w14:textId="77777777" w:rsidR="00D61A1E" w:rsidRPr="002963E9" w:rsidRDefault="00D61A1E" w:rsidP="00D61A1E">
      <w:pPr>
        <w:ind w:left="708" w:firstLine="708"/>
        <w:rPr>
          <w:rFonts w:asciiTheme="minorHAnsi" w:eastAsia="Arial" w:hAnsiTheme="minorHAnsi" w:cstheme="minorHAnsi"/>
          <w:sz w:val="21"/>
          <w:szCs w:val="21"/>
        </w:rPr>
      </w:pPr>
    </w:p>
    <w:tbl>
      <w:tblPr>
        <w:tblW w:w="9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5"/>
        <w:gridCol w:w="4516"/>
      </w:tblGrid>
      <w:tr w:rsidR="00D61A1E" w:rsidRPr="002963E9" w14:paraId="5D246004" w14:textId="77777777" w:rsidTr="007E6D49">
        <w:trPr>
          <w:trHeight w:val="910"/>
          <w:jc w:val="center"/>
        </w:trPr>
        <w:tc>
          <w:tcPr>
            <w:tcW w:w="4605" w:type="dxa"/>
            <w:shd w:val="clear" w:color="auto" w:fill="000000"/>
          </w:tcPr>
          <w:p w14:paraId="06789FF6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  <w:p w14:paraId="5C9D42FC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 xml:space="preserve">Lime </w:t>
            </w:r>
            <w:proofErr w:type="spellStart"/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>Technology</w:t>
            </w:r>
            <w:proofErr w:type="spellEnd"/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 xml:space="preserve"> Kft.</w:t>
            </w:r>
          </w:p>
        </w:tc>
        <w:tc>
          <w:tcPr>
            <w:tcW w:w="4516" w:type="dxa"/>
            <w:shd w:val="clear" w:color="auto" w:fill="000000"/>
          </w:tcPr>
          <w:p w14:paraId="181F943E" w14:textId="77777777" w:rsidR="00D61A1E" w:rsidRPr="002963E9" w:rsidRDefault="00D61A1E" w:rsidP="007E6D49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  <w:p w14:paraId="0E86C812" w14:textId="77777777" w:rsidR="00D61A1E" w:rsidRPr="002963E9" w:rsidRDefault="00D61A1E" w:rsidP="007E6D49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b/>
                <w:sz w:val="21"/>
                <w:szCs w:val="21"/>
              </w:rPr>
              <w:t>Szombathely Megyei Jogú Város Önkormányzata</w:t>
            </w:r>
          </w:p>
          <w:p w14:paraId="63B62132" w14:textId="77777777" w:rsidR="00D61A1E" w:rsidRPr="002963E9" w:rsidRDefault="00D61A1E" w:rsidP="007E6D49">
            <w:pPr>
              <w:jc w:val="center"/>
              <w:rPr>
                <w:rFonts w:asciiTheme="minorHAnsi" w:eastAsia="Arial" w:hAnsiTheme="minorHAnsi" w:cstheme="minorHAnsi"/>
                <w:b/>
                <w:sz w:val="21"/>
                <w:szCs w:val="21"/>
              </w:rPr>
            </w:pPr>
          </w:p>
        </w:tc>
      </w:tr>
      <w:tr w:rsidR="00D61A1E" w:rsidRPr="002963E9" w14:paraId="60D1CE2D" w14:textId="77777777" w:rsidTr="007E6D49">
        <w:trPr>
          <w:trHeight w:val="944"/>
          <w:jc w:val="center"/>
        </w:trPr>
        <w:tc>
          <w:tcPr>
            <w:tcW w:w="4605" w:type="dxa"/>
          </w:tcPr>
          <w:p w14:paraId="57846606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Aláírás:</w:t>
            </w:r>
          </w:p>
          <w:p w14:paraId="0D4AD597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…………………………………………….</w:t>
            </w:r>
          </w:p>
        </w:tc>
        <w:tc>
          <w:tcPr>
            <w:tcW w:w="4516" w:type="dxa"/>
          </w:tcPr>
          <w:p w14:paraId="0AF0BA6E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Aláírás:</w:t>
            </w:r>
          </w:p>
          <w:p w14:paraId="502CC6C2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……………………………………</w:t>
            </w:r>
          </w:p>
        </w:tc>
      </w:tr>
      <w:tr w:rsidR="00D61A1E" w:rsidRPr="002963E9" w14:paraId="582CEC2C" w14:textId="77777777" w:rsidTr="007E6D49">
        <w:trPr>
          <w:trHeight w:val="1150"/>
          <w:jc w:val="center"/>
        </w:trPr>
        <w:tc>
          <w:tcPr>
            <w:tcW w:w="4605" w:type="dxa"/>
          </w:tcPr>
          <w:p w14:paraId="6BDF7C0C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Képviselő neve:</w:t>
            </w:r>
          </w:p>
          <w:p w14:paraId="77A6C12E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proofErr w:type="spellStart"/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Maciej</w:t>
            </w:r>
            <w:proofErr w:type="spellEnd"/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Szwed</w:t>
            </w:r>
            <w:proofErr w:type="spellEnd"/>
          </w:p>
          <w:p w14:paraId="534E0668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  <w:highlight w:val="white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  <w:highlight w:val="white"/>
              </w:rPr>
              <w:t>ügyvezető</w:t>
            </w:r>
          </w:p>
          <w:p w14:paraId="7358B7FE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</w:p>
        </w:tc>
        <w:tc>
          <w:tcPr>
            <w:tcW w:w="4516" w:type="dxa"/>
          </w:tcPr>
          <w:p w14:paraId="2D9780EA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Képviselő neve:</w:t>
            </w:r>
          </w:p>
          <w:p w14:paraId="28394B61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Dr. </w:t>
            </w:r>
            <w:proofErr w:type="spellStart"/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Nemény</w:t>
            </w:r>
            <w:proofErr w:type="spellEnd"/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 xml:space="preserve"> András</w:t>
            </w:r>
          </w:p>
          <w:p w14:paraId="390D8ED2" w14:textId="77777777" w:rsidR="00D61A1E" w:rsidRPr="002963E9" w:rsidRDefault="00D61A1E" w:rsidP="007E6D4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1"/>
                <w:szCs w:val="21"/>
              </w:rPr>
            </w:pPr>
            <w:r w:rsidRPr="002963E9">
              <w:rPr>
                <w:rFonts w:asciiTheme="minorHAnsi" w:eastAsia="Arial" w:hAnsiTheme="minorHAnsi" w:cstheme="minorHAnsi"/>
                <w:sz w:val="21"/>
                <w:szCs w:val="21"/>
              </w:rPr>
              <w:t>polgármester</w:t>
            </w:r>
          </w:p>
        </w:tc>
      </w:tr>
    </w:tbl>
    <w:p w14:paraId="4E6D44AD" w14:textId="77777777" w:rsidR="00D61A1E" w:rsidRPr="002963E9" w:rsidRDefault="00D61A1E" w:rsidP="00D61A1E">
      <w:pPr>
        <w:ind w:left="708" w:firstLine="708"/>
        <w:rPr>
          <w:rFonts w:asciiTheme="minorHAnsi" w:eastAsia="Arial" w:hAnsiTheme="minorHAnsi" w:cstheme="minorHAnsi"/>
          <w:sz w:val="21"/>
          <w:szCs w:val="21"/>
        </w:rPr>
      </w:pPr>
    </w:p>
    <w:p w14:paraId="52425558" w14:textId="77777777" w:rsidR="00D61A1E" w:rsidRPr="002963E9" w:rsidRDefault="00D61A1E" w:rsidP="008508BE">
      <w:pPr>
        <w:jc w:val="both"/>
        <w:rPr>
          <w:sz w:val="21"/>
          <w:szCs w:val="21"/>
        </w:rPr>
      </w:pPr>
    </w:p>
    <w:sectPr w:rsidR="00D61A1E" w:rsidRPr="002963E9" w:rsidSect="00590AAA">
      <w:footerReference w:type="default" r:id="rId7"/>
      <w:pgSz w:w="11906" w:h="16838" w:code="9"/>
      <w:pgMar w:top="851" w:right="991" w:bottom="1134" w:left="993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1DF6" w14:textId="77777777" w:rsidR="005913CB" w:rsidRDefault="005913CB" w:rsidP="00590AAA">
      <w:r>
        <w:separator/>
      </w:r>
    </w:p>
  </w:endnote>
  <w:endnote w:type="continuationSeparator" w:id="0">
    <w:p w14:paraId="71EFA7A7" w14:textId="77777777" w:rsidR="005913CB" w:rsidRDefault="005913CB" w:rsidP="0059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875583"/>
      <w:docPartObj>
        <w:docPartGallery w:val="Page Numbers (Bottom of Page)"/>
        <w:docPartUnique/>
      </w:docPartObj>
    </w:sdtPr>
    <w:sdtEndPr/>
    <w:sdtContent>
      <w:p w14:paraId="00878D09" w14:textId="77777777" w:rsidR="00590AAA" w:rsidRDefault="00590AA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A46B8" w14:textId="77777777" w:rsidR="00590AAA" w:rsidRPr="0034130E" w:rsidRDefault="00590AAA" w:rsidP="00757B34">
    <w:pPr>
      <w:pStyle w:val="llb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4808" w14:textId="77777777" w:rsidR="005913CB" w:rsidRDefault="005913CB" w:rsidP="00590AAA">
      <w:r>
        <w:separator/>
      </w:r>
    </w:p>
  </w:footnote>
  <w:footnote w:type="continuationSeparator" w:id="0">
    <w:p w14:paraId="3CB8055B" w14:textId="77777777" w:rsidR="005913CB" w:rsidRDefault="005913CB" w:rsidP="00590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483"/>
    <w:multiLevelType w:val="multilevel"/>
    <w:tmpl w:val="45EE496E"/>
    <w:lvl w:ilvl="0">
      <w:start w:val="7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95FD7"/>
    <w:multiLevelType w:val="multilevel"/>
    <w:tmpl w:val="F34A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F349F"/>
    <w:multiLevelType w:val="hybridMultilevel"/>
    <w:tmpl w:val="F508EB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16642"/>
    <w:multiLevelType w:val="multilevel"/>
    <w:tmpl w:val="AA564F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9041167">
    <w:abstractNumId w:val="1"/>
  </w:num>
  <w:num w:numId="2" w16cid:durableId="627472614">
    <w:abstractNumId w:val="3"/>
  </w:num>
  <w:num w:numId="3" w16cid:durableId="1434936732">
    <w:abstractNumId w:val="5"/>
  </w:num>
  <w:num w:numId="4" w16cid:durableId="883717733">
    <w:abstractNumId w:val="0"/>
  </w:num>
  <w:num w:numId="5" w16cid:durableId="1070351992">
    <w:abstractNumId w:val="2"/>
  </w:num>
  <w:num w:numId="6" w16cid:durableId="1185510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A"/>
    <w:rsid w:val="00024C2D"/>
    <w:rsid w:val="0010490E"/>
    <w:rsid w:val="00141F20"/>
    <w:rsid w:val="001C20B7"/>
    <w:rsid w:val="00221EE8"/>
    <w:rsid w:val="002963E9"/>
    <w:rsid w:val="003A09A6"/>
    <w:rsid w:val="003A456B"/>
    <w:rsid w:val="004F736C"/>
    <w:rsid w:val="00590AAA"/>
    <w:rsid w:val="005913CB"/>
    <w:rsid w:val="008508BE"/>
    <w:rsid w:val="009725CB"/>
    <w:rsid w:val="009C7C70"/>
    <w:rsid w:val="00B87987"/>
    <w:rsid w:val="00BB6337"/>
    <w:rsid w:val="00C40C35"/>
    <w:rsid w:val="00C8774A"/>
    <w:rsid w:val="00D61A1E"/>
    <w:rsid w:val="00E46A00"/>
    <w:rsid w:val="00F338A5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B4FD"/>
  <w15:chartTrackingRefBased/>
  <w15:docId w15:val="{F6638B94-D187-4F66-B7D0-89D00BF3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0A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9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0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0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0A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0A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0A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0A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0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0AA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0AA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0A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0A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0A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0A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0A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0A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0A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0AAA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590A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0AA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0AA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0AAA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590AAA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590AA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90AA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90AA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59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Kusztor György</dc:creator>
  <cp:keywords/>
  <dc:description/>
  <cp:lastModifiedBy>Kusztor György</cp:lastModifiedBy>
  <cp:revision>4</cp:revision>
  <dcterms:created xsi:type="dcterms:W3CDTF">2026-06-03T10:59:00Z</dcterms:created>
  <dcterms:modified xsi:type="dcterms:W3CDTF">2026-06-04T11:31:00Z</dcterms:modified>
</cp:coreProperties>
</file>