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93C5" w14:textId="77777777" w:rsidR="001157BC" w:rsidRPr="001157BC" w:rsidRDefault="001157BC" w:rsidP="001157B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1157BC">
        <w:rPr>
          <w:rFonts w:asciiTheme="minorHAnsi" w:hAnsiTheme="minorHAnsi" w:cstheme="minorHAnsi"/>
          <w:b/>
          <w:bCs/>
          <w:szCs w:val="22"/>
          <w:u w:val="single"/>
        </w:rPr>
        <w:t>57</w:t>
      </w:r>
      <w:r w:rsidRPr="001157B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(V.27.) SZÖNT számú határozat</w:t>
      </w:r>
    </w:p>
    <w:p w14:paraId="3FF8E367" w14:textId="77777777" w:rsidR="001157BC" w:rsidRPr="001157BC" w:rsidRDefault="001157BC" w:rsidP="001157B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A38C38E" w14:textId="77777777" w:rsidR="001157BC" w:rsidRPr="001157BC" w:rsidRDefault="001157BC" w:rsidP="001157BC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1157BC">
        <w:rPr>
          <w:rFonts w:asciiTheme="minorHAnsi" w:hAnsiTheme="minorHAnsi" w:cstheme="minorHAnsi"/>
        </w:rPr>
        <w:t>A Szellemi Örökség, Nemzetiségi és Térségi Kapcsolatok Szakmai Bizottsága</w:t>
      </w:r>
      <w:r w:rsidRPr="001157BC">
        <w:rPr>
          <w:rFonts w:asciiTheme="minorHAnsi" w:hAnsiTheme="minorHAnsi" w:cstheme="minorHAnsi"/>
          <w:b/>
          <w:bCs/>
        </w:rPr>
        <w:t xml:space="preserve"> </w:t>
      </w:r>
      <w:r w:rsidRPr="001157BC">
        <w:rPr>
          <w:rFonts w:asciiTheme="minorHAnsi" w:hAnsiTheme="minorHAnsi" w:cstheme="minorHAnsi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162/2026. (V.26.) GJB számú határozatára részt vegyen a Nemzeti Kulturális Alap – Vizuális Művészetek Kollégiuma (Képzőművészet szakterület) által meghirdetett, önrészt nem igénylő pályázatokon az alábbi projektek vonatkozásában:</w:t>
      </w:r>
    </w:p>
    <w:p w14:paraId="7EB2EFF4" w14:textId="77777777" w:rsidR="001157BC" w:rsidRPr="001157BC" w:rsidRDefault="001157BC" w:rsidP="001157BC">
      <w:pPr>
        <w:pStyle w:val="Listaszerbekezds"/>
        <w:ind w:left="0"/>
        <w:jc w:val="both"/>
        <w:rPr>
          <w:rFonts w:asciiTheme="minorHAnsi" w:hAnsiTheme="minorHAnsi" w:cstheme="minorHAnsi"/>
        </w:rPr>
      </w:pPr>
    </w:p>
    <w:p w14:paraId="31AC6DE2" w14:textId="77777777" w:rsidR="001157BC" w:rsidRPr="001157BC" w:rsidRDefault="001157BC" w:rsidP="001157BC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157BC">
        <w:rPr>
          <w:rFonts w:asciiTheme="minorHAnsi" w:hAnsiTheme="minorHAnsi" w:cstheme="minorHAnsi"/>
          <w:b/>
          <w:bCs/>
        </w:rPr>
        <w:t>„A Szombathelyi Képtár 2027. évi képzőművészeti kiállításainak megrendezésére”,</w:t>
      </w:r>
    </w:p>
    <w:p w14:paraId="3F0055E3" w14:textId="77777777" w:rsidR="001157BC" w:rsidRPr="001157BC" w:rsidRDefault="001157BC" w:rsidP="001157BC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157BC">
        <w:rPr>
          <w:rFonts w:asciiTheme="minorHAnsi" w:hAnsiTheme="minorHAnsi" w:cstheme="minorHAnsi"/>
          <w:b/>
          <w:bCs/>
        </w:rPr>
        <w:t>„SZEZON című csoportos tárlat megvalósítására a Szombathelyi Képtárban”,</w:t>
      </w:r>
    </w:p>
    <w:p w14:paraId="0AEBB6B1" w14:textId="77777777" w:rsidR="001157BC" w:rsidRPr="001157BC" w:rsidRDefault="001157BC" w:rsidP="001157BC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157BC">
        <w:rPr>
          <w:rFonts w:asciiTheme="minorHAnsi" w:hAnsiTheme="minorHAnsi" w:cstheme="minorHAnsi"/>
          <w:b/>
          <w:bCs/>
        </w:rPr>
        <w:t>„Képzőművészeti alkotóműhelyek megrendezése a Szombathelyi Képtárban”.</w:t>
      </w:r>
    </w:p>
    <w:p w14:paraId="0FCC53E2" w14:textId="77777777" w:rsidR="001157BC" w:rsidRPr="001157BC" w:rsidRDefault="001157BC" w:rsidP="001157BC">
      <w:pPr>
        <w:pStyle w:val="Listaszerbekezds"/>
        <w:rPr>
          <w:rFonts w:asciiTheme="minorHAnsi" w:hAnsiTheme="minorHAnsi" w:cstheme="minorHAnsi"/>
        </w:rPr>
      </w:pPr>
    </w:p>
    <w:p w14:paraId="2CBAC5B1" w14:textId="77777777" w:rsidR="001157BC" w:rsidRPr="001157BC" w:rsidRDefault="001157BC" w:rsidP="001157BC">
      <w:pPr>
        <w:rPr>
          <w:rFonts w:asciiTheme="minorHAnsi" w:hAnsiTheme="minorHAnsi" w:cstheme="minorHAnsi"/>
          <w:szCs w:val="22"/>
        </w:rPr>
      </w:pPr>
      <w:r w:rsidRPr="001157B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1157BC">
        <w:rPr>
          <w:rFonts w:asciiTheme="minorHAnsi" w:hAnsiTheme="minorHAnsi" w:cstheme="minorHAnsi"/>
          <w:szCs w:val="22"/>
        </w:rPr>
        <w:tab/>
      </w:r>
      <w:r w:rsidRPr="001157BC">
        <w:rPr>
          <w:rFonts w:asciiTheme="minorHAnsi" w:hAnsiTheme="minorHAnsi" w:cstheme="minorHAnsi"/>
          <w:bCs/>
          <w:szCs w:val="22"/>
        </w:rPr>
        <w:t>Dr. Danka Lajos, a Bizottság elnöke</w:t>
      </w:r>
      <w:r w:rsidRPr="001157BC">
        <w:rPr>
          <w:rFonts w:asciiTheme="minorHAnsi" w:hAnsiTheme="minorHAnsi" w:cstheme="minorHAnsi"/>
          <w:szCs w:val="22"/>
        </w:rPr>
        <w:t xml:space="preserve"> </w:t>
      </w:r>
    </w:p>
    <w:p w14:paraId="143EE0CF" w14:textId="77777777" w:rsidR="001157BC" w:rsidRPr="001157BC" w:rsidRDefault="001157BC" w:rsidP="001157BC">
      <w:pPr>
        <w:rPr>
          <w:rFonts w:asciiTheme="minorHAnsi" w:hAnsiTheme="minorHAnsi" w:cstheme="minorHAnsi"/>
          <w:szCs w:val="22"/>
        </w:rPr>
      </w:pPr>
      <w:r w:rsidRPr="001157BC">
        <w:rPr>
          <w:rFonts w:asciiTheme="minorHAnsi" w:hAnsiTheme="minorHAnsi" w:cstheme="minorHAnsi"/>
          <w:szCs w:val="22"/>
        </w:rPr>
        <w:tab/>
      </w:r>
      <w:r w:rsidRPr="001157BC">
        <w:rPr>
          <w:rFonts w:asciiTheme="minorHAnsi" w:hAnsiTheme="minorHAnsi" w:cstheme="minorHAnsi"/>
          <w:szCs w:val="22"/>
        </w:rPr>
        <w:tab/>
        <w:t>Horváth Soma alpolgármester</w:t>
      </w:r>
    </w:p>
    <w:p w14:paraId="4B431FF1" w14:textId="77777777" w:rsidR="001157BC" w:rsidRPr="001157BC" w:rsidRDefault="001157BC" w:rsidP="001157BC">
      <w:pPr>
        <w:rPr>
          <w:rFonts w:asciiTheme="minorHAnsi" w:hAnsiTheme="minorHAnsi" w:cstheme="minorHAnsi"/>
          <w:szCs w:val="22"/>
        </w:rPr>
      </w:pPr>
      <w:r w:rsidRPr="001157BC">
        <w:rPr>
          <w:rFonts w:asciiTheme="minorHAnsi" w:hAnsiTheme="minorHAnsi" w:cstheme="minorHAnsi"/>
          <w:szCs w:val="22"/>
        </w:rPr>
        <w:tab/>
      </w:r>
      <w:r w:rsidRPr="001157BC">
        <w:rPr>
          <w:rFonts w:asciiTheme="minorHAnsi" w:hAnsiTheme="minorHAnsi" w:cstheme="minorHAnsi"/>
          <w:szCs w:val="22"/>
        </w:rPr>
        <w:tab/>
      </w:r>
      <w:r w:rsidRPr="001157B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92D49F9" w14:textId="77777777" w:rsidR="001157BC" w:rsidRPr="001157BC" w:rsidRDefault="001157BC" w:rsidP="001157B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1157B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97BC51B" w14:textId="77777777" w:rsidR="001157BC" w:rsidRPr="001157BC" w:rsidRDefault="001157BC" w:rsidP="001157BC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1157BC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6C4542A5" w14:textId="77777777" w:rsidR="001157BC" w:rsidRPr="001157BC" w:rsidRDefault="001157BC" w:rsidP="001157BC">
      <w:pPr>
        <w:rPr>
          <w:rFonts w:asciiTheme="minorHAnsi" w:hAnsiTheme="minorHAnsi" w:cstheme="minorHAnsi"/>
          <w:bCs/>
          <w:szCs w:val="22"/>
          <w:u w:val="single"/>
        </w:rPr>
      </w:pPr>
    </w:p>
    <w:p w14:paraId="381AA9BB" w14:textId="77777777" w:rsidR="001157BC" w:rsidRPr="001157BC" w:rsidRDefault="001157BC" w:rsidP="001157BC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1157B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1157BC">
        <w:rPr>
          <w:rFonts w:asciiTheme="minorHAnsi" w:hAnsiTheme="minorHAnsi" w:cstheme="minorHAnsi"/>
          <w:b/>
          <w:bCs/>
          <w:szCs w:val="22"/>
        </w:rPr>
        <w:t>:</w:t>
      </w:r>
      <w:r w:rsidRPr="001157BC">
        <w:rPr>
          <w:rFonts w:asciiTheme="minorHAnsi" w:hAnsiTheme="minorHAnsi" w:cstheme="minorHAnsi"/>
          <w:b/>
          <w:bCs/>
          <w:szCs w:val="22"/>
        </w:rPr>
        <w:tab/>
      </w:r>
      <w:r w:rsidRPr="001157BC">
        <w:rPr>
          <w:rFonts w:asciiTheme="minorHAnsi" w:hAnsiTheme="minorHAnsi" w:cstheme="minorHAnsi"/>
          <w:b/>
          <w:bCs/>
          <w:szCs w:val="22"/>
        </w:rPr>
        <w:tab/>
      </w:r>
      <w:r w:rsidRPr="001157BC">
        <w:rPr>
          <w:rFonts w:asciiTheme="minorHAnsi" w:hAnsiTheme="minorHAnsi" w:cstheme="minorHAnsi"/>
          <w:szCs w:val="22"/>
        </w:rPr>
        <w:t>azonnal</w:t>
      </w:r>
    </w:p>
    <w:p w14:paraId="363D1E8C" w14:textId="77777777" w:rsidR="00E46A00" w:rsidRPr="001157BC" w:rsidRDefault="00E46A00">
      <w:pPr>
        <w:rPr>
          <w:rFonts w:asciiTheme="minorHAnsi" w:hAnsiTheme="minorHAnsi" w:cstheme="minorHAnsi"/>
        </w:rPr>
      </w:pPr>
    </w:p>
    <w:sectPr w:rsidR="00E46A00" w:rsidRPr="001157BC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89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C"/>
    <w:rsid w:val="00037819"/>
    <w:rsid w:val="001157BC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3292"/>
  <w15:chartTrackingRefBased/>
  <w15:docId w15:val="{63B568F8-58AD-4BC0-AAB0-F7ED246C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57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15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5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5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5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57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57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57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57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5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5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5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57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57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57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57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57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57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5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57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5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57BC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1157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57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5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57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57BC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11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7CD45-5964-49FC-AF59-825C9559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756C1-A7D5-4E8A-A324-36EC68CF9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AA669-04BE-4282-961C-5E7C45FB583C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