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C8B0" w14:textId="77777777" w:rsidR="007E7B65" w:rsidRPr="002A40C5" w:rsidRDefault="007E7B65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07CB2E3" w14:textId="3D246777" w:rsidR="009C1994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31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166CDF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6D12D7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9C1994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7712766E" w14:textId="77777777" w:rsidR="007E7B65" w:rsidRPr="002A40C5" w:rsidRDefault="007E7B65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6929640" w14:textId="168024B7" w:rsidR="004D3CC0" w:rsidRPr="002A40C5" w:rsidRDefault="004D3CC0" w:rsidP="00012BE8">
      <w:pPr>
        <w:pStyle w:val="Listaszerbekezds"/>
        <w:numPr>
          <w:ilvl w:val="3"/>
          <w:numId w:val="20"/>
        </w:numPr>
        <w:ind w:left="851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0C5">
        <w:rPr>
          <w:rFonts w:asciiTheme="minorHAnsi" w:eastAsia="Times New Roman" w:hAnsiTheme="minorHAnsi" w:cstheme="minorHAnsi"/>
          <w:sz w:val="22"/>
          <w:szCs w:val="22"/>
        </w:rPr>
        <w:t xml:space="preserve">A Bűnmegelőzési, Közbiztonsági és Közrendvédelmi Bizottság megtárgyalta a </w:t>
      </w:r>
      <w:r w:rsidRPr="002A40C5">
        <w:rPr>
          <w:rFonts w:asciiTheme="minorHAnsi" w:eastAsia="Times New Roman" w:hAnsiTheme="minorHAnsi" w:cstheme="minorHAnsi"/>
          <w:i/>
          <w:iCs/>
          <w:sz w:val="22"/>
          <w:szCs w:val="22"/>
        </w:rPr>
        <w:t>„Javaslat mobil térfigyelő kamerával megfigyelt közterület kijelölésére”</w:t>
      </w:r>
      <w:r w:rsidRPr="002A40C5">
        <w:rPr>
          <w:rFonts w:asciiTheme="minorHAnsi" w:eastAsia="Times New Roman" w:hAnsiTheme="minorHAnsi" w:cstheme="minorHAnsi"/>
          <w:sz w:val="22"/>
          <w:szCs w:val="22"/>
        </w:rPr>
        <w:t xml:space="preserve"> című előterjesztést, és javasolja a Közgyűlésnek, hogy a közterület-felügyeletről szóló 1999. évi LXIII. törvény 7. § (3) bekezdése alapján – a </w:t>
      </w:r>
      <w:r w:rsidR="00FD0FC9">
        <w:rPr>
          <w:rFonts w:asciiTheme="minorHAnsi" w:eastAsia="Times New Roman" w:hAnsiTheme="minorHAnsi" w:cstheme="minorHAnsi"/>
          <w:sz w:val="22"/>
          <w:szCs w:val="22"/>
        </w:rPr>
        <w:t>Városrendészet</w:t>
      </w:r>
      <w:r w:rsidRPr="002A40C5">
        <w:rPr>
          <w:rFonts w:asciiTheme="minorHAnsi" w:eastAsia="Times New Roman" w:hAnsiTheme="minorHAnsi" w:cstheme="minorHAnsi"/>
          <w:sz w:val="22"/>
          <w:szCs w:val="22"/>
        </w:rPr>
        <w:t xml:space="preserve"> javaslatára – az alábbi közterületeket jelölje ki képfelvevővel történő megfigyelésre:</w:t>
      </w:r>
    </w:p>
    <w:p w14:paraId="109AE128" w14:textId="77777777" w:rsidR="004D3CC0" w:rsidRPr="002A40C5" w:rsidRDefault="004D3CC0" w:rsidP="00012BE8">
      <w:pPr>
        <w:numPr>
          <w:ilvl w:val="0"/>
          <w:numId w:val="20"/>
        </w:numPr>
        <w:ind w:left="1418" w:hanging="284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pacing w:val="-3"/>
          <w:sz w:val="22"/>
          <w:szCs w:val="22"/>
        </w:rPr>
        <w:t xml:space="preserve">1705/84 hrsz-ú </w:t>
      </w:r>
      <w:r w:rsidRPr="002A40C5">
        <w:rPr>
          <w:rFonts w:asciiTheme="minorHAnsi" w:hAnsiTheme="minorHAnsi" w:cstheme="minorHAnsi"/>
          <w:sz w:val="22"/>
          <w:szCs w:val="22"/>
        </w:rPr>
        <w:t>közterületi ingatlan;</w:t>
      </w:r>
    </w:p>
    <w:p w14:paraId="20BC6F16" w14:textId="77777777" w:rsidR="004D3CC0" w:rsidRPr="002A40C5" w:rsidRDefault="004D3CC0" w:rsidP="00012BE8">
      <w:pPr>
        <w:numPr>
          <w:ilvl w:val="0"/>
          <w:numId w:val="20"/>
        </w:numPr>
        <w:ind w:left="1418" w:hanging="284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pacing w:val="-3"/>
          <w:sz w:val="22"/>
          <w:szCs w:val="22"/>
        </w:rPr>
        <w:t xml:space="preserve">9591/20 </w:t>
      </w:r>
      <w:r w:rsidRPr="002A40C5">
        <w:rPr>
          <w:rFonts w:asciiTheme="minorHAnsi" w:hAnsiTheme="minorHAnsi" w:cstheme="minorHAnsi"/>
          <w:sz w:val="22"/>
          <w:szCs w:val="22"/>
        </w:rPr>
        <w:t>hrsz-ú közterületi ingatlan.</w:t>
      </w:r>
    </w:p>
    <w:p w14:paraId="77FE5144" w14:textId="77777777" w:rsidR="004D3CC0" w:rsidRPr="002A40C5" w:rsidRDefault="004D3CC0" w:rsidP="00012BE8">
      <w:pPr>
        <w:contextualSpacing/>
        <w:rPr>
          <w:rFonts w:asciiTheme="minorHAnsi" w:eastAsia="Calibri" w:hAnsiTheme="minorHAnsi" w:cstheme="minorHAnsi"/>
          <w:sz w:val="12"/>
          <w:szCs w:val="12"/>
        </w:rPr>
      </w:pPr>
    </w:p>
    <w:p w14:paraId="72809955" w14:textId="77777777" w:rsidR="004D3CC0" w:rsidRPr="002A40C5" w:rsidRDefault="004D3CC0" w:rsidP="00012BE8">
      <w:pPr>
        <w:numPr>
          <w:ilvl w:val="0"/>
          <w:numId w:val="21"/>
        </w:numPr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 xml:space="preserve">A Bizottság javasolja a Közgyűlésnek, kérje fel a jegyzőt, hogy a közterület-felügyeletről szóló 1999. évi LXIII. törvény 7. § (4)-(5) bekezdésében foglalt szükséges intézkedések megtételéről gondoskodjon. </w:t>
      </w:r>
    </w:p>
    <w:p w14:paraId="4A8746FE" w14:textId="77777777" w:rsidR="004D3CC0" w:rsidRPr="002A40C5" w:rsidRDefault="004D3CC0" w:rsidP="00012BE8">
      <w:pPr>
        <w:rPr>
          <w:rFonts w:asciiTheme="minorHAnsi" w:hAnsiTheme="minorHAnsi" w:cstheme="minorHAnsi"/>
          <w:sz w:val="22"/>
          <w:szCs w:val="22"/>
        </w:rPr>
      </w:pPr>
    </w:p>
    <w:p w14:paraId="42BB5484" w14:textId="77777777" w:rsidR="004D3CC0" w:rsidRPr="002A40C5" w:rsidRDefault="004D3CC0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27A6286B" w14:textId="77777777" w:rsidR="004D3CC0" w:rsidRPr="002A40C5" w:rsidRDefault="004D3CC0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Dr. Károlyi Ákos, jegyző</w:t>
      </w:r>
    </w:p>
    <w:p w14:paraId="2C6949E5" w14:textId="77777777" w:rsidR="004D3CC0" w:rsidRPr="002A40C5" w:rsidRDefault="004D3CC0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5E44926F" w14:textId="77777777" w:rsidR="004D3CC0" w:rsidRPr="002A40C5" w:rsidRDefault="004D3CC0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Dr. Holler Péter, a Hatósági Osztály vezetője</w:t>
      </w:r>
    </w:p>
    <w:p w14:paraId="07B287AA" w14:textId="77777777" w:rsidR="004D3CC0" w:rsidRPr="002A40C5" w:rsidRDefault="004D3CC0" w:rsidP="00012BE8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Ágoston Sándor, a Városrendészet irodavezetője</w:t>
      </w:r>
    </w:p>
    <w:p w14:paraId="670B4857" w14:textId="77777777" w:rsidR="004D3CC0" w:rsidRPr="002A40C5" w:rsidRDefault="004D3CC0" w:rsidP="00012BE8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Desits Zoltán, az Informatikai Iroda vezetője)</w:t>
      </w:r>
    </w:p>
    <w:p w14:paraId="36E32BAA" w14:textId="77777777" w:rsidR="004D3CC0" w:rsidRPr="002A40C5" w:rsidRDefault="004D3CC0" w:rsidP="00012B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0EEE7A" w14:textId="77777777" w:rsidR="004D3CC0" w:rsidRPr="002A40C5" w:rsidRDefault="004D3CC0" w:rsidP="00012BE8">
      <w:pPr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sz w:val="22"/>
          <w:szCs w:val="22"/>
        </w:rPr>
        <w:tab/>
        <w:t>a Közgyűlés 2026. május 28-i ülése</w:t>
      </w:r>
    </w:p>
    <w:p w14:paraId="0115ACCC" w14:textId="60075738" w:rsidR="0065088D" w:rsidRDefault="0065088D" w:rsidP="00012BE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A65E1BF" w14:textId="77777777" w:rsidR="00012BE8" w:rsidRPr="002A40C5" w:rsidRDefault="00012BE8" w:rsidP="00012BE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sectPr w:rsidR="00012BE8" w:rsidRPr="002A40C5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529" w14:textId="77777777" w:rsidR="00026AAB" w:rsidRDefault="00026AAB" w:rsidP="00492410">
      <w:r>
        <w:separator/>
      </w:r>
    </w:p>
  </w:endnote>
  <w:endnote w:type="continuationSeparator" w:id="0">
    <w:p w14:paraId="78E449E3" w14:textId="77777777" w:rsidR="00026AAB" w:rsidRDefault="00026AA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F7BF" w14:textId="77777777" w:rsidR="00026AAB" w:rsidRDefault="00026AAB" w:rsidP="00492410">
      <w:r>
        <w:separator/>
      </w:r>
    </w:p>
  </w:footnote>
  <w:footnote w:type="continuationSeparator" w:id="0">
    <w:p w14:paraId="14A110D1" w14:textId="77777777" w:rsidR="00026AAB" w:rsidRDefault="00026AA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4FB0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4F6E49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2376"/>
    <w:rsid w:val="009B5CB0"/>
    <w:rsid w:val="009C1994"/>
    <w:rsid w:val="009C1BF2"/>
    <w:rsid w:val="009D222A"/>
    <w:rsid w:val="009D7B42"/>
    <w:rsid w:val="009E41BF"/>
    <w:rsid w:val="009E5099"/>
    <w:rsid w:val="009E78EA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5901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124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2026-05-27T12:41:00Z</dcterms:created>
  <dcterms:modified xsi:type="dcterms:W3CDTF">2026-05-27T12:44:00Z</dcterms:modified>
</cp:coreProperties>
</file>