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C96E" w14:textId="77777777" w:rsidR="00BD5FCD" w:rsidRPr="00230923" w:rsidRDefault="00BD5FCD" w:rsidP="00BD5FC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163/2026. (V.26.) GJB számú határozat</w:t>
      </w:r>
    </w:p>
    <w:p w14:paraId="69123BEE" w14:textId="77777777" w:rsidR="00BD5FCD" w:rsidRPr="00230923" w:rsidRDefault="00BD5FCD" w:rsidP="00BD5FC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B91FCEC" w14:textId="77777777" w:rsidR="00BD5FCD" w:rsidRPr="00230923" w:rsidRDefault="00BD5FCD" w:rsidP="00BD5FCD">
      <w:pPr>
        <w:tabs>
          <w:tab w:val="left" w:pos="360"/>
          <w:tab w:val="left" w:pos="540"/>
          <w:tab w:val="left" w:pos="9639"/>
        </w:tabs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>A Bizottság Szombathely Megyei Jogú Város Önkormányzatának Szervezeti és Működési Szabályzatáról szóló 16/2024. (X. 10.) önkormányzati rendelet 51. § (3) bekezdés 20. pontjában biztosított véleményezési jogkörében eljárva a Szombathely Városi Vásárcsarnok Szervezeti és Működési Szabályzatát az előterjesztés melléklete szerinti tartalommal jóváhagyásra javasolja a Polgármesternek.</w:t>
      </w:r>
    </w:p>
    <w:p w14:paraId="2AA0D40F" w14:textId="77777777" w:rsidR="00BD5FCD" w:rsidRPr="00230923" w:rsidRDefault="00BD5FCD" w:rsidP="00BD5FCD">
      <w:pPr>
        <w:tabs>
          <w:tab w:val="center" w:pos="4536"/>
          <w:tab w:val="right" w:pos="9072"/>
          <w:tab w:val="left" w:pos="9639"/>
        </w:tabs>
        <w:rPr>
          <w:rFonts w:ascii="Calibri" w:hAnsi="Calibri" w:cs="Calibri"/>
          <w:b/>
          <w:szCs w:val="22"/>
          <w:u w:val="single"/>
        </w:rPr>
      </w:pPr>
    </w:p>
    <w:p w14:paraId="76F413B2" w14:textId="77777777" w:rsidR="00BD5FCD" w:rsidRPr="00230923" w:rsidRDefault="00BD5FCD" w:rsidP="00BD5FCD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szCs w:val="22"/>
          <w:u w:val="single"/>
        </w:rPr>
        <w:t>Felelős:</w:t>
      </w:r>
      <w:r w:rsidRPr="00230923">
        <w:rPr>
          <w:rFonts w:ascii="Calibri" w:hAnsi="Calibri" w:cs="Calibri"/>
          <w:szCs w:val="22"/>
        </w:rPr>
        <w:tab/>
        <w:t xml:space="preserve">Dr. </w:t>
      </w:r>
      <w:proofErr w:type="spellStart"/>
      <w:r w:rsidRPr="00230923">
        <w:rPr>
          <w:rFonts w:ascii="Calibri" w:hAnsi="Calibri" w:cs="Calibri"/>
          <w:szCs w:val="22"/>
        </w:rPr>
        <w:t>Nemény</w:t>
      </w:r>
      <w:proofErr w:type="spellEnd"/>
      <w:r w:rsidRPr="00230923">
        <w:rPr>
          <w:rFonts w:ascii="Calibri" w:hAnsi="Calibri" w:cs="Calibri"/>
          <w:szCs w:val="22"/>
        </w:rPr>
        <w:t xml:space="preserve"> András polgármester</w:t>
      </w:r>
    </w:p>
    <w:p w14:paraId="0CA4821D" w14:textId="77777777" w:rsidR="00BD5FCD" w:rsidRPr="00230923" w:rsidRDefault="00BD5FCD" w:rsidP="00BD5FCD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  <w:t>Horváth Soma alpolgármester</w:t>
      </w:r>
    </w:p>
    <w:p w14:paraId="1E203C1F" w14:textId="77777777" w:rsidR="00BD5FCD" w:rsidRPr="00230923" w:rsidRDefault="00BD5FCD" w:rsidP="00BD5FCD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55AF43D5" w14:textId="77777777" w:rsidR="00BD5FCD" w:rsidRPr="00230923" w:rsidRDefault="00BD5FCD" w:rsidP="00BD5FCD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  <w:t>Dr. Károlyi Ákos jegyző</w:t>
      </w:r>
    </w:p>
    <w:p w14:paraId="3FCA22A9" w14:textId="77777777" w:rsidR="00BD5FCD" w:rsidRPr="00230923" w:rsidRDefault="00BD5FCD" w:rsidP="00BD5FCD">
      <w:pPr>
        <w:tabs>
          <w:tab w:val="left" w:pos="1560"/>
          <w:tab w:val="left" w:pos="3686"/>
        </w:tabs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  <w:t xml:space="preserve">(végrehajtásért: </w:t>
      </w:r>
    </w:p>
    <w:p w14:paraId="48A096E5" w14:textId="77777777" w:rsidR="00BD5FCD" w:rsidRPr="00230923" w:rsidRDefault="00BD5FCD" w:rsidP="00BD5FCD">
      <w:pPr>
        <w:tabs>
          <w:tab w:val="left" w:pos="1560"/>
          <w:tab w:val="left" w:pos="3686"/>
        </w:tabs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  <w:t xml:space="preserve">Dr. </w:t>
      </w:r>
      <w:proofErr w:type="spellStart"/>
      <w:r w:rsidRPr="00230923">
        <w:rPr>
          <w:rFonts w:ascii="Calibri" w:hAnsi="Calibri" w:cs="Calibri"/>
          <w:szCs w:val="22"/>
        </w:rPr>
        <w:t>Holler</w:t>
      </w:r>
      <w:proofErr w:type="spellEnd"/>
      <w:r w:rsidRPr="00230923">
        <w:rPr>
          <w:rFonts w:ascii="Calibri" w:hAnsi="Calibri" w:cs="Calibri"/>
          <w:szCs w:val="22"/>
        </w:rPr>
        <w:t xml:space="preserve"> Péter, a Hatósági Osztály vezetője</w:t>
      </w:r>
    </w:p>
    <w:p w14:paraId="53C99F70" w14:textId="77777777" w:rsidR="00BD5FCD" w:rsidRPr="00230923" w:rsidRDefault="00BD5FCD" w:rsidP="00BD5FCD">
      <w:pPr>
        <w:tabs>
          <w:tab w:val="left" w:pos="1560"/>
          <w:tab w:val="left" w:pos="3686"/>
        </w:tabs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proofErr w:type="spellStart"/>
      <w:r w:rsidRPr="00230923">
        <w:rPr>
          <w:rFonts w:ascii="Calibri" w:hAnsi="Calibri" w:cs="Calibri"/>
          <w:szCs w:val="22"/>
        </w:rPr>
        <w:t>Polákovics</w:t>
      </w:r>
      <w:proofErr w:type="spellEnd"/>
      <w:r w:rsidRPr="00230923">
        <w:rPr>
          <w:rFonts w:ascii="Calibri" w:hAnsi="Calibri" w:cs="Calibri"/>
          <w:szCs w:val="22"/>
        </w:rPr>
        <w:t xml:space="preserve"> Marietta, a Szombathely Városi Vásárcsarnok Igazgatója)</w:t>
      </w:r>
    </w:p>
    <w:p w14:paraId="78F67A21" w14:textId="77777777" w:rsidR="00BD5FCD" w:rsidRPr="00230923" w:rsidRDefault="00BD5FCD" w:rsidP="00BD5FCD">
      <w:pPr>
        <w:ind w:left="1440" w:hanging="1440"/>
        <w:jc w:val="both"/>
        <w:rPr>
          <w:rFonts w:ascii="Calibri" w:hAnsi="Calibri" w:cs="Calibri"/>
          <w:b/>
          <w:szCs w:val="22"/>
          <w:u w:val="single"/>
        </w:rPr>
      </w:pPr>
    </w:p>
    <w:p w14:paraId="22B83A27" w14:textId="77777777" w:rsidR="00BD5FCD" w:rsidRPr="00230923" w:rsidRDefault="00BD5FCD" w:rsidP="00BD5FCD">
      <w:pPr>
        <w:ind w:left="1440" w:hanging="1440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szCs w:val="22"/>
          <w:u w:val="single"/>
        </w:rPr>
        <w:t>Határidő:</w:t>
      </w:r>
      <w:r w:rsidRPr="00230923">
        <w:rPr>
          <w:rFonts w:ascii="Calibri" w:hAnsi="Calibri" w:cs="Calibri"/>
          <w:szCs w:val="22"/>
        </w:rPr>
        <w:tab/>
        <w:t>azonnal</w:t>
      </w:r>
    </w:p>
    <w:p w14:paraId="109BAEE1" w14:textId="77777777" w:rsidR="00BD5FCD" w:rsidRPr="00230923" w:rsidRDefault="00BD5FCD" w:rsidP="00BD5FCD">
      <w:pPr>
        <w:jc w:val="both"/>
        <w:rPr>
          <w:rFonts w:asciiTheme="minorHAnsi" w:hAnsiTheme="minorHAnsi" w:cstheme="minorHAnsi"/>
          <w:bCs/>
          <w:szCs w:val="22"/>
        </w:rPr>
      </w:pPr>
    </w:p>
    <w:p w14:paraId="75FB573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CD"/>
    <w:rsid w:val="00317DC9"/>
    <w:rsid w:val="00BD5FC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D8EE"/>
  <w15:chartTrackingRefBased/>
  <w15:docId w15:val="{7B296491-D3FD-464C-BA3D-50A87819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5FC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D5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D5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D5F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D5F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5F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D5FC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D5FC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D5FC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D5FC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D5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D5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D5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D5FC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5FC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D5FC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D5FC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D5FC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D5FC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D5F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D5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D5F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D5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D5FC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D5FC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D5FC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D5FC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D5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D5FC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D5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D9392-6E83-4225-ADB8-58E412C28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CA001-00A2-4EF4-B1C5-E05D8B1A8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7C54B-B9CE-49D3-B9DE-D3F4647ABC51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635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2026-05-27T12:20:00Z</dcterms:created>
  <dcterms:modified xsi:type="dcterms:W3CDTF">2026-05-27T12:20:00Z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