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C8876" w14:textId="77777777" w:rsidR="006963CE" w:rsidRDefault="006963CE" w:rsidP="006963CE">
      <w:pPr>
        <w:rPr>
          <w:b/>
          <w:sz w:val="24"/>
          <w:szCs w:val="24"/>
        </w:rPr>
      </w:pPr>
    </w:p>
    <w:p w14:paraId="74E6F155" w14:textId="3721E860" w:rsidR="009E579D" w:rsidRPr="006963CE" w:rsidRDefault="006963CE" w:rsidP="006963CE">
      <w:pPr>
        <w:rPr>
          <w:b/>
          <w:sz w:val="24"/>
          <w:szCs w:val="24"/>
        </w:rPr>
      </w:pPr>
      <w:r w:rsidRPr="006963CE">
        <w:rPr>
          <w:b/>
          <w:sz w:val="24"/>
          <w:szCs w:val="24"/>
        </w:rPr>
        <w:t>Ikt.sz.:  39-2/2026</w:t>
      </w:r>
    </w:p>
    <w:p w14:paraId="39F8F90B" w14:textId="72FEE19B" w:rsidR="005E5CCC" w:rsidRDefault="006963CE">
      <w:pPr>
        <w:jc w:val="center"/>
      </w:pPr>
      <w:r>
        <w:rPr>
          <w:b/>
          <w:sz w:val="32"/>
        </w:rPr>
        <w:t xml:space="preserve">     </w:t>
      </w:r>
      <w:r w:rsidR="0016194F">
        <w:rPr>
          <w:b/>
          <w:sz w:val="32"/>
        </w:rPr>
        <w:t>Savaria Szimfonikus Zenekar</w:t>
      </w:r>
      <w:r>
        <w:rPr>
          <w:b/>
          <w:sz w:val="32"/>
        </w:rPr>
        <w:t xml:space="preserve">              </w:t>
      </w:r>
      <w:r w:rsidR="0016194F">
        <w:rPr>
          <w:b/>
          <w:sz w:val="32"/>
        </w:rPr>
        <w:br/>
      </w:r>
      <w:r>
        <w:rPr>
          <w:b/>
          <w:sz w:val="32"/>
        </w:rPr>
        <w:t xml:space="preserve"> </w:t>
      </w:r>
      <w:r w:rsidR="0016194F">
        <w:rPr>
          <w:b/>
          <w:sz w:val="32"/>
        </w:rPr>
        <w:t>Munkaterv 2026/2027</w:t>
      </w:r>
    </w:p>
    <w:p w14:paraId="1F76FCDB" w14:textId="77777777" w:rsidR="005E5CCC" w:rsidRDefault="005E5CCC"/>
    <w:p w14:paraId="1E1187C2" w14:textId="77777777" w:rsidR="009E579D" w:rsidRDefault="0016194F" w:rsidP="009E579D">
      <w:r>
        <w:br/>
        <w:t>A 2026/2027-es évad célja, hogy a Savaria Szimfonikus Zenekar működése ne csupán stabil legyen, hanem egy átlátható, hatékony és hosszú távon fenntartható intézményi modell irányába fejlődjön. Az évad ennek megfelelően nem kizárólag művészeti program, hanem egy tudatosan felépített működési, szervezeti és gazdálkodási fejlesztési folyamat következő lépése.</w:t>
      </w:r>
      <w:r>
        <w:br/>
      </w:r>
      <w:r>
        <w:br/>
        <w:t>1. Vezetői összefoglaló</w:t>
      </w:r>
      <w:r>
        <w:br/>
      </w:r>
      <w:r>
        <w:br/>
        <w:t>A Savaria Szimfonikus Zenekar 2026/2027-es évadának munkaterve a jogszabályi kötelezettségek teljesítésén túl egyértelműen a szervezet működési, gazdasági és művészeti megújítását célozza. Az intézmény az elmúlt időszakban stabil alapokra helyezte működését, a következő időszak feladata pedig ennek a működésnek a minőségi fejlesztése.</w:t>
      </w:r>
      <w:r>
        <w:br/>
      </w:r>
      <w:r>
        <w:br/>
        <w:t>A cél egy olyan intézményi modell kialakítása, amely egyszerre kiszámítható, hatékony és képes a változó környezethez alkalmazkodni, miközben megőrzi a zenekar szakmai értékeit és identitását.</w:t>
      </w:r>
      <w:r>
        <w:br/>
      </w:r>
      <w:r>
        <w:br/>
        <w:t>2. Gazdálkodás és finanszírozás</w:t>
      </w:r>
      <w:r>
        <w:br/>
      </w:r>
      <w:r>
        <w:br/>
        <w:t>A partneri szerződések teljes körű felülvizsgálata megtörtént. A jövőben kizárólag olyan együttműködések maradnak fenn, amelyek szakmailag indokoltak és gazdaságilag is arányosan előnyösek. Azok a partnerségek, amelyek nem felelnek meg ezeknek a feltételeknek, nem képezik a jövőbeni működés részét.</w:t>
      </w:r>
      <w:r>
        <w:br/>
      </w:r>
      <w:r>
        <w:br/>
        <w:t>A saját bevételek növelése az intézmény működésének alapfeltétele. A jegyértékesítés, a teremhasznosítás és a szponzori együttműködések együttesen biztosíthatják azt a pénzügyi hátteret, amely lehetővé teszi a fejlesztések megvalósítását.</w:t>
      </w:r>
      <w:r>
        <w:br/>
      </w:r>
      <w:r>
        <w:br/>
        <w:t>A minisztériummal kötött ötéves finanszírozási megállapodás stabil működési keretet biztosít, amely garantálja a jelenlegi támogatási szint fennmaradását. Ez a stabilitás ugyanakkor nem jelent fejlesztési forrást.</w:t>
      </w:r>
      <w:r>
        <w:br/>
      </w:r>
      <w:r>
        <w:br/>
        <w:t xml:space="preserve">A működés hosszú távú fenntarthatósága kizárólag </w:t>
      </w:r>
      <w:proofErr w:type="spellStart"/>
      <w:r>
        <w:t>tudatos</w:t>
      </w:r>
      <w:proofErr w:type="spellEnd"/>
      <w:r>
        <w:t xml:space="preserve"> </w:t>
      </w:r>
      <w:proofErr w:type="spellStart"/>
      <w:r>
        <w:t>gazdálkodási</w:t>
      </w:r>
      <w:proofErr w:type="spellEnd"/>
      <w:r>
        <w:t xml:space="preserve"> és </w:t>
      </w:r>
      <w:proofErr w:type="spellStart"/>
      <w:r>
        <w:t>bevételnövelési</w:t>
      </w:r>
      <w:proofErr w:type="spellEnd"/>
      <w:r>
        <w:t xml:space="preserve"> </w:t>
      </w:r>
      <w:proofErr w:type="spellStart"/>
      <w:r>
        <w:t>lépések</w:t>
      </w:r>
      <w:proofErr w:type="spellEnd"/>
      <w:r>
        <w:t xml:space="preserve"> </w:t>
      </w:r>
      <w:proofErr w:type="spellStart"/>
      <w:r>
        <w:t>mellett</w:t>
      </w:r>
      <w:proofErr w:type="spellEnd"/>
      <w:r>
        <w:t xml:space="preserve"> </w:t>
      </w:r>
      <w:proofErr w:type="spellStart"/>
      <w:r>
        <w:t>biztosítható</w:t>
      </w:r>
      <w:proofErr w:type="spellEnd"/>
      <w:r>
        <w:t>.</w:t>
      </w:r>
    </w:p>
    <w:p w14:paraId="32CF1994" w14:textId="670AA2B9" w:rsidR="005E5CCC" w:rsidRDefault="0016194F" w:rsidP="009E579D">
      <w:r>
        <w:lastRenderedPageBreak/>
        <w:br/>
      </w:r>
      <w:r>
        <w:br/>
        <w:t>3. Piaci és szakmai pozíció</w:t>
      </w:r>
      <w:r>
        <w:br/>
      </w:r>
      <w:r>
        <w:br/>
        <w:t>A Savaria Szimfonikus Zenekar nem versenytársa a szombathelyi kulturális intézményeknek. Ezek az intézmények a zenekar stratégiai partnerei.</w:t>
      </w:r>
      <w:r>
        <w:br/>
      </w:r>
      <w:r>
        <w:br/>
        <w:t>A zenekar valós versenykörnyezete a nyugat-magyarországi, nemzeti kategóriájú szimfonikus zenekarok köre. A cél ezen intézményekhez mérhető, stabil és versenyképes működési szint elérése.</w:t>
      </w:r>
      <w:r>
        <w:br/>
      </w:r>
      <w:r>
        <w:br/>
        <w:t>4. Szervezeti működés</w:t>
      </w:r>
      <w:r>
        <w:br/>
      </w:r>
      <w:r>
        <w:br/>
        <w:t>A zenekar létszáma megfelelő, ugyanakkor a hangszeres arányok eltolódása működési és gazdasági nehézségeket okoz. A következő időszak feladata a struktúra finomhangolása és a kapacitások optimális kihasználása.</w:t>
      </w:r>
      <w:r>
        <w:br/>
      </w:r>
      <w:r>
        <w:br/>
        <w:t>A cél egy kiegyensúlyozottabb működés kialakítása, amely biztosítja a művészi munka egyenletesebb eloszlását és az erőforrások hatékony felhasználását.</w:t>
      </w:r>
      <w:r>
        <w:br/>
      </w:r>
      <w:r>
        <w:br/>
        <w:t>5. Teljesítményértékelési rendszer</w:t>
      </w:r>
      <w:r>
        <w:br/>
      </w:r>
      <w:r>
        <w:br/>
        <w:t>A zenekar működésének egyik hiányzó eleme az egységes teljesítményértékelési rendszer. Ennek kidolgozása 2026-ban megkezdődik.</w:t>
      </w:r>
      <w:r>
        <w:br/>
      </w:r>
      <w:r>
        <w:br/>
        <w:t>A rendszer célja az átláthatóság növelése, a szakmai fejlődés támogatása és egy motiváló, kiszámítható működési környezet kialakítása. A bevezetés fokozatosan, pilot projekttel történik.</w:t>
      </w:r>
      <w:r>
        <w:br/>
      </w:r>
      <w:r>
        <w:br/>
        <w:t>6. Arculat és kommunikáció</w:t>
      </w:r>
      <w:r>
        <w:br/>
      </w:r>
      <w:r>
        <w:br/>
        <w:t>A zenekar arculata és online megjelenése megújul. Az új honlap és kommunikációs rendszer nemcsak esztétikai fejlesztés, hanem a közönség elérésének és a bevételnövelésnek alapvető eszköze.</w:t>
      </w:r>
      <w:r>
        <w:br/>
      </w:r>
      <w:r>
        <w:br/>
        <w:t>A korszerű kommunikáció hozzájárul a szponzorációs lehetőségek bővítéséhez és a zenekar piaci jelenlétének erősítéséhez.</w:t>
      </w:r>
      <w:r>
        <w:br/>
      </w:r>
      <w:r>
        <w:br/>
        <w:t>7. Bartók Terem fejlesztése</w:t>
      </w:r>
      <w:r>
        <w:br/>
      </w:r>
      <w:r>
        <w:br/>
        <w:t>A Bartók Terem fejlesztése stratégiai jelentőségű. A cél egy többfunkciós, akár 400 fő befogadására alkalmas rendezvénytér kialakítása.</w:t>
      </w:r>
      <w:r>
        <w:br/>
      </w:r>
      <w:r>
        <w:br/>
      </w:r>
      <w:r>
        <w:lastRenderedPageBreak/>
        <w:t>Az informatikai és infrastrukturális fejlesztések lehetővé teszik a terem önálló bevételtermelő képességének növelését és szélesebb körű hasznosítását.</w:t>
      </w:r>
      <w:r>
        <w:br/>
      </w:r>
      <w:r>
        <w:br/>
        <w:t>8. Szervezeti háttér</w:t>
      </w:r>
      <w:r>
        <w:br/>
      </w:r>
      <w:r>
        <w:br/>
        <w:t>A zenekari titkárság fejlesztése elengedhetetlen a biztonságos működéshez. A korszerű adminisztráció és informatikai háttér biztosítja az intézményi működés stabilitását.</w:t>
      </w:r>
      <w:r>
        <w:br/>
      </w:r>
      <w:r>
        <w:br/>
        <w:t>9. Művészi feltételek</w:t>
      </w:r>
      <w:r>
        <w:br/>
      </w:r>
      <w:r>
        <w:br/>
        <w:t>A megfelelő felkészülési környezet hiánya hosszú távon a szakmai munka minőségét is befolyásolja. A gyakorlóhelyiségek kialakítása alapvető szükséglet.</w:t>
      </w:r>
      <w:r>
        <w:br/>
      </w:r>
      <w:r>
        <w:br/>
        <w:t>10. Műsorpolitika</w:t>
      </w:r>
      <w:r>
        <w:br/>
      </w:r>
      <w:r>
        <w:br/>
        <w:t>A műsorpolitika a közönség és a szakmai elvárások egyensúlyára épül. A kevésbé közönségbarát művek külön eseményként, online közvetítéssel kerülnek bemutatásra.</w:t>
      </w:r>
      <w:r>
        <w:br/>
      </w:r>
      <w:r>
        <w:br/>
        <w:t>11. Regionális jelenlét</w:t>
      </w:r>
      <w:r>
        <w:br/>
      </w:r>
      <w:r>
        <w:br/>
        <w:t>A zenekar növeli jelenlétét a régióban és erősíti önálló szervezési tevékenységét.</w:t>
      </w:r>
      <w:r>
        <w:br/>
      </w:r>
      <w:r>
        <w:br/>
        <w:t>12. Ifjúsági programok</w:t>
      </w:r>
      <w:r>
        <w:br/>
      </w:r>
      <w:r>
        <w:br/>
        <w:t>Az ifjúsági koncertek pedagógiai támogatással valósulnak meg, erősítve a közönségnevelést.</w:t>
      </w:r>
      <w:r>
        <w:br/>
      </w:r>
      <w:r>
        <w:br/>
        <w:t>13. Kockázatok</w:t>
      </w:r>
      <w:r>
        <w:br/>
      </w:r>
      <w:r>
        <w:br/>
        <w:t>A működés fő kockázatai a humán erőforrás egyensúlytalanságai, az infrastruktúra hiányosságai és a finanszírozási korlátok.</w:t>
      </w:r>
      <w:r>
        <w:br/>
      </w:r>
      <w:r>
        <w:br/>
        <w:t>14. Középtávú célok</w:t>
      </w:r>
      <w:r>
        <w:br/>
      </w:r>
      <w:r>
        <w:br/>
        <w:t>A cél egy stabil, kiszámítható és fenntartható működésű intézmény kialakítása.</w:t>
      </w:r>
      <w:r>
        <w:br/>
      </w:r>
    </w:p>
    <w:p w14:paraId="4E150933" w14:textId="62B8B434" w:rsidR="005E5CCC" w:rsidRDefault="0016194F">
      <w:r>
        <w:br/>
        <w:t>Szombathely, 2026.</w:t>
      </w:r>
      <w:r w:rsidR="00657A68">
        <w:t xml:space="preserve"> </w:t>
      </w:r>
      <w:proofErr w:type="spellStart"/>
      <w:r w:rsidR="00657A68">
        <w:t>március</w:t>
      </w:r>
      <w:proofErr w:type="spellEnd"/>
      <w:r w:rsidR="00657A68">
        <w:t xml:space="preserve"> 31.</w:t>
      </w:r>
      <w:r>
        <w:br/>
      </w:r>
      <w:r>
        <w:br/>
        <w:t>Popa Gergely</w:t>
      </w:r>
      <w:r>
        <w:br/>
        <w:t>igazgató</w:t>
      </w:r>
    </w:p>
    <w:sectPr w:rsidR="005E5CC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zmozottlist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zmozottlist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Felsorol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Felsorol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zmozottlist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Felsorols"/>
      <w:lvlText w:val=""/>
      <w:lvlJc w:val="left"/>
      <w:pPr>
        <w:tabs>
          <w:tab w:val="num" w:pos="360"/>
        </w:tabs>
        <w:ind w:left="360" w:hanging="360"/>
      </w:pPr>
      <w:rPr>
        <w:rFonts w:ascii="Symbol" w:hAnsi="Symbol" w:hint="default"/>
      </w:rPr>
    </w:lvl>
  </w:abstractNum>
  <w:num w:numId="1" w16cid:durableId="1278026203">
    <w:abstractNumId w:val="8"/>
  </w:num>
  <w:num w:numId="2" w16cid:durableId="935478332">
    <w:abstractNumId w:val="6"/>
  </w:num>
  <w:num w:numId="3" w16cid:durableId="1007437510">
    <w:abstractNumId w:val="5"/>
  </w:num>
  <w:num w:numId="4" w16cid:durableId="27921912">
    <w:abstractNumId w:val="4"/>
  </w:num>
  <w:num w:numId="5" w16cid:durableId="784885171">
    <w:abstractNumId w:val="7"/>
  </w:num>
  <w:num w:numId="6" w16cid:durableId="542792778">
    <w:abstractNumId w:val="3"/>
  </w:num>
  <w:num w:numId="7" w16cid:durableId="412169501">
    <w:abstractNumId w:val="2"/>
  </w:num>
  <w:num w:numId="8" w16cid:durableId="1221480354">
    <w:abstractNumId w:val="1"/>
  </w:num>
  <w:num w:numId="9" w16cid:durableId="1283077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6194F"/>
    <w:rsid w:val="00216FEF"/>
    <w:rsid w:val="0029639D"/>
    <w:rsid w:val="002A41C8"/>
    <w:rsid w:val="00326F90"/>
    <w:rsid w:val="004914F8"/>
    <w:rsid w:val="004A49FA"/>
    <w:rsid w:val="005E5CCC"/>
    <w:rsid w:val="00657A68"/>
    <w:rsid w:val="006963CE"/>
    <w:rsid w:val="007C1040"/>
    <w:rsid w:val="009B4C65"/>
    <w:rsid w:val="009E579D"/>
    <w:rsid w:val="00A60CF7"/>
    <w:rsid w:val="00AA1D8D"/>
    <w:rsid w:val="00B47730"/>
    <w:rsid w:val="00C84FDF"/>
    <w:rsid w:val="00CB0664"/>
    <w:rsid w:val="00D27BC3"/>
    <w:rsid w:val="00E45913"/>
    <w:rsid w:val="00EB1DC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3921AD"/>
  <w14:defaultImageDpi w14:val="300"/>
  <w15:docId w15:val="{F486B2EB-C239-6E43-889E-77DE2CF2C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C693F"/>
  </w:style>
  <w:style w:type="paragraph" w:styleId="Cmsor1">
    <w:name w:val="heading 1"/>
    <w:basedOn w:val="Norml"/>
    <w:next w:val="Norml"/>
    <w:link w:val="Cmsor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Cmsor4">
    <w:name w:val="heading 4"/>
    <w:basedOn w:val="Norml"/>
    <w:next w:val="Norml"/>
    <w:link w:val="Cmsor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Cmsor5">
    <w:name w:val="heading 5"/>
    <w:basedOn w:val="Norml"/>
    <w:next w:val="Norml"/>
    <w:link w:val="Cmsor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Cmsor6">
    <w:name w:val="heading 6"/>
    <w:basedOn w:val="Norml"/>
    <w:next w:val="Norml"/>
    <w:link w:val="Cmsor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Cmsor7">
    <w:name w:val="heading 7"/>
    <w:basedOn w:val="Norml"/>
    <w:next w:val="Norml"/>
    <w:link w:val="Cmsor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Cmsor8">
    <w:name w:val="heading 8"/>
    <w:basedOn w:val="Norml"/>
    <w:next w:val="Norml"/>
    <w:link w:val="Cmsor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Cmsor9">
    <w:name w:val="heading 9"/>
    <w:basedOn w:val="Norml"/>
    <w:next w:val="Norml"/>
    <w:link w:val="Cmsor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E618BF"/>
    <w:pPr>
      <w:tabs>
        <w:tab w:val="center" w:pos="4680"/>
        <w:tab w:val="right" w:pos="9360"/>
      </w:tabs>
      <w:spacing w:after="0" w:line="240" w:lineRule="auto"/>
    </w:pPr>
  </w:style>
  <w:style w:type="character" w:customStyle="1" w:styleId="lfejChar">
    <w:name w:val="Élőfej Char"/>
    <w:basedOn w:val="Bekezdsalapbettpusa"/>
    <w:link w:val="lfej"/>
    <w:uiPriority w:val="99"/>
    <w:rsid w:val="00E618BF"/>
  </w:style>
  <w:style w:type="paragraph" w:styleId="llb">
    <w:name w:val="footer"/>
    <w:basedOn w:val="Norml"/>
    <w:link w:val="llbChar"/>
    <w:uiPriority w:val="99"/>
    <w:unhideWhenUsed/>
    <w:rsid w:val="00E618BF"/>
    <w:pPr>
      <w:tabs>
        <w:tab w:val="center" w:pos="4680"/>
        <w:tab w:val="right" w:pos="9360"/>
      </w:tabs>
      <w:spacing w:after="0" w:line="240" w:lineRule="auto"/>
    </w:pPr>
  </w:style>
  <w:style w:type="character" w:customStyle="1" w:styleId="llbChar">
    <w:name w:val="Élőláb Char"/>
    <w:basedOn w:val="Bekezdsalapbettpusa"/>
    <w:link w:val="llb"/>
    <w:uiPriority w:val="99"/>
    <w:rsid w:val="00E618BF"/>
  </w:style>
  <w:style w:type="paragraph" w:styleId="Nincstrkz">
    <w:name w:val="No Spacing"/>
    <w:uiPriority w:val="1"/>
    <w:qFormat/>
    <w:rsid w:val="00FC693F"/>
    <w:pPr>
      <w:spacing w:after="0" w:line="240" w:lineRule="auto"/>
    </w:pPr>
  </w:style>
  <w:style w:type="character" w:customStyle="1" w:styleId="Cmsor1Char">
    <w:name w:val="Címsor 1 Char"/>
    <w:basedOn w:val="Bekezdsalapbettpusa"/>
    <w:link w:val="Cmsor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Cmsor2Char">
    <w:name w:val="Címsor 2 Char"/>
    <w:basedOn w:val="Bekezdsalapbettpusa"/>
    <w:link w:val="Cmsor2"/>
    <w:uiPriority w:val="9"/>
    <w:rsid w:val="00FC693F"/>
    <w:rPr>
      <w:rFonts w:asciiTheme="majorHAnsi" w:eastAsiaTheme="majorEastAsia" w:hAnsiTheme="majorHAnsi" w:cstheme="majorBidi"/>
      <w:b/>
      <w:bCs/>
      <w:color w:val="4F81BD" w:themeColor="accent1"/>
      <w:sz w:val="26"/>
      <w:szCs w:val="26"/>
    </w:rPr>
  </w:style>
  <w:style w:type="character" w:customStyle="1" w:styleId="Cmsor3Char">
    <w:name w:val="Címsor 3 Char"/>
    <w:basedOn w:val="Bekezdsalapbettpusa"/>
    <w:link w:val="Cmsor3"/>
    <w:uiPriority w:val="9"/>
    <w:rsid w:val="00FC693F"/>
    <w:rPr>
      <w:rFonts w:asciiTheme="majorHAnsi" w:eastAsiaTheme="majorEastAsia" w:hAnsiTheme="majorHAnsi" w:cstheme="majorBidi"/>
      <w:b/>
      <w:bCs/>
      <w:color w:val="4F81BD" w:themeColor="accent1"/>
    </w:rPr>
  </w:style>
  <w:style w:type="paragraph" w:styleId="Cm">
    <w:name w:val="Title"/>
    <w:basedOn w:val="Norml"/>
    <w:next w:val="Norml"/>
    <w:link w:val="Cm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mChar">
    <w:name w:val="Cím Char"/>
    <w:basedOn w:val="Bekezdsalapbettpusa"/>
    <w:link w:val="Cm"/>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cm">
    <w:name w:val="Subtitle"/>
    <w:basedOn w:val="Norml"/>
    <w:next w:val="Norml"/>
    <w:link w:val="Alcm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cmChar">
    <w:name w:val="Alcím Char"/>
    <w:basedOn w:val="Bekezdsalapbettpusa"/>
    <w:link w:val="Alcm"/>
    <w:uiPriority w:val="11"/>
    <w:rsid w:val="00FC693F"/>
    <w:rPr>
      <w:rFonts w:asciiTheme="majorHAnsi" w:eastAsiaTheme="majorEastAsia" w:hAnsiTheme="majorHAnsi" w:cstheme="majorBidi"/>
      <w:i/>
      <w:iCs/>
      <w:color w:val="4F81BD" w:themeColor="accent1"/>
      <w:spacing w:val="15"/>
      <w:sz w:val="24"/>
      <w:szCs w:val="24"/>
    </w:rPr>
  </w:style>
  <w:style w:type="paragraph" w:styleId="Listaszerbekezds">
    <w:name w:val="List Paragraph"/>
    <w:basedOn w:val="Norml"/>
    <w:uiPriority w:val="34"/>
    <w:qFormat/>
    <w:rsid w:val="00FC693F"/>
    <w:pPr>
      <w:ind w:left="720"/>
      <w:contextualSpacing/>
    </w:pPr>
  </w:style>
  <w:style w:type="paragraph" w:styleId="Szvegtrzs">
    <w:name w:val="Body Text"/>
    <w:basedOn w:val="Norml"/>
    <w:link w:val="SzvegtrzsChar"/>
    <w:uiPriority w:val="99"/>
    <w:unhideWhenUsed/>
    <w:rsid w:val="00AA1D8D"/>
    <w:pPr>
      <w:spacing w:after="120"/>
    </w:pPr>
  </w:style>
  <w:style w:type="character" w:customStyle="1" w:styleId="SzvegtrzsChar">
    <w:name w:val="Szövegtörzs Char"/>
    <w:basedOn w:val="Bekezdsalapbettpusa"/>
    <w:link w:val="Szvegtrzs"/>
    <w:uiPriority w:val="99"/>
    <w:rsid w:val="00AA1D8D"/>
  </w:style>
  <w:style w:type="paragraph" w:styleId="Szvegtrzs2">
    <w:name w:val="Body Text 2"/>
    <w:basedOn w:val="Norml"/>
    <w:link w:val="Szvegtrzs2Char"/>
    <w:uiPriority w:val="99"/>
    <w:unhideWhenUsed/>
    <w:rsid w:val="00AA1D8D"/>
    <w:pPr>
      <w:spacing w:after="120" w:line="480" w:lineRule="auto"/>
    </w:pPr>
  </w:style>
  <w:style w:type="character" w:customStyle="1" w:styleId="Szvegtrzs2Char">
    <w:name w:val="Szövegtörzs 2 Char"/>
    <w:basedOn w:val="Bekezdsalapbettpusa"/>
    <w:link w:val="Szvegtrzs2"/>
    <w:uiPriority w:val="99"/>
    <w:rsid w:val="00AA1D8D"/>
  </w:style>
  <w:style w:type="paragraph" w:styleId="Szvegtrzs3">
    <w:name w:val="Body Text 3"/>
    <w:basedOn w:val="Norml"/>
    <w:link w:val="Szvegtrzs3Char"/>
    <w:uiPriority w:val="99"/>
    <w:unhideWhenUsed/>
    <w:rsid w:val="00AA1D8D"/>
    <w:pPr>
      <w:spacing w:after="120"/>
    </w:pPr>
    <w:rPr>
      <w:sz w:val="16"/>
      <w:szCs w:val="16"/>
    </w:rPr>
  </w:style>
  <w:style w:type="character" w:customStyle="1" w:styleId="Szvegtrzs3Char">
    <w:name w:val="Szövegtörzs 3 Char"/>
    <w:basedOn w:val="Bekezdsalapbettpusa"/>
    <w:link w:val="Szvegtrzs3"/>
    <w:uiPriority w:val="99"/>
    <w:rsid w:val="00AA1D8D"/>
    <w:rPr>
      <w:sz w:val="16"/>
      <w:szCs w:val="16"/>
    </w:rPr>
  </w:style>
  <w:style w:type="paragraph" w:styleId="Lista">
    <w:name w:val="List"/>
    <w:basedOn w:val="Norml"/>
    <w:uiPriority w:val="99"/>
    <w:unhideWhenUsed/>
    <w:rsid w:val="00AA1D8D"/>
    <w:pPr>
      <w:ind w:left="360" w:hanging="360"/>
      <w:contextualSpacing/>
    </w:pPr>
  </w:style>
  <w:style w:type="paragraph" w:styleId="Lista2">
    <w:name w:val="List 2"/>
    <w:basedOn w:val="Norml"/>
    <w:uiPriority w:val="99"/>
    <w:unhideWhenUsed/>
    <w:rsid w:val="00326F90"/>
    <w:pPr>
      <w:ind w:left="720" w:hanging="360"/>
      <w:contextualSpacing/>
    </w:pPr>
  </w:style>
  <w:style w:type="paragraph" w:styleId="Lista3">
    <w:name w:val="List 3"/>
    <w:basedOn w:val="Norml"/>
    <w:uiPriority w:val="99"/>
    <w:unhideWhenUsed/>
    <w:rsid w:val="00326F90"/>
    <w:pPr>
      <w:ind w:left="1080" w:hanging="360"/>
      <w:contextualSpacing/>
    </w:pPr>
  </w:style>
  <w:style w:type="paragraph" w:styleId="Felsorols">
    <w:name w:val="List Bullet"/>
    <w:basedOn w:val="Norml"/>
    <w:uiPriority w:val="99"/>
    <w:unhideWhenUsed/>
    <w:rsid w:val="00326F90"/>
    <w:pPr>
      <w:numPr>
        <w:numId w:val="1"/>
      </w:numPr>
      <w:contextualSpacing/>
    </w:pPr>
  </w:style>
  <w:style w:type="paragraph" w:styleId="Felsorols2">
    <w:name w:val="List Bullet 2"/>
    <w:basedOn w:val="Norml"/>
    <w:uiPriority w:val="99"/>
    <w:unhideWhenUsed/>
    <w:rsid w:val="00326F90"/>
    <w:pPr>
      <w:numPr>
        <w:numId w:val="2"/>
      </w:numPr>
      <w:contextualSpacing/>
    </w:pPr>
  </w:style>
  <w:style w:type="paragraph" w:styleId="Felsorols3">
    <w:name w:val="List Bullet 3"/>
    <w:basedOn w:val="Norml"/>
    <w:uiPriority w:val="99"/>
    <w:unhideWhenUsed/>
    <w:rsid w:val="00326F90"/>
    <w:pPr>
      <w:numPr>
        <w:numId w:val="3"/>
      </w:numPr>
      <w:contextualSpacing/>
    </w:pPr>
  </w:style>
  <w:style w:type="paragraph" w:styleId="Szmozottlista">
    <w:name w:val="List Number"/>
    <w:basedOn w:val="Norml"/>
    <w:uiPriority w:val="99"/>
    <w:unhideWhenUsed/>
    <w:rsid w:val="00326F90"/>
    <w:pPr>
      <w:numPr>
        <w:numId w:val="5"/>
      </w:numPr>
      <w:contextualSpacing/>
    </w:pPr>
  </w:style>
  <w:style w:type="paragraph" w:styleId="Szmozottlista2">
    <w:name w:val="List Number 2"/>
    <w:basedOn w:val="Norml"/>
    <w:uiPriority w:val="99"/>
    <w:unhideWhenUsed/>
    <w:rsid w:val="0029639D"/>
    <w:pPr>
      <w:numPr>
        <w:numId w:val="6"/>
      </w:numPr>
      <w:contextualSpacing/>
    </w:pPr>
  </w:style>
  <w:style w:type="paragraph" w:styleId="Szmozottlista3">
    <w:name w:val="List Number 3"/>
    <w:basedOn w:val="Norml"/>
    <w:uiPriority w:val="99"/>
    <w:unhideWhenUsed/>
    <w:rsid w:val="0029639D"/>
    <w:pPr>
      <w:numPr>
        <w:numId w:val="7"/>
      </w:numPr>
      <w:contextualSpacing/>
    </w:pPr>
  </w:style>
  <w:style w:type="paragraph" w:styleId="Listafolytatsa">
    <w:name w:val="List Continue"/>
    <w:basedOn w:val="Norml"/>
    <w:uiPriority w:val="99"/>
    <w:unhideWhenUsed/>
    <w:rsid w:val="0029639D"/>
    <w:pPr>
      <w:spacing w:after="120"/>
      <w:ind w:left="360"/>
      <w:contextualSpacing/>
    </w:pPr>
  </w:style>
  <w:style w:type="paragraph" w:styleId="Listafolytatsa2">
    <w:name w:val="List Continue 2"/>
    <w:basedOn w:val="Norml"/>
    <w:uiPriority w:val="99"/>
    <w:unhideWhenUsed/>
    <w:rsid w:val="0029639D"/>
    <w:pPr>
      <w:spacing w:after="120"/>
      <w:ind w:left="720"/>
      <w:contextualSpacing/>
    </w:pPr>
  </w:style>
  <w:style w:type="paragraph" w:styleId="Listafolytatsa3">
    <w:name w:val="List Continue 3"/>
    <w:basedOn w:val="Norml"/>
    <w:uiPriority w:val="99"/>
    <w:unhideWhenUsed/>
    <w:rsid w:val="0029639D"/>
    <w:pPr>
      <w:spacing w:after="120"/>
      <w:ind w:left="1080"/>
      <w:contextualSpacing/>
    </w:pPr>
  </w:style>
  <w:style w:type="paragraph" w:styleId="Makrszvege">
    <w:name w:val="macro"/>
    <w:link w:val="Makrszvege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szvegeChar">
    <w:name w:val="Makró szövege Char"/>
    <w:basedOn w:val="Bekezdsalapbettpusa"/>
    <w:link w:val="Makrszvege"/>
    <w:uiPriority w:val="99"/>
    <w:rsid w:val="0029639D"/>
    <w:rPr>
      <w:rFonts w:ascii="Courier" w:hAnsi="Courier"/>
      <w:sz w:val="20"/>
      <w:szCs w:val="20"/>
    </w:rPr>
  </w:style>
  <w:style w:type="paragraph" w:styleId="Idzet">
    <w:name w:val="Quote"/>
    <w:basedOn w:val="Norml"/>
    <w:next w:val="Norml"/>
    <w:link w:val="IdzetChar"/>
    <w:uiPriority w:val="29"/>
    <w:qFormat/>
    <w:rsid w:val="00FC693F"/>
    <w:rPr>
      <w:i/>
      <w:iCs/>
      <w:color w:val="000000" w:themeColor="text1"/>
    </w:rPr>
  </w:style>
  <w:style w:type="character" w:customStyle="1" w:styleId="IdzetChar">
    <w:name w:val="Idézet Char"/>
    <w:basedOn w:val="Bekezdsalapbettpusa"/>
    <w:link w:val="Idzet"/>
    <w:uiPriority w:val="29"/>
    <w:rsid w:val="00FC693F"/>
    <w:rPr>
      <w:i/>
      <w:iCs/>
      <w:color w:val="000000" w:themeColor="text1"/>
    </w:rPr>
  </w:style>
  <w:style w:type="character" w:customStyle="1" w:styleId="Cmsor4Char">
    <w:name w:val="Címsor 4 Char"/>
    <w:basedOn w:val="Bekezdsalapbettpusa"/>
    <w:link w:val="Cmsor4"/>
    <w:uiPriority w:val="9"/>
    <w:semiHidden/>
    <w:rsid w:val="00FC693F"/>
    <w:rPr>
      <w:rFonts w:asciiTheme="majorHAnsi" w:eastAsiaTheme="majorEastAsia" w:hAnsiTheme="majorHAnsi" w:cstheme="majorBidi"/>
      <w:b/>
      <w:bCs/>
      <w:i/>
      <w:iCs/>
      <w:color w:val="4F81BD" w:themeColor="accent1"/>
    </w:rPr>
  </w:style>
  <w:style w:type="character" w:customStyle="1" w:styleId="Cmsor5Char">
    <w:name w:val="Címsor 5 Char"/>
    <w:basedOn w:val="Bekezdsalapbettpusa"/>
    <w:link w:val="Cmsor5"/>
    <w:uiPriority w:val="9"/>
    <w:semiHidden/>
    <w:rsid w:val="00FC693F"/>
    <w:rPr>
      <w:rFonts w:asciiTheme="majorHAnsi" w:eastAsiaTheme="majorEastAsia" w:hAnsiTheme="majorHAnsi" w:cstheme="majorBidi"/>
      <w:color w:val="243F60" w:themeColor="accent1" w:themeShade="7F"/>
    </w:rPr>
  </w:style>
  <w:style w:type="character" w:customStyle="1" w:styleId="Cmsor6Char">
    <w:name w:val="Címsor 6 Char"/>
    <w:basedOn w:val="Bekezdsalapbettpusa"/>
    <w:link w:val="Cmsor6"/>
    <w:uiPriority w:val="9"/>
    <w:semiHidden/>
    <w:rsid w:val="00FC693F"/>
    <w:rPr>
      <w:rFonts w:asciiTheme="majorHAnsi" w:eastAsiaTheme="majorEastAsia" w:hAnsiTheme="majorHAnsi" w:cstheme="majorBidi"/>
      <w:i/>
      <w:iCs/>
      <w:color w:val="243F60" w:themeColor="accent1" w:themeShade="7F"/>
    </w:rPr>
  </w:style>
  <w:style w:type="character" w:customStyle="1" w:styleId="Cmsor7Char">
    <w:name w:val="Címsor 7 Char"/>
    <w:basedOn w:val="Bekezdsalapbettpusa"/>
    <w:link w:val="Cmsor7"/>
    <w:uiPriority w:val="9"/>
    <w:semiHidden/>
    <w:rsid w:val="00FC693F"/>
    <w:rPr>
      <w:rFonts w:asciiTheme="majorHAnsi" w:eastAsiaTheme="majorEastAsia" w:hAnsiTheme="majorHAnsi" w:cstheme="majorBidi"/>
      <w:i/>
      <w:iCs/>
      <w:color w:val="404040" w:themeColor="text1" w:themeTint="BF"/>
    </w:rPr>
  </w:style>
  <w:style w:type="character" w:customStyle="1" w:styleId="Cmsor8Char">
    <w:name w:val="Címsor 8 Char"/>
    <w:basedOn w:val="Bekezdsalapbettpusa"/>
    <w:link w:val="Cmsor8"/>
    <w:uiPriority w:val="9"/>
    <w:semiHidden/>
    <w:rsid w:val="00FC693F"/>
    <w:rPr>
      <w:rFonts w:asciiTheme="majorHAnsi" w:eastAsiaTheme="majorEastAsia" w:hAnsiTheme="majorHAnsi" w:cstheme="majorBidi"/>
      <w:color w:val="4F81BD" w:themeColor="accent1"/>
      <w:sz w:val="20"/>
      <w:szCs w:val="20"/>
    </w:rPr>
  </w:style>
  <w:style w:type="character" w:customStyle="1" w:styleId="Cmsor9Char">
    <w:name w:val="Címsor 9 Char"/>
    <w:basedOn w:val="Bekezdsalapbettpusa"/>
    <w:link w:val="Cmsor9"/>
    <w:uiPriority w:val="9"/>
    <w:semiHidden/>
    <w:rsid w:val="00FC693F"/>
    <w:rPr>
      <w:rFonts w:asciiTheme="majorHAnsi" w:eastAsiaTheme="majorEastAsia" w:hAnsiTheme="majorHAnsi" w:cstheme="majorBidi"/>
      <w:i/>
      <w:iCs/>
      <w:color w:val="404040" w:themeColor="text1" w:themeTint="BF"/>
      <w:sz w:val="20"/>
      <w:szCs w:val="20"/>
    </w:rPr>
  </w:style>
  <w:style w:type="paragraph" w:styleId="Kpalrs">
    <w:name w:val="caption"/>
    <w:basedOn w:val="Norml"/>
    <w:next w:val="Norml"/>
    <w:uiPriority w:val="35"/>
    <w:semiHidden/>
    <w:unhideWhenUsed/>
    <w:qFormat/>
    <w:rsid w:val="00FC693F"/>
    <w:pPr>
      <w:spacing w:line="240" w:lineRule="auto"/>
    </w:pPr>
    <w:rPr>
      <w:b/>
      <w:bCs/>
      <w:color w:val="4F81BD" w:themeColor="accent1"/>
      <w:sz w:val="18"/>
      <w:szCs w:val="18"/>
    </w:rPr>
  </w:style>
  <w:style w:type="character" w:styleId="Kiemels2">
    <w:name w:val="Strong"/>
    <w:basedOn w:val="Bekezdsalapbettpusa"/>
    <w:uiPriority w:val="22"/>
    <w:qFormat/>
    <w:rsid w:val="00FC693F"/>
    <w:rPr>
      <w:b/>
      <w:bCs/>
    </w:rPr>
  </w:style>
  <w:style w:type="character" w:styleId="Kiemels">
    <w:name w:val="Emphasis"/>
    <w:basedOn w:val="Bekezdsalapbettpusa"/>
    <w:uiPriority w:val="20"/>
    <w:qFormat/>
    <w:rsid w:val="00FC693F"/>
    <w:rPr>
      <w:i/>
      <w:iCs/>
    </w:rPr>
  </w:style>
  <w:style w:type="paragraph" w:styleId="Kiemeltidzet">
    <w:name w:val="Intense Quote"/>
    <w:basedOn w:val="Norml"/>
    <w:next w:val="Norml"/>
    <w:link w:val="Kiemeltidze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KiemeltidzetChar">
    <w:name w:val="Kiemelt idézet Char"/>
    <w:basedOn w:val="Bekezdsalapbettpusa"/>
    <w:link w:val="Kiemeltidzet"/>
    <w:uiPriority w:val="30"/>
    <w:rsid w:val="00FC693F"/>
    <w:rPr>
      <w:b/>
      <w:bCs/>
      <w:i/>
      <w:iCs/>
      <w:color w:val="4F81BD" w:themeColor="accent1"/>
    </w:rPr>
  </w:style>
  <w:style w:type="character" w:styleId="Finomkiemels">
    <w:name w:val="Subtle Emphasis"/>
    <w:basedOn w:val="Bekezdsalapbettpusa"/>
    <w:uiPriority w:val="19"/>
    <w:qFormat/>
    <w:rsid w:val="00FC693F"/>
    <w:rPr>
      <w:i/>
      <w:iCs/>
      <w:color w:val="808080" w:themeColor="text1" w:themeTint="7F"/>
    </w:rPr>
  </w:style>
  <w:style w:type="character" w:styleId="Erskiemels">
    <w:name w:val="Intense Emphasis"/>
    <w:basedOn w:val="Bekezdsalapbettpusa"/>
    <w:uiPriority w:val="21"/>
    <w:qFormat/>
    <w:rsid w:val="00FC693F"/>
    <w:rPr>
      <w:b/>
      <w:bCs/>
      <w:i/>
      <w:iCs/>
      <w:color w:val="4F81BD" w:themeColor="accent1"/>
    </w:rPr>
  </w:style>
  <w:style w:type="character" w:styleId="Finomhivatkozs">
    <w:name w:val="Subtle Reference"/>
    <w:basedOn w:val="Bekezdsalapbettpusa"/>
    <w:uiPriority w:val="31"/>
    <w:qFormat/>
    <w:rsid w:val="00FC693F"/>
    <w:rPr>
      <w:smallCaps/>
      <w:color w:val="C0504D" w:themeColor="accent2"/>
      <w:u w:val="single"/>
    </w:rPr>
  </w:style>
  <w:style w:type="character" w:styleId="Ershivatkozs">
    <w:name w:val="Intense Reference"/>
    <w:basedOn w:val="Bekezdsalapbettpusa"/>
    <w:uiPriority w:val="32"/>
    <w:qFormat/>
    <w:rsid w:val="00FC693F"/>
    <w:rPr>
      <w:b/>
      <w:bCs/>
      <w:smallCaps/>
      <w:color w:val="C0504D" w:themeColor="accent2"/>
      <w:spacing w:val="5"/>
      <w:u w:val="single"/>
    </w:rPr>
  </w:style>
  <w:style w:type="character" w:styleId="Knyvcme">
    <w:name w:val="Book Title"/>
    <w:basedOn w:val="Bekezdsalapbettpusa"/>
    <w:uiPriority w:val="33"/>
    <w:qFormat/>
    <w:rsid w:val="00FC693F"/>
    <w:rPr>
      <w:b/>
      <w:bCs/>
      <w:smallCaps/>
      <w:spacing w:val="5"/>
    </w:rPr>
  </w:style>
  <w:style w:type="paragraph" w:styleId="Tartalomjegyzkcmsora">
    <w:name w:val="TOC Heading"/>
    <w:basedOn w:val="Cmsor1"/>
    <w:next w:val="Norml"/>
    <w:uiPriority w:val="39"/>
    <w:semiHidden/>
    <w:unhideWhenUsed/>
    <w:qFormat/>
    <w:rsid w:val="00FC693F"/>
    <w:pPr>
      <w:outlineLvl w:val="9"/>
    </w:pPr>
  </w:style>
  <w:style w:type="table" w:styleId="Rcsostblzat">
    <w:name w:val="Table Grid"/>
    <w:basedOn w:val="Normltblzat"/>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lgostnus">
    <w:name w:val="Light Shading"/>
    <w:basedOn w:val="Normltblzat"/>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lgosrnykols1jellszn">
    <w:name w:val="Light Shading Accent 1"/>
    <w:basedOn w:val="Normltblzat"/>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lgosrnykols2jellszn">
    <w:name w:val="Light Shading Accent 2"/>
    <w:basedOn w:val="Normltblzat"/>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lgosrnykols3jellszn">
    <w:name w:val="Light Shading Accent 3"/>
    <w:basedOn w:val="Normltblzat"/>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lgosrnykols4jellszn">
    <w:name w:val="Light Shading Accent 4"/>
    <w:basedOn w:val="Normltblzat"/>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lgosrnykols5jellszn">
    <w:name w:val="Light Shading Accent 5"/>
    <w:basedOn w:val="Normltblzat"/>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lgosrnykols6jellszn">
    <w:name w:val="Light Shading Accent 6"/>
    <w:basedOn w:val="Normltblzat"/>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ilgoslista">
    <w:name w:val="Light List"/>
    <w:basedOn w:val="Normltblzat"/>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lgoslista1jellszn">
    <w:name w:val="Light List Accent 1"/>
    <w:basedOn w:val="Normltblzat"/>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lgoslista2jellszn">
    <w:name w:val="Light List Accent 2"/>
    <w:basedOn w:val="Normltblzat"/>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lgoslista3jellszn">
    <w:name w:val="Light List Accent 3"/>
    <w:basedOn w:val="Normltblzat"/>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lgoslista4jellszn">
    <w:name w:val="Light List Accent 4"/>
    <w:basedOn w:val="Normltblzat"/>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lgoslista5jellszn">
    <w:name w:val="Light List Accent 5"/>
    <w:basedOn w:val="Normltblzat"/>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lgoslista6jellszn">
    <w:name w:val="Light List Accent 6"/>
    <w:basedOn w:val="Normltblzat"/>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lgosrcs">
    <w:name w:val="Light Grid"/>
    <w:basedOn w:val="Normltblzat"/>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lgosrcs1jellszn">
    <w:name w:val="Light Grid Accent 1"/>
    <w:basedOn w:val="Normltblzat"/>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lgosrcs2jellszn">
    <w:name w:val="Light Grid Accent 2"/>
    <w:basedOn w:val="Normltblzat"/>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lgosrcs3jellszn">
    <w:name w:val="Light Grid Accent 3"/>
    <w:basedOn w:val="Normltblzat"/>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lgosrcs4jellszn">
    <w:name w:val="Light Grid Accent 4"/>
    <w:basedOn w:val="Normltblzat"/>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lgosrcs5jellszn">
    <w:name w:val="Light Grid Accent 5"/>
    <w:basedOn w:val="Normltblzat"/>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lgosrcs6jellszn">
    <w:name w:val="Light Grid Accent 6"/>
    <w:basedOn w:val="Normltblzat"/>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Kzepesrnykols1">
    <w:name w:val="Medium Shading 1"/>
    <w:basedOn w:val="Normltblzat"/>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Kzepesrnykols11jellszn">
    <w:name w:val="Medium Shading 1 Accent 1"/>
    <w:basedOn w:val="Normltblzat"/>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Kzepesrnykols12jellszn">
    <w:name w:val="Medium Shading 1 Accent 2"/>
    <w:basedOn w:val="Normltblzat"/>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Kzepesrnykols13jellszn">
    <w:name w:val="Medium Shading 1 Accent 3"/>
    <w:basedOn w:val="Normltblzat"/>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Kzepesrnykols14jellszn">
    <w:name w:val="Medium Shading 1 Accent 4"/>
    <w:basedOn w:val="Normltblzat"/>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Kzepesrnykols15jellszn">
    <w:name w:val="Medium Shading 1 Accent 5"/>
    <w:basedOn w:val="Normltblzat"/>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Kzepesrnykols16jellszn">
    <w:name w:val="Medium Shading 1 Accent 6"/>
    <w:basedOn w:val="Normltblzat"/>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Kzepesrnykols2">
    <w:name w:val="Medium Shading 2"/>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1jellszn">
    <w:name w:val="Medium Shading 2 Accent 1"/>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2jellszn">
    <w:name w:val="Medium Shading 2 Accent 2"/>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3jellszn">
    <w:name w:val="Medium Shading 2 Accent 3"/>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4jellszn">
    <w:name w:val="Medium Shading 2 Accent 4"/>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5jellszn">
    <w:name w:val="Medium Shading 2 Accent 5"/>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6jellszn">
    <w:name w:val="Medium Shading 2 Accent 6"/>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lista1">
    <w:name w:val="Medium List 1"/>
    <w:basedOn w:val="Normltblzat"/>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Kzepeslista11jellszn">
    <w:name w:val="Medium List 1 Accent 1"/>
    <w:basedOn w:val="Normltblzat"/>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Kzepeslista12jellszn">
    <w:name w:val="Medium List 1 Accent 2"/>
    <w:basedOn w:val="Normltblzat"/>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Kzepeslista13jellszn">
    <w:name w:val="Medium List 1 Accent 3"/>
    <w:basedOn w:val="Normltblzat"/>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Kzepeslista14jellszn">
    <w:name w:val="Medium List 1 Accent 4"/>
    <w:basedOn w:val="Normltblzat"/>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Kzepeslista15jellszn">
    <w:name w:val="Medium List 1 Accent 5"/>
    <w:basedOn w:val="Normltblzat"/>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Kzepeslista16jellszn">
    <w:name w:val="Medium List 1 Accent 6"/>
    <w:basedOn w:val="Normltblzat"/>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Kzepeslista2">
    <w:name w:val="Medium List 2"/>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1jellszn">
    <w:name w:val="Medium List 2 Accent 1"/>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2jellszn">
    <w:name w:val="Medium List 2 Accent 2"/>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3jellszn">
    <w:name w:val="Medium List 2 Accent 3"/>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4jellszn">
    <w:name w:val="Medium List 2 Accent 4"/>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5jellszn">
    <w:name w:val="Medium List 2 Accent 5"/>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6jellszn">
    <w:name w:val="Medium List 2 Accent 6"/>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rcs1">
    <w:name w:val="Medium Grid 1"/>
    <w:basedOn w:val="Normltblzat"/>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zepesrcs11jellszn">
    <w:name w:val="Medium Grid 1 Accent 1"/>
    <w:basedOn w:val="Normltblzat"/>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zepesrcs12jellszn">
    <w:name w:val="Medium Grid 1 Accent 2"/>
    <w:basedOn w:val="Normltblzat"/>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zepesrcs13jellszn">
    <w:name w:val="Medium Grid 1 Accent 3"/>
    <w:basedOn w:val="Normltblzat"/>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zepesrcs14jellszn">
    <w:name w:val="Medium Grid 1 Accent 4"/>
    <w:basedOn w:val="Normltblzat"/>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zepesrcs15jellszn">
    <w:name w:val="Medium Grid 1 Accent 5"/>
    <w:basedOn w:val="Normltblzat"/>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zepesrcs16jellszn">
    <w:name w:val="Medium Grid 1 Accent 6"/>
    <w:basedOn w:val="Normltblzat"/>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zepesrcs2">
    <w:name w:val="Medium Grid 2"/>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Kzepesrcs21jellszn">
    <w:name w:val="Medium Grid 2 Accent 1"/>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Kzepesrcs22jellszn">
    <w:name w:val="Medium Grid 2 Accent 2"/>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Kzepesrcs23jellszn">
    <w:name w:val="Medium Grid 2 Accent 3"/>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Kzepesrcs24jellszn">
    <w:name w:val="Medium Grid 2 Accent 4"/>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Kzepesrcs25jellszn">
    <w:name w:val="Medium Grid 2 Accent 5"/>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Kzepesrcs26jellszn">
    <w:name w:val="Medium Grid 2 Accent 6"/>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Kzepesrcs3">
    <w:name w:val="Medium Grid 3"/>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Kzepesrcs31jellszn">
    <w:name w:val="Medium Grid 3 Accent 1"/>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Kzepesrcs32jellszn">
    <w:name w:val="Medium Grid 3 Accent 2"/>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Kzepesrcs33jellszn">
    <w:name w:val="Medium Grid 3 Accent 3"/>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Kzepesrcs34jellszn">
    <w:name w:val="Medium Grid 3 Accent 4"/>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Kzepesrcs35jellszn">
    <w:name w:val="Medium Grid 3 Accent 5"/>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Kzepesrcs36jellszn">
    <w:name w:val="Medium Grid 3 Accent 6"/>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Sttlista">
    <w:name w:val="Dark List"/>
    <w:basedOn w:val="Normltblzat"/>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Sttlista1jellszn">
    <w:name w:val="Dark List Accent 1"/>
    <w:basedOn w:val="Normltblzat"/>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Sttlista2jellszn">
    <w:name w:val="Dark List Accent 2"/>
    <w:basedOn w:val="Normltblzat"/>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Sttlista3jellszn">
    <w:name w:val="Dark List Accent 3"/>
    <w:basedOn w:val="Normltblzat"/>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Sttlista4jellszn">
    <w:name w:val="Dark List Accent 4"/>
    <w:basedOn w:val="Normltblzat"/>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Sttlista5jellszn">
    <w:name w:val="Dark List Accent 5"/>
    <w:basedOn w:val="Normltblzat"/>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Sttlista6jellszn">
    <w:name w:val="Dark List Accent 6"/>
    <w:basedOn w:val="Normltblzat"/>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znesrnykols">
    <w:name w:val="Colorful Shading"/>
    <w:basedOn w:val="Normltblzat"/>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znesrnykols1jellszn">
    <w:name w:val="Colorful Shading Accent 1"/>
    <w:basedOn w:val="Normltblzat"/>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znesrnykols2jellszn">
    <w:name w:val="Colorful Shading Accent 2"/>
    <w:basedOn w:val="Normltblzat"/>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znesrnykols3jellszn">
    <w:name w:val="Colorful Shading Accent 3"/>
    <w:basedOn w:val="Normltblzat"/>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znesrnykols4jellszn">
    <w:name w:val="Colorful Shading Accent 4"/>
    <w:basedOn w:val="Normltblzat"/>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znesrnykols5jellszn">
    <w:name w:val="Colorful Shading Accent 5"/>
    <w:basedOn w:val="Normltblzat"/>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znesrnykols6jellszn">
    <w:name w:val="Colorful Shading Accent 6"/>
    <w:basedOn w:val="Normltblzat"/>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zneslista">
    <w:name w:val="Colorful List"/>
    <w:basedOn w:val="Normltblzat"/>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zneslista1jellszn">
    <w:name w:val="Colorful List Accent 1"/>
    <w:basedOn w:val="Normltblzat"/>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zneslista2jellszn">
    <w:name w:val="Colorful List Accent 2"/>
    <w:basedOn w:val="Normltblzat"/>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zneslista3jellszn">
    <w:name w:val="Colorful List Accent 3"/>
    <w:basedOn w:val="Normltblzat"/>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zneslista4jellszn">
    <w:name w:val="Colorful List Accent 4"/>
    <w:basedOn w:val="Normltblzat"/>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zneslista5jellszn">
    <w:name w:val="Colorful List Accent 5"/>
    <w:basedOn w:val="Normltblzat"/>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zneslista6jellszn">
    <w:name w:val="Colorful List Accent 6"/>
    <w:basedOn w:val="Normltblzat"/>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znesrcs">
    <w:name w:val="Colorful Grid"/>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znesrcs1jellszn">
    <w:name w:val="Colorful Grid Accent 1"/>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znesrcs2jellszn">
    <w:name w:val="Colorful Grid Accent 2"/>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znesrcs3jellszn">
    <w:name w:val="Colorful Grid Accent 3"/>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znesrcs4jellszn">
    <w:name w:val="Colorful Grid Accent 4"/>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znesrcs5jellszn">
    <w:name w:val="Colorful Grid Accent 5"/>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znesrcs6jellszn">
    <w:name w:val="Colorful Grid Accent 6"/>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601</Words>
  <Characters>4149</Characters>
  <Application>Microsoft Office Word</Application>
  <DocSecurity>4</DocSecurity>
  <Lines>34</Lines>
  <Paragraphs>9</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4741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Office17</cp:lastModifiedBy>
  <cp:revision>2</cp:revision>
  <dcterms:created xsi:type="dcterms:W3CDTF">2026-04-08T09:18:00Z</dcterms:created>
  <dcterms:modified xsi:type="dcterms:W3CDTF">2026-04-08T09:18:00Z</dcterms:modified>
  <cp:category/>
</cp:coreProperties>
</file>