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5AEE4" w14:textId="77777777" w:rsidR="00BF4065" w:rsidRDefault="00BF4065" w:rsidP="00DD27DF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145344A1" w14:textId="77777777" w:rsidR="00BF4065" w:rsidRDefault="00BF4065" w:rsidP="00DD27DF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1A0B79CF" w14:textId="77777777" w:rsidR="00BF4065" w:rsidRDefault="00BF4065" w:rsidP="00DD27DF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1FC3D9A8" w14:textId="597C8BC9" w:rsidR="003535DD" w:rsidRDefault="003535DD" w:rsidP="00DD27DF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  <w:r w:rsidRPr="003535DD">
        <w:rPr>
          <w:rFonts w:asciiTheme="minorHAnsi" w:hAnsiTheme="minorHAnsi" w:cstheme="minorHAnsi"/>
          <w:b/>
          <w:bCs/>
          <w:szCs w:val="22"/>
          <w:u w:val="single"/>
        </w:rPr>
        <w:t>ELŐTERJESZTÉS</w:t>
      </w:r>
    </w:p>
    <w:p w14:paraId="52E6D583" w14:textId="77777777" w:rsidR="00DD27DF" w:rsidRPr="003535DD" w:rsidRDefault="00DD27DF" w:rsidP="00AF654F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06B2872D" w14:textId="77777777" w:rsidR="003535DD" w:rsidRPr="003535DD" w:rsidRDefault="003535DD" w:rsidP="003535DD">
      <w:pPr>
        <w:jc w:val="center"/>
        <w:rPr>
          <w:rFonts w:asciiTheme="minorHAnsi" w:hAnsiTheme="minorHAnsi" w:cstheme="minorHAnsi"/>
          <w:b/>
          <w:bCs/>
          <w:szCs w:val="22"/>
        </w:rPr>
      </w:pPr>
      <w:r w:rsidRPr="003535DD">
        <w:rPr>
          <w:rFonts w:asciiTheme="minorHAnsi" w:hAnsiTheme="minorHAnsi" w:cstheme="minorHAnsi"/>
          <w:b/>
          <w:bCs/>
          <w:szCs w:val="22"/>
        </w:rPr>
        <w:t>Szombathely Megyei Jogú Város Közgyűlése</w:t>
      </w:r>
    </w:p>
    <w:p w14:paraId="09F88C43" w14:textId="084D2416" w:rsidR="003535DD" w:rsidRDefault="00F75416" w:rsidP="003535DD">
      <w:pPr>
        <w:jc w:val="center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>Gazdasági és Jogi</w:t>
      </w:r>
      <w:r w:rsidR="003535DD" w:rsidRPr="003535DD">
        <w:rPr>
          <w:rFonts w:asciiTheme="minorHAnsi" w:hAnsiTheme="minorHAnsi" w:cstheme="minorHAnsi"/>
          <w:b/>
          <w:bCs/>
          <w:szCs w:val="22"/>
        </w:rPr>
        <w:t xml:space="preserve"> Bizottsága 202</w:t>
      </w:r>
      <w:r w:rsidR="005161D1">
        <w:rPr>
          <w:rFonts w:asciiTheme="minorHAnsi" w:hAnsiTheme="minorHAnsi" w:cstheme="minorHAnsi"/>
          <w:b/>
          <w:bCs/>
          <w:szCs w:val="22"/>
        </w:rPr>
        <w:t>6</w:t>
      </w:r>
      <w:r w:rsidR="003535DD" w:rsidRPr="003535DD">
        <w:rPr>
          <w:rFonts w:asciiTheme="minorHAnsi" w:hAnsiTheme="minorHAnsi" w:cstheme="minorHAnsi"/>
          <w:b/>
          <w:bCs/>
          <w:szCs w:val="22"/>
        </w:rPr>
        <w:t xml:space="preserve">. </w:t>
      </w:r>
      <w:r w:rsidR="005161D1">
        <w:rPr>
          <w:rFonts w:asciiTheme="minorHAnsi" w:hAnsiTheme="minorHAnsi" w:cstheme="minorHAnsi"/>
          <w:b/>
          <w:bCs/>
          <w:szCs w:val="22"/>
        </w:rPr>
        <w:t>április</w:t>
      </w:r>
      <w:r w:rsidR="00A54EDE">
        <w:rPr>
          <w:rFonts w:asciiTheme="minorHAnsi" w:hAnsiTheme="minorHAnsi" w:cstheme="minorHAnsi"/>
          <w:b/>
          <w:bCs/>
          <w:szCs w:val="22"/>
        </w:rPr>
        <w:t xml:space="preserve"> </w:t>
      </w:r>
      <w:r w:rsidR="009544C6">
        <w:rPr>
          <w:rFonts w:asciiTheme="minorHAnsi" w:hAnsiTheme="minorHAnsi" w:cstheme="minorHAnsi"/>
          <w:b/>
          <w:bCs/>
          <w:szCs w:val="22"/>
        </w:rPr>
        <w:t>27</w:t>
      </w:r>
      <w:r w:rsidR="003535DD" w:rsidRPr="003535DD">
        <w:rPr>
          <w:rFonts w:asciiTheme="minorHAnsi" w:hAnsiTheme="minorHAnsi" w:cstheme="minorHAnsi"/>
          <w:b/>
          <w:bCs/>
          <w:szCs w:val="22"/>
        </w:rPr>
        <w:t>-i ülésére</w:t>
      </w:r>
    </w:p>
    <w:p w14:paraId="46B0D9A9" w14:textId="77777777" w:rsidR="00934552" w:rsidRDefault="00934552" w:rsidP="003535DD">
      <w:pPr>
        <w:jc w:val="center"/>
        <w:rPr>
          <w:rFonts w:asciiTheme="minorHAnsi" w:hAnsiTheme="minorHAnsi" w:cstheme="minorHAnsi"/>
          <w:b/>
          <w:bCs/>
          <w:szCs w:val="22"/>
        </w:rPr>
      </w:pPr>
    </w:p>
    <w:p w14:paraId="5261320A" w14:textId="77777777" w:rsidR="00F4561C" w:rsidRDefault="00F4561C" w:rsidP="003535DD">
      <w:pPr>
        <w:jc w:val="center"/>
        <w:rPr>
          <w:rFonts w:asciiTheme="minorHAnsi" w:hAnsiTheme="minorHAnsi" w:cstheme="minorHAnsi"/>
          <w:b/>
          <w:bCs/>
          <w:szCs w:val="22"/>
        </w:rPr>
      </w:pPr>
    </w:p>
    <w:p w14:paraId="1B949F41" w14:textId="6505C27F" w:rsidR="00934552" w:rsidRPr="003535DD" w:rsidRDefault="00934552" w:rsidP="003535DD">
      <w:pPr>
        <w:jc w:val="center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 xml:space="preserve">Javaslat </w:t>
      </w:r>
      <w:r w:rsidR="006B1382">
        <w:rPr>
          <w:rFonts w:asciiTheme="minorHAnsi" w:hAnsiTheme="minorHAnsi" w:cstheme="minorHAnsi"/>
          <w:b/>
          <w:bCs/>
          <w:szCs w:val="22"/>
        </w:rPr>
        <w:t xml:space="preserve">a </w:t>
      </w:r>
      <w:r w:rsidR="00587CA3">
        <w:rPr>
          <w:rFonts w:asciiTheme="minorHAnsi" w:hAnsiTheme="minorHAnsi" w:cstheme="minorHAnsi"/>
          <w:b/>
          <w:bCs/>
          <w:szCs w:val="22"/>
        </w:rPr>
        <w:t>Berzsenyi Dániel Könyvtár</w:t>
      </w:r>
      <w:r w:rsidR="001D0B68">
        <w:rPr>
          <w:rFonts w:asciiTheme="minorHAnsi" w:hAnsiTheme="minorHAnsi" w:cstheme="minorHAnsi"/>
          <w:b/>
          <w:bCs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Cs w:val="22"/>
        </w:rPr>
        <w:t>pályázat</w:t>
      </w:r>
      <w:r w:rsidR="006B1382">
        <w:rPr>
          <w:rFonts w:asciiTheme="minorHAnsi" w:hAnsiTheme="minorHAnsi" w:cstheme="minorHAnsi"/>
          <w:b/>
          <w:bCs/>
          <w:szCs w:val="22"/>
        </w:rPr>
        <w:t>o</w:t>
      </w:r>
      <w:r w:rsidR="00B0524C">
        <w:rPr>
          <w:rFonts w:asciiTheme="minorHAnsi" w:hAnsiTheme="minorHAnsi" w:cstheme="minorHAnsi"/>
          <w:b/>
          <w:bCs/>
          <w:szCs w:val="22"/>
        </w:rPr>
        <w:t>ko</w:t>
      </w:r>
      <w:r>
        <w:rPr>
          <w:rFonts w:asciiTheme="minorHAnsi" w:hAnsiTheme="minorHAnsi" w:cstheme="minorHAnsi"/>
          <w:b/>
          <w:bCs/>
          <w:szCs w:val="22"/>
        </w:rPr>
        <w:t>n történő részvételének jóváhagyására</w:t>
      </w:r>
    </w:p>
    <w:p w14:paraId="1F29A1AF" w14:textId="77777777" w:rsidR="003535DD" w:rsidRPr="003535DD" w:rsidRDefault="003535DD" w:rsidP="003535DD">
      <w:pPr>
        <w:jc w:val="center"/>
        <w:rPr>
          <w:rFonts w:asciiTheme="minorHAnsi" w:hAnsiTheme="minorHAnsi" w:cstheme="minorHAnsi"/>
          <w:b/>
          <w:bCs/>
          <w:szCs w:val="22"/>
        </w:rPr>
      </w:pPr>
    </w:p>
    <w:p w14:paraId="0C818BBF" w14:textId="45F845C8" w:rsidR="00085FF7" w:rsidRDefault="00085FF7" w:rsidP="00085FF7">
      <w:pPr>
        <w:jc w:val="both"/>
        <w:rPr>
          <w:rFonts w:asciiTheme="minorHAnsi" w:hAnsiTheme="minorHAnsi" w:cstheme="minorHAnsi"/>
          <w:color w:val="000000"/>
          <w:szCs w:val="22"/>
        </w:rPr>
      </w:pPr>
      <w:r w:rsidRPr="00085FF7">
        <w:rPr>
          <w:rFonts w:asciiTheme="minorHAnsi" w:hAnsiTheme="minorHAnsi" w:cstheme="minorHAnsi"/>
          <w:color w:val="000000"/>
          <w:szCs w:val="22"/>
        </w:rPr>
        <w:t xml:space="preserve">A Szombathely Megyei Jogú Város Önkormányzatának Szervezeti és Működési Szabályzatáról szóló </w:t>
      </w:r>
      <w:r w:rsidR="00E21313" w:rsidRPr="00A04159">
        <w:rPr>
          <w:rFonts w:asciiTheme="minorHAnsi" w:hAnsiTheme="minorHAnsi" w:cstheme="minorHAnsi"/>
          <w:szCs w:val="22"/>
          <w:shd w:val="clear" w:color="auto" w:fill="FFFFFF"/>
        </w:rPr>
        <w:t xml:space="preserve">16/2024. (X.10.) </w:t>
      </w:r>
      <w:r w:rsidRPr="00E21313">
        <w:rPr>
          <w:rFonts w:asciiTheme="minorHAnsi" w:hAnsiTheme="minorHAnsi" w:cstheme="minorHAnsi"/>
          <w:color w:val="000000"/>
          <w:szCs w:val="22"/>
        </w:rPr>
        <w:t>önkormányzati rendelet 51.§ (3)</w:t>
      </w:r>
      <w:r w:rsidRPr="00085FF7">
        <w:rPr>
          <w:rFonts w:asciiTheme="minorHAnsi" w:hAnsiTheme="minorHAnsi" w:cstheme="minorHAnsi"/>
          <w:color w:val="000000"/>
          <w:szCs w:val="22"/>
        </w:rPr>
        <w:t xml:space="preserve"> bekezdés 25. pontja kimondja, hogy a Gazdasági és Jogi Bizottság a pénzügyekkel, vagyongazdálkodással kapcsolatos feladatai körében jóváhagyja az önkormányzat vagy intézményei által benyújtásra kerülő európai uniós és egyéb pályázatokat, amennyiben azok önrészt nem igényelnek.</w:t>
      </w:r>
    </w:p>
    <w:p w14:paraId="56217793" w14:textId="77777777" w:rsidR="00DD2965" w:rsidRDefault="00DD2965" w:rsidP="00D87482">
      <w:pPr>
        <w:jc w:val="both"/>
        <w:rPr>
          <w:rFonts w:asciiTheme="minorHAnsi" w:hAnsiTheme="minorHAnsi" w:cstheme="minorHAnsi"/>
          <w:color w:val="000000"/>
          <w:szCs w:val="22"/>
        </w:rPr>
      </w:pPr>
    </w:p>
    <w:p w14:paraId="2D0B8B0C" w14:textId="14586846" w:rsidR="005161D1" w:rsidRPr="005161D1" w:rsidRDefault="005161D1" w:rsidP="005161D1">
      <w:pPr>
        <w:pStyle w:val="Listaszerbekezds"/>
        <w:ind w:left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bookmarkStart w:id="0" w:name="_Hlk207618472"/>
      <w:r w:rsidRPr="005161D1">
        <w:rPr>
          <w:rFonts w:asciiTheme="minorHAnsi" w:hAnsiTheme="minorHAnsi" w:cstheme="minorHAnsi"/>
          <w:color w:val="000000"/>
          <w:sz w:val="22"/>
          <w:szCs w:val="22"/>
        </w:rPr>
        <w:t xml:space="preserve">A </w:t>
      </w:r>
      <w:r w:rsidRPr="005161D1">
        <w:rPr>
          <w:rFonts w:asciiTheme="minorHAnsi" w:hAnsiTheme="minorHAnsi" w:cstheme="minorHAnsi"/>
          <w:b/>
          <w:bCs/>
          <w:color w:val="000000"/>
          <w:sz w:val="22"/>
          <w:szCs w:val="22"/>
        </w:rPr>
        <w:t>Berzsenyi Dániel Könyvtár</w:t>
      </w:r>
      <w:r w:rsidRPr="005161D1">
        <w:rPr>
          <w:rFonts w:asciiTheme="minorHAnsi" w:hAnsiTheme="minorHAnsi" w:cstheme="minorHAnsi"/>
          <w:color w:val="000000"/>
          <w:sz w:val="22"/>
          <w:szCs w:val="22"/>
        </w:rPr>
        <w:t xml:space="preserve"> a fentiek alapján kéri a Gazdasági és Jogi Bizottság jóváhagyását az NKA Közgyűjtemények Kollégiuma által meghirdetett – önrészt nem igénylő – pályázatain (altéma kódszáma: 505104/</w:t>
      </w:r>
      <w:r>
        <w:rPr>
          <w:rFonts w:asciiTheme="minorHAnsi" w:hAnsiTheme="minorHAnsi" w:cstheme="minorHAnsi"/>
          <w:color w:val="000000"/>
          <w:sz w:val="22"/>
          <w:szCs w:val="22"/>
        </w:rPr>
        <w:t>251</w:t>
      </w:r>
      <w:r w:rsidRPr="005161D1">
        <w:rPr>
          <w:rFonts w:asciiTheme="minorHAnsi" w:hAnsiTheme="minorHAnsi" w:cstheme="minorHAnsi"/>
          <w:color w:val="000000"/>
          <w:sz w:val="22"/>
          <w:szCs w:val="22"/>
        </w:rPr>
        <w:t>) és (altéma kódszáma: 505111/</w:t>
      </w:r>
      <w:r>
        <w:rPr>
          <w:rFonts w:asciiTheme="minorHAnsi" w:hAnsiTheme="minorHAnsi" w:cstheme="minorHAnsi"/>
          <w:color w:val="000000"/>
          <w:sz w:val="22"/>
          <w:szCs w:val="22"/>
        </w:rPr>
        <w:t>251</w:t>
      </w:r>
      <w:r w:rsidRPr="005161D1">
        <w:rPr>
          <w:rFonts w:asciiTheme="minorHAnsi" w:hAnsiTheme="minorHAnsi" w:cstheme="minorHAnsi"/>
          <w:color w:val="000000"/>
          <w:sz w:val="22"/>
          <w:szCs w:val="22"/>
        </w:rPr>
        <w:t xml:space="preserve">) történő részvételéhez az alábbiak szerint:  </w:t>
      </w:r>
    </w:p>
    <w:p w14:paraId="2EE21CA8" w14:textId="77777777" w:rsidR="005161D1" w:rsidRPr="005161D1" w:rsidRDefault="005161D1" w:rsidP="005161D1">
      <w:pPr>
        <w:pStyle w:val="Listaszerbekezds"/>
        <w:ind w:left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37235F2" w14:textId="77777777" w:rsidR="005161D1" w:rsidRPr="005161D1" w:rsidRDefault="005161D1" w:rsidP="005161D1">
      <w:pPr>
        <w:pStyle w:val="Listaszerbekezds"/>
        <w:ind w:left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5161D1">
        <w:rPr>
          <w:rFonts w:asciiTheme="minorHAnsi" w:hAnsiTheme="minorHAnsi" w:cstheme="minorHAnsi"/>
          <w:color w:val="000000"/>
          <w:sz w:val="22"/>
          <w:szCs w:val="22"/>
        </w:rPr>
        <w:t>1.</w:t>
      </w:r>
    </w:p>
    <w:p w14:paraId="3F8C4162" w14:textId="77777777" w:rsidR="005161D1" w:rsidRPr="005161D1" w:rsidRDefault="005161D1" w:rsidP="005161D1">
      <w:pPr>
        <w:pStyle w:val="Listaszerbekezds"/>
        <w:ind w:left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5161D1">
        <w:rPr>
          <w:rFonts w:asciiTheme="minorHAnsi" w:hAnsiTheme="minorHAnsi" w:cstheme="minorHAnsi"/>
          <w:color w:val="000000"/>
          <w:sz w:val="22"/>
          <w:szCs w:val="22"/>
        </w:rPr>
        <w:t>Támogató: NKA Közgyűjtemények Kollégiuma (altéma kódszáma: 505104/251)</w:t>
      </w:r>
    </w:p>
    <w:p w14:paraId="02B5167C" w14:textId="77777777" w:rsidR="005161D1" w:rsidRPr="005161D1" w:rsidRDefault="005161D1" w:rsidP="005161D1">
      <w:pPr>
        <w:pStyle w:val="Listaszerbekezds"/>
        <w:ind w:left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5161D1">
        <w:rPr>
          <w:rFonts w:asciiTheme="minorHAnsi" w:hAnsiTheme="minorHAnsi" w:cstheme="minorHAnsi"/>
          <w:color w:val="000000"/>
          <w:sz w:val="22"/>
          <w:szCs w:val="22"/>
        </w:rPr>
        <w:t>Téma: olvasásnépszerűsítő programsorozatok megvalósítása</w:t>
      </w:r>
    </w:p>
    <w:p w14:paraId="782C4A44" w14:textId="77777777" w:rsidR="005161D1" w:rsidRPr="005161D1" w:rsidRDefault="005161D1" w:rsidP="005161D1">
      <w:pPr>
        <w:pStyle w:val="Listaszerbekezds"/>
        <w:ind w:left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5161D1">
        <w:rPr>
          <w:rFonts w:asciiTheme="minorHAnsi" w:hAnsiTheme="minorHAnsi" w:cstheme="minorHAnsi"/>
          <w:color w:val="000000"/>
          <w:sz w:val="22"/>
          <w:szCs w:val="22"/>
        </w:rPr>
        <w:t>Megvalósítás időtartama: 2026.06.01. - 2027.05.31.</w:t>
      </w:r>
    </w:p>
    <w:p w14:paraId="562A0DE3" w14:textId="77777777" w:rsidR="005161D1" w:rsidRPr="005161D1" w:rsidRDefault="005161D1" w:rsidP="005161D1">
      <w:pPr>
        <w:pStyle w:val="Listaszerbekezds"/>
        <w:ind w:left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5161D1">
        <w:rPr>
          <w:rFonts w:asciiTheme="minorHAnsi" w:hAnsiTheme="minorHAnsi" w:cstheme="minorHAnsi"/>
          <w:color w:val="000000"/>
          <w:sz w:val="22"/>
          <w:szCs w:val="22"/>
        </w:rPr>
        <w:t>Pályázandó összeg: 1.000.000, - HUF</w:t>
      </w:r>
    </w:p>
    <w:p w14:paraId="26639FB3" w14:textId="77777777" w:rsidR="005161D1" w:rsidRPr="005161D1" w:rsidRDefault="005161D1" w:rsidP="005161D1">
      <w:pPr>
        <w:pStyle w:val="Listaszerbekezds"/>
        <w:ind w:left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5161D1">
        <w:rPr>
          <w:rFonts w:asciiTheme="minorHAnsi" w:hAnsiTheme="minorHAnsi" w:cstheme="minorHAnsi"/>
          <w:color w:val="000000"/>
          <w:sz w:val="22"/>
          <w:szCs w:val="22"/>
        </w:rPr>
        <w:t>Önrész: nincs</w:t>
      </w:r>
    </w:p>
    <w:p w14:paraId="56F24E86" w14:textId="77777777" w:rsidR="005161D1" w:rsidRPr="005161D1" w:rsidRDefault="005161D1" w:rsidP="005161D1">
      <w:pPr>
        <w:pStyle w:val="Listaszerbekezds"/>
        <w:ind w:left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28BB42DF" w14:textId="77777777" w:rsidR="005161D1" w:rsidRPr="00F47AF1" w:rsidRDefault="005161D1" w:rsidP="005161D1">
      <w:pPr>
        <w:jc w:val="both"/>
        <w:rPr>
          <w:rFonts w:ascii="Calibri" w:hAnsi="Calibri" w:cs="Calibri"/>
          <w:color w:val="000000"/>
          <w:szCs w:val="22"/>
        </w:rPr>
      </w:pPr>
      <w:r w:rsidRPr="00F47AF1">
        <w:rPr>
          <w:rFonts w:ascii="Calibri" w:hAnsi="Calibri" w:cs="Calibri"/>
          <w:color w:val="000000"/>
          <w:szCs w:val="22"/>
        </w:rPr>
        <w:t>A Berzsenyi Dániel Könyvtár mindennapi működése során is bizonyítja, hogy meghatározó szerepet tölt be az olvasás népszerűsítésében, és ennek jegyében gazdag programkínálatot biztosít gyermekek és felnőttek számára egyaránt.</w:t>
      </w:r>
    </w:p>
    <w:p w14:paraId="330136D6" w14:textId="77777777" w:rsidR="005161D1" w:rsidRPr="00F47AF1" w:rsidRDefault="005161D1" w:rsidP="005161D1">
      <w:pPr>
        <w:jc w:val="both"/>
        <w:rPr>
          <w:rFonts w:ascii="Calibri" w:hAnsi="Calibri" w:cs="Calibri"/>
          <w:color w:val="000000"/>
          <w:szCs w:val="22"/>
        </w:rPr>
      </w:pPr>
      <w:r w:rsidRPr="00F47AF1">
        <w:rPr>
          <w:rFonts w:ascii="Calibri" w:hAnsi="Calibri" w:cs="Calibri"/>
          <w:color w:val="000000"/>
          <w:szCs w:val="22"/>
        </w:rPr>
        <w:t>A 2026 őszére tervezett, szintén több évtizedes hagyományra épülő programsorozat tovább bővíti ezt a küldetést</w:t>
      </w:r>
      <w:r w:rsidRPr="005161D1">
        <w:rPr>
          <w:rFonts w:ascii="Calibri" w:hAnsi="Calibri" w:cs="Calibri"/>
          <w:color w:val="000000"/>
          <w:szCs w:val="22"/>
        </w:rPr>
        <w:t>,</w:t>
      </w:r>
      <w:r w:rsidRPr="00F47AF1">
        <w:rPr>
          <w:rFonts w:ascii="Calibri" w:hAnsi="Calibri" w:cs="Calibri"/>
          <w:color w:val="000000"/>
          <w:szCs w:val="22"/>
        </w:rPr>
        <w:t xml:space="preserve"> megszólítja a családokat a Könyvtári Éjszaka révén, valamint a szlovéniai és ausztriai magyarlakta települések kisgyermekeit a Meseláda programon keresztül.</w:t>
      </w:r>
      <w:r w:rsidRPr="005161D1">
        <w:rPr>
          <w:rFonts w:ascii="Calibri" w:hAnsi="Calibri" w:cs="Calibri"/>
          <w:color w:val="000000"/>
          <w:szCs w:val="22"/>
        </w:rPr>
        <w:t xml:space="preserve"> </w:t>
      </w:r>
      <w:r w:rsidRPr="00F47AF1">
        <w:rPr>
          <w:rFonts w:ascii="Calibri" w:hAnsi="Calibri" w:cs="Calibri"/>
          <w:color w:val="000000"/>
          <w:szCs w:val="22"/>
        </w:rPr>
        <w:t>Ez a komplex programsorozat jól példázza a könyvtár közösségépítő, értékteremtő szerepét a térség kulturális életében.</w:t>
      </w:r>
    </w:p>
    <w:p w14:paraId="50A170B4" w14:textId="77777777" w:rsidR="005161D1" w:rsidRPr="005161D1" w:rsidRDefault="005161D1" w:rsidP="005161D1">
      <w:pPr>
        <w:jc w:val="both"/>
        <w:rPr>
          <w:rFonts w:ascii="Calibri" w:hAnsi="Calibri" w:cs="Calibri"/>
          <w:color w:val="000000"/>
          <w:szCs w:val="22"/>
        </w:rPr>
      </w:pPr>
    </w:p>
    <w:p w14:paraId="5C6D95BC" w14:textId="77777777" w:rsidR="005161D1" w:rsidRPr="005161D1" w:rsidRDefault="005161D1" w:rsidP="005161D1">
      <w:pPr>
        <w:jc w:val="both"/>
        <w:rPr>
          <w:rFonts w:ascii="Calibri" w:hAnsi="Calibri" w:cs="Calibri"/>
          <w:color w:val="000000"/>
          <w:szCs w:val="22"/>
        </w:rPr>
      </w:pPr>
    </w:p>
    <w:p w14:paraId="73164029" w14:textId="77777777" w:rsidR="005161D1" w:rsidRPr="005161D1" w:rsidRDefault="005161D1" w:rsidP="005161D1">
      <w:pPr>
        <w:pStyle w:val="Listaszerbekezds"/>
        <w:ind w:left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5161D1">
        <w:rPr>
          <w:rFonts w:asciiTheme="minorHAnsi" w:hAnsiTheme="minorHAnsi" w:cstheme="minorHAnsi"/>
          <w:color w:val="000000"/>
          <w:sz w:val="22"/>
          <w:szCs w:val="22"/>
        </w:rPr>
        <w:t>2.</w:t>
      </w:r>
    </w:p>
    <w:p w14:paraId="37A85031" w14:textId="77777777" w:rsidR="005161D1" w:rsidRPr="005161D1" w:rsidRDefault="005161D1" w:rsidP="005161D1">
      <w:pPr>
        <w:pStyle w:val="Listaszerbekezds"/>
        <w:ind w:left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5161D1">
        <w:rPr>
          <w:rFonts w:asciiTheme="minorHAnsi" w:hAnsiTheme="minorHAnsi" w:cstheme="minorHAnsi"/>
          <w:color w:val="000000"/>
          <w:sz w:val="22"/>
          <w:szCs w:val="22"/>
        </w:rPr>
        <w:t>Támogató: NKA Közgyűjtemények Kollégiuma (altéma kódszáma: 505111/251)</w:t>
      </w:r>
    </w:p>
    <w:p w14:paraId="4F1945D6" w14:textId="77777777" w:rsidR="005161D1" w:rsidRPr="005161D1" w:rsidRDefault="005161D1" w:rsidP="005161D1">
      <w:pPr>
        <w:pStyle w:val="Listaszerbekezds"/>
        <w:ind w:left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5161D1">
        <w:rPr>
          <w:rFonts w:asciiTheme="minorHAnsi" w:hAnsiTheme="minorHAnsi" w:cstheme="minorHAnsi"/>
          <w:color w:val="000000"/>
          <w:sz w:val="22"/>
          <w:szCs w:val="22"/>
        </w:rPr>
        <w:t>Téma: állományvédelem és restaurálás</w:t>
      </w:r>
    </w:p>
    <w:p w14:paraId="1798FB03" w14:textId="77777777" w:rsidR="005161D1" w:rsidRPr="005161D1" w:rsidRDefault="005161D1" w:rsidP="005161D1">
      <w:pPr>
        <w:pStyle w:val="Listaszerbekezds"/>
        <w:ind w:left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5161D1">
        <w:rPr>
          <w:rFonts w:asciiTheme="minorHAnsi" w:hAnsiTheme="minorHAnsi" w:cstheme="minorHAnsi"/>
          <w:color w:val="000000"/>
          <w:sz w:val="22"/>
          <w:szCs w:val="22"/>
        </w:rPr>
        <w:t>Megvalósítás időtartama: 2026.06.01. - 2027.05.31.</w:t>
      </w:r>
    </w:p>
    <w:p w14:paraId="62E25484" w14:textId="77777777" w:rsidR="005161D1" w:rsidRPr="005161D1" w:rsidRDefault="005161D1" w:rsidP="005161D1">
      <w:pPr>
        <w:pStyle w:val="Listaszerbekezds"/>
        <w:ind w:left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5161D1">
        <w:rPr>
          <w:rFonts w:asciiTheme="minorHAnsi" w:hAnsiTheme="minorHAnsi" w:cstheme="minorHAnsi"/>
          <w:color w:val="000000"/>
          <w:sz w:val="22"/>
          <w:szCs w:val="22"/>
        </w:rPr>
        <w:t>Pályázandó összeg: 4.000.000, - HUF</w:t>
      </w:r>
    </w:p>
    <w:p w14:paraId="1FD12F29" w14:textId="77777777" w:rsidR="005161D1" w:rsidRPr="005161D1" w:rsidRDefault="005161D1" w:rsidP="005161D1">
      <w:pPr>
        <w:pStyle w:val="Listaszerbekezds"/>
        <w:ind w:left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5161D1">
        <w:rPr>
          <w:rFonts w:asciiTheme="minorHAnsi" w:hAnsiTheme="minorHAnsi" w:cstheme="minorHAnsi"/>
          <w:color w:val="000000"/>
          <w:sz w:val="22"/>
          <w:szCs w:val="22"/>
        </w:rPr>
        <w:t>Önrész: nincs</w:t>
      </w:r>
    </w:p>
    <w:p w14:paraId="370AFE41" w14:textId="77777777" w:rsidR="005161D1" w:rsidRPr="005161D1" w:rsidRDefault="005161D1" w:rsidP="005161D1">
      <w:pPr>
        <w:pStyle w:val="Listaszerbekezds"/>
        <w:ind w:left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3BC8CC98" w14:textId="77777777" w:rsidR="005161D1" w:rsidRPr="00FB4CBF" w:rsidRDefault="005161D1" w:rsidP="005161D1">
      <w:pPr>
        <w:pStyle w:val="NormlWeb"/>
        <w:spacing w:before="0" w:before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FB4CBF">
        <w:rPr>
          <w:rFonts w:ascii="Calibri" w:hAnsi="Calibri" w:cs="Calibri"/>
          <w:color w:val="000000"/>
          <w:sz w:val="22"/>
          <w:szCs w:val="22"/>
        </w:rPr>
        <w:lastRenderedPageBreak/>
        <w:t>A Berzsenyi Dániel Könyvtár kötészeti műhelye 1957 óta folyamatosan működik, megszakítás nélkül. A kezdetektől nemcsak a könyvtár saját állományának megóvásáról gondoskodik, hanem aktív szerepet vállal Vas vármegye könyvtári dokumentumainak védelmében és gondozásában is.</w:t>
      </w:r>
    </w:p>
    <w:p w14:paraId="215DB9EA" w14:textId="77777777" w:rsidR="005161D1" w:rsidRPr="00FB4CBF" w:rsidRDefault="005161D1" w:rsidP="005161D1">
      <w:pPr>
        <w:pStyle w:val="NormlWeb"/>
        <w:spacing w:before="0" w:before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FB4CBF">
        <w:rPr>
          <w:rFonts w:ascii="Calibri" w:hAnsi="Calibri" w:cs="Calibri"/>
          <w:color w:val="000000"/>
          <w:sz w:val="22"/>
          <w:szCs w:val="22"/>
        </w:rPr>
        <w:t>A műhely évente körülbelül 400 dokumentum szakszerű kötését végzi el. Ezek közül mintegy 245 kötet a könyvtár, illetve a környező települések könyvtárainak gyűjteményéből származik, míg hozzávetőleg 155 dokumentum különböző partnerintézmények megrendelésére készül.</w:t>
      </w:r>
    </w:p>
    <w:p w14:paraId="23B1FF8E" w14:textId="77777777" w:rsidR="005161D1" w:rsidRPr="00FB4CBF" w:rsidRDefault="005161D1" w:rsidP="005161D1">
      <w:pPr>
        <w:pStyle w:val="NormlWeb"/>
        <w:spacing w:before="0" w:before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FB4CBF">
        <w:rPr>
          <w:rFonts w:ascii="Calibri" w:hAnsi="Calibri" w:cs="Calibri"/>
          <w:color w:val="000000"/>
          <w:sz w:val="22"/>
          <w:szCs w:val="22"/>
        </w:rPr>
        <w:t>Fontos céljuk, hogy rugalmasan igazodjanak a partnerek egyedi igényeihez, különös tekintettel a helyismereti és kis példányszámban megjelenő kiadványokra, amelyek hosszú távú megőrzése kiemelten fontos.</w:t>
      </w:r>
    </w:p>
    <w:p w14:paraId="7EA5B13D" w14:textId="77777777" w:rsidR="005161D1" w:rsidRPr="00FB4CBF" w:rsidRDefault="005161D1" w:rsidP="005161D1">
      <w:pPr>
        <w:pStyle w:val="NormlWeb"/>
        <w:spacing w:before="0" w:before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FB4CBF">
        <w:rPr>
          <w:rFonts w:ascii="Calibri" w:hAnsi="Calibri" w:cs="Calibri"/>
          <w:color w:val="000000"/>
          <w:sz w:val="22"/>
          <w:szCs w:val="22"/>
        </w:rPr>
        <w:t>A könyvtár mintegy 1500 darabból álló muzeális gyűjteménye számos 18–19. századi, kiadástörténeti szempontból értékes művet tartalmaz, amelyek állapotuk miatt restaurálásra szorulnak. A felújításra kijelölt művek a következők:</w:t>
      </w:r>
    </w:p>
    <w:p w14:paraId="358D7C61" w14:textId="77777777" w:rsidR="005161D1" w:rsidRPr="005161D1" w:rsidRDefault="005161D1" w:rsidP="005161D1">
      <w:pPr>
        <w:pStyle w:val="NormlWeb"/>
        <w:spacing w:before="0" w:beforeAutospacing="0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5161D1">
        <w:rPr>
          <w:rFonts w:ascii="Calibri" w:eastAsia="Times New Roman" w:hAnsi="Calibri" w:cs="Calibri"/>
          <w:color w:val="000000"/>
          <w:sz w:val="22"/>
          <w:szCs w:val="22"/>
        </w:rPr>
        <w:t xml:space="preserve">B 22572 </w:t>
      </w:r>
    </w:p>
    <w:p w14:paraId="0FE95B99" w14:textId="77777777" w:rsidR="005161D1" w:rsidRPr="005161D1" w:rsidRDefault="005161D1" w:rsidP="005161D1">
      <w:pPr>
        <w:pStyle w:val="NormlWeb"/>
        <w:spacing w:before="0" w:beforeAutospacing="0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proofErr w:type="spellStart"/>
      <w:r w:rsidRPr="005161D1">
        <w:rPr>
          <w:rFonts w:ascii="Calibri" w:eastAsia="Times New Roman" w:hAnsi="Calibri" w:cs="Calibri"/>
          <w:color w:val="000000"/>
          <w:sz w:val="22"/>
          <w:szCs w:val="22"/>
        </w:rPr>
        <w:t>Schrevel</w:t>
      </w:r>
      <w:proofErr w:type="spellEnd"/>
      <w:r w:rsidRPr="005161D1">
        <w:rPr>
          <w:rFonts w:ascii="Calibri" w:eastAsia="Times New Roman" w:hAnsi="Calibri" w:cs="Calibri"/>
          <w:color w:val="000000"/>
          <w:sz w:val="22"/>
          <w:szCs w:val="22"/>
        </w:rPr>
        <w:t xml:space="preserve">, Cornelius (1608-1664) </w:t>
      </w:r>
      <w:proofErr w:type="spellStart"/>
      <w:r w:rsidRPr="005161D1">
        <w:rPr>
          <w:rFonts w:ascii="Calibri" w:eastAsia="Times New Roman" w:hAnsi="Calibri" w:cs="Calibri"/>
          <w:color w:val="000000"/>
          <w:sz w:val="22"/>
          <w:szCs w:val="22"/>
        </w:rPr>
        <w:t>Lexicon</w:t>
      </w:r>
      <w:proofErr w:type="spellEnd"/>
      <w:r w:rsidRPr="005161D1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proofErr w:type="spellStart"/>
      <w:r w:rsidRPr="005161D1">
        <w:rPr>
          <w:rFonts w:ascii="Calibri" w:eastAsia="Times New Roman" w:hAnsi="Calibri" w:cs="Calibri"/>
          <w:color w:val="000000"/>
          <w:sz w:val="22"/>
          <w:szCs w:val="22"/>
        </w:rPr>
        <w:t>manuale</w:t>
      </w:r>
      <w:proofErr w:type="spellEnd"/>
      <w:r w:rsidRPr="005161D1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proofErr w:type="spellStart"/>
      <w:r w:rsidRPr="005161D1">
        <w:rPr>
          <w:rFonts w:ascii="Calibri" w:eastAsia="Times New Roman" w:hAnsi="Calibri" w:cs="Calibri"/>
          <w:color w:val="000000"/>
          <w:sz w:val="22"/>
          <w:szCs w:val="22"/>
        </w:rPr>
        <w:t>Graeco-Latinum</w:t>
      </w:r>
      <w:proofErr w:type="spellEnd"/>
      <w:r w:rsidRPr="005161D1">
        <w:rPr>
          <w:rFonts w:ascii="Calibri" w:eastAsia="Times New Roman" w:hAnsi="Calibri" w:cs="Calibri"/>
          <w:color w:val="000000"/>
          <w:sz w:val="22"/>
          <w:szCs w:val="22"/>
        </w:rPr>
        <w:t xml:space="preserve"> a </w:t>
      </w:r>
      <w:proofErr w:type="spellStart"/>
      <w:r w:rsidRPr="005161D1">
        <w:rPr>
          <w:rFonts w:ascii="Calibri" w:eastAsia="Times New Roman" w:hAnsi="Calibri" w:cs="Calibri"/>
          <w:color w:val="000000"/>
          <w:sz w:val="22"/>
          <w:szCs w:val="22"/>
        </w:rPr>
        <w:t>Iosepho</w:t>
      </w:r>
      <w:proofErr w:type="spellEnd"/>
      <w:r w:rsidRPr="005161D1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proofErr w:type="spellStart"/>
      <w:r w:rsidRPr="005161D1">
        <w:rPr>
          <w:rFonts w:ascii="Calibri" w:eastAsia="Times New Roman" w:hAnsi="Calibri" w:cs="Calibri"/>
          <w:color w:val="000000"/>
          <w:sz w:val="22"/>
          <w:szCs w:val="22"/>
        </w:rPr>
        <w:t>Hillio</w:t>
      </w:r>
      <w:proofErr w:type="spellEnd"/>
      <w:r w:rsidRPr="005161D1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proofErr w:type="spellStart"/>
      <w:r w:rsidRPr="005161D1">
        <w:rPr>
          <w:rFonts w:ascii="Calibri" w:eastAsia="Times New Roman" w:hAnsi="Calibri" w:cs="Calibri"/>
          <w:color w:val="000000"/>
          <w:sz w:val="22"/>
          <w:szCs w:val="22"/>
        </w:rPr>
        <w:t>Auctum</w:t>
      </w:r>
      <w:proofErr w:type="spellEnd"/>
      <w:r w:rsidRPr="005161D1">
        <w:rPr>
          <w:rFonts w:ascii="Calibri" w:eastAsia="Times New Roman" w:hAnsi="Calibri" w:cs="Calibri"/>
          <w:color w:val="000000"/>
          <w:sz w:val="22"/>
          <w:szCs w:val="22"/>
        </w:rPr>
        <w:t xml:space="preserve">, </w:t>
      </w:r>
      <w:proofErr w:type="spellStart"/>
      <w:r w:rsidRPr="005161D1">
        <w:rPr>
          <w:rFonts w:ascii="Calibri" w:eastAsia="Times New Roman" w:hAnsi="Calibri" w:cs="Calibri"/>
          <w:color w:val="000000"/>
          <w:sz w:val="22"/>
          <w:szCs w:val="22"/>
        </w:rPr>
        <w:t>Latino-Graecum</w:t>
      </w:r>
      <w:proofErr w:type="spellEnd"/>
      <w:r w:rsidRPr="005161D1">
        <w:rPr>
          <w:rFonts w:ascii="Calibri" w:eastAsia="Times New Roman" w:hAnsi="Calibri" w:cs="Calibri"/>
          <w:color w:val="000000"/>
          <w:sz w:val="22"/>
          <w:szCs w:val="22"/>
        </w:rPr>
        <w:t xml:space="preserve"> / </w:t>
      </w:r>
      <w:proofErr w:type="spellStart"/>
      <w:r w:rsidRPr="005161D1">
        <w:rPr>
          <w:rFonts w:ascii="Calibri" w:eastAsia="Times New Roman" w:hAnsi="Calibri" w:cs="Calibri"/>
          <w:color w:val="000000"/>
          <w:sz w:val="22"/>
          <w:szCs w:val="22"/>
        </w:rPr>
        <w:t>Cornelii</w:t>
      </w:r>
      <w:proofErr w:type="spellEnd"/>
      <w:r w:rsidRPr="005161D1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proofErr w:type="spellStart"/>
      <w:r w:rsidRPr="005161D1">
        <w:rPr>
          <w:rFonts w:ascii="Calibri" w:eastAsia="Times New Roman" w:hAnsi="Calibri" w:cs="Calibri"/>
          <w:color w:val="000000"/>
          <w:sz w:val="22"/>
          <w:szCs w:val="22"/>
        </w:rPr>
        <w:t>Schrevelii</w:t>
      </w:r>
      <w:proofErr w:type="spellEnd"/>
      <w:r w:rsidRPr="005161D1">
        <w:rPr>
          <w:rFonts w:ascii="Calibri" w:eastAsia="Times New Roman" w:hAnsi="Calibri" w:cs="Calibri"/>
          <w:color w:val="000000"/>
          <w:sz w:val="22"/>
          <w:szCs w:val="22"/>
        </w:rPr>
        <w:t xml:space="preserve">. </w:t>
      </w:r>
      <w:proofErr w:type="spellStart"/>
      <w:r w:rsidRPr="005161D1">
        <w:rPr>
          <w:rFonts w:ascii="Calibri" w:eastAsia="Times New Roman" w:hAnsi="Calibri" w:cs="Calibri"/>
          <w:color w:val="000000"/>
          <w:sz w:val="22"/>
          <w:szCs w:val="22"/>
        </w:rPr>
        <w:t>Amstelodami</w:t>
      </w:r>
      <w:proofErr w:type="spellEnd"/>
      <w:r w:rsidRPr="005161D1">
        <w:rPr>
          <w:rFonts w:ascii="Calibri" w:eastAsia="Times New Roman" w:hAnsi="Calibri" w:cs="Calibri"/>
          <w:color w:val="000000"/>
          <w:sz w:val="22"/>
          <w:szCs w:val="22"/>
        </w:rPr>
        <w:t xml:space="preserve"> [Amsterdam</w:t>
      </w:r>
      <w:proofErr w:type="gramStart"/>
      <w:r w:rsidRPr="005161D1">
        <w:rPr>
          <w:rFonts w:ascii="Calibri" w:eastAsia="Times New Roman" w:hAnsi="Calibri" w:cs="Calibri"/>
          <w:color w:val="000000"/>
          <w:sz w:val="22"/>
          <w:szCs w:val="22"/>
        </w:rPr>
        <w:t>] :</w:t>
      </w:r>
      <w:proofErr w:type="gramEnd"/>
      <w:r w:rsidRPr="005161D1">
        <w:rPr>
          <w:rFonts w:ascii="Calibri" w:eastAsia="Times New Roman" w:hAnsi="Calibri" w:cs="Calibri"/>
          <w:color w:val="000000"/>
          <w:sz w:val="22"/>
          <w:szCs w:val="22"/>
        </w:rPr>
        <w:t xml:space="preserve"> ex Officina </w:t>
      </w:r>
      <w:proofErr w:type="spellStart"/>
      <w:r w:rsidRPr="005161D1">
        <w:rPr>
          <w:rFonts w:ascii="Calibri" w:eastAsia="Times New Roman" w:hAnsi="Calibri" w:cs="Calibri"/>
          <w:color w:val="000000"/>
          <w:sz w:val="22"/>
          <w:szCs w:val="22"/>
        </w:rPr>
        <w:t>Henrici</w:t>
      </w:r>
      <w:proofErr w:type="spellEnd"/>
      <w:r w:rsidRPr="005161D1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proofErr w:type="spellStart"/>
      <w:r w:rsidRPr="005161D1">
        <w:rPr>
          <w:rFonts w:ascii="Calibri" w:eastAsia="Times New Roman" w:hAnsi="Calibri" w:cs="Calibri"/>
          <w:color w:val="000000"/>
          <w:sz w:val="22"/>
          <w:szCs w:val="22"/>
        </w:rPr>
        <w:t>et</w:t>
      </w:r>
      <w:proofErr w:type="spellEnd"/>
      <w:r w:rsidRPr="005161D1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proofErr w:type="spellStart"/>
      <w:r w:rsidRPr="005161D1">
        <w:rPr>
          <w:rFonts w:ascii="Calibri" w:eastAsia="Times New Roman" w:hAnsi="Calibri" w:cs="Calibri"/>
          <w:color w:val="000000"/>
          <w:sz w:val="22"/>
          <w:szCs w:val="22"/>
        </w:rPr>
        <w:t>Viduae</w:t>
      </w:r>
      <w:proofErr w:type="spellEnd"/>
      <w:r w:rsidRPr="005161D1">
        <w:rPr>
          <w:rFonts w:ascii="Calibri" w:eastAsia="Times New Roman" w:hAnsi="Calibri" w:cs="Calibri"/>
          <w:color w:val="000000"/>
          <w:sz w:val="22"/>
          <w:szCs w:val="22"/>
        </w:rPr>
        <w:t xml:space="preserve"> Theodori Boom, 1709. [10], 1060 p., 2 t.: ill., 1 db </w:t>
      </w:r>
      <w:proofErr w:type="gramStart"/>
      <w:r w:rsidRPr="005161D1">
        <w:rPr>
          <w:rFonts w:ascii="Calibri" w:eastAsia="Times New Roman" w:hAnsi="Calibri" w:cs="Calibri"/>
          <w:color w:val="000000"/>
          <w:sz w:val="22"/>
          <w:szCs w:val="22"/>
        </w:rPr>
        <w:t>nyomdászjelvény ;</w:t>
      </w:r>
      <w:proofErr w:type="gramEnd"/>
      <w:r w:rsidRPr="005161D1">
        <w:rPr>
          <w:rFonts w:ascii="Calibri" w:eastAsia="Times New Roman" w:hAnsi="Calibri" w:cs="Calibri"/>
          <w:color w:val="000000"/>
          <w:sz w:val="22"/>
          <w:szCs w:val="22"/>
        </w:rPr>
        <w:t xml:space="preserve"> 19 cm</w:t>
      </w:r>
    </w:p>
    <w:p w14:paraId="066BC591" w14:textId="77777777" w:rsidR="005161D1" w:rsidRPr="005161D1" w:rsidRDefault="005161D1" w:rsidP="005161D1">
      <w:pPr>
        <w:pStyle w:val="NormlWeb"/>
        <w:spacing w:before="0" w:beforeAutospacing="0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5161D1">
        <w:rPr>
          <w:rFonts w:ascii="Calibri" w:eastAsia="Times New Roman" w:hAnsi="Calibri" w:cs="Calibri"/>
          <w:color w:val="000000"/>
          <w:sz w:val="22"/>
          <w:szCs w:val="22"/>
        </w:rPr>
        <w:t>B 275/1-3</w:t>
      </w:r>
    </w:p>
    <w:p w14:paraId="6F86FC01" w14:textId="77777777" w:rsidR="005161D1" w:rsidRPr="005161D1" w:rsidRDefault="005161D1" w:rsidP="005161D1">
      <w:pPr>
        <w:pStyle w:val="NormlWeb"/>
        <w:spacing w:before="0" w:beforeAutospacing="0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proofErr w:type="spellStart"/>
      <w:r w:rsidRPr="005161D1">
        <w:rPr>
          <w:rFonts w:ascii="Calibri" w:eastAsia="Times New Roman" w:hAnsi="Calibri" w:cs="Calibri"/>
          <w:color w:val="000000"/>
          <w:sz w:val="22"/>
          <w:szCs w:val="22"/>
        </w:rPr>
        <w:t>Pethe</w:t>
      </w:r>
      <w:proofErr w:type="spellEnd"/>
      <w:r w:rsidRPr="005161D1">
        <w:rPr>
          <w:rFonts w:ascii="Calibri" w:eastAsia="Times New Roman" w:hAnsi="Calibri" w:cs="Calibri"/>
          <w:color w:val="000000"/>
          <w:sz w:val="22"/>
          <w:szCs w:val="22"/>
        </w:rPr>
        <w:t xml:space="preserve"> Ferenc (1763-1832) Pallérozott mezei gazdaság </w:t>
      </w:r>
      <w:proofErr w:type="spellStart"/>
      <w:r w:rsidRPr="005161D1">
        <w:rPr>
          <w:rFonts w:ascii="Calibri" w:eastAsia="Times New Roman" w:hAnsi="Calibri" w:cs="Calibri"/>
          <w:color w:val="000000"/>
          <w:sz w:val="22"/>
          <w:szCs w:val="22"/>
        </w:rPr>
        <w:t>mellyet</w:t>
      </w:r>
      <w:proofErr w:type="spellEnd"/>
      <w:r w:rsidRPr="005161D1">
        <w:rPr>
          <w:rFonts w:ascii="Calibri" w:eastAsia="Times New Roman" w:hAnsi="Calibri" w:cs="Calibri"/>
          <w:color w:val="000000"/>
          <w:sz w:val="22"/>
          <w:szCs w:val="22"/>
        </w:rPr>
        <w:t xml:space="preserve"> … a’ haza természetéhez ’s a’ nemzet’ </w:t>
      </w:r>
      <w:proofErr w:type="spellStart"/>
      <w:r w:rsidRPr="005161D1">
        <w:rPr>
          <w:rFonts w:ascii="Calibri" w:eastAsia="Times New Roman" w:hAnsi="Calibri" w:cs="Calibri"/>
          <w:color w:val="000000"/>
          <w:sz w:val="22"/>
          <w:szCs w:val="22"/>
        </w:rPr>
        <w:t>állapotjához</w:t>
      </w:r>
      <w:proofErr w:type="spellEnd"/>
      <w:r w:rsidRPr="005161D1">
        <w:rPr>
          <w:rFonts w:ascii="Calibri" w:eastAsia="Times New Roman" w:hAnsi="Calibri" w:cs="Calibri"/>
          <w:color w:val="000000"/>
          <w:sz w:val="22"/>
          <w:szCs w:val="22"/>
        </w:rPr>
        <w:t xml:space="preserve"> szabva…kidolgozott kisszántói </w:t>
      </w:r>
      <w:proofErr w:type="spellStart"/>
      <w:r w:rsidRPr="005161D1">
        <w:rPr>
          <w:rFonts w:ascii="Calibri" w:eastAsia="Times New Roman" w:hAnsi="Calibri" w:cs="Calibri"/>
          <w:color w:val="000000"/>
          <w:sz w:val="22"/>
          <w:szCs w:val="22"/>
        </w:rPr>
        <w:t>Pethe</w:t>
      </w:r>
      <w:proofErr w:type="spellEnd"/>
      <w:r w:rsidRPr="005161D1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proofErr w:type="spellStart"/>
      <w:r w:rsidRPr="005161D1">
        <w:rPr>
          <w:rFonts w:ascii="Calibri" w:eastAsia="Times New Roman" w:hAnsi="Calibri" w:cs="Calibri"/>
          <w:color w:val="000000"/>
          <w:sz w:val="22"/>
          <w:szCs w:val="22"/>
        </w:rPr>
        <w:t>Ferentz</w:t>
      </w:r>
      <w:proofErr w:type="spellEnd"/>
      <w:r w:rsidRPr="005161D1">
        <w:rPr>
          <w:rFonts w:ascii="Calibri" w:eastAsia="Times New Roman" w:hAnsi="Calibri" w:cs="Calibri"/>
          <w:color w:val="000000"/>
          <w:sz w:val="22"/>
          <w:szCs w:val="22"/>
        </w:rPr>
        <w:t xml:space="preserve"> / </w:t>
      </w:r>
      <w:proofErr w:type="spellStart"/>
      <w:r w:rsidRPr="005161D1">
        <w:rPr>
          <w:rFonts w:ascii="Calibri" w:eastAsia="Times New Roman" w:hAnsi="Calibri" w:cs="Calibri"/>
          <w:color w:val="000000"/>
          <w:sz w:val="22"/>
          <w:szCs w:val="22"/>
        </w:rPr>
        <w:t>Pethe</w:t>
      </w:r>
      <w:proofErr w:type="spellEnd"/>
      <w:r w:rsidRPr="005161D1">
        <w:rPr>
          <w:rFonts w:ascii="Calibri" w:eastAsia="Times New Roman" w:hAnsi="Calibri" w:cs="Calibri"/>
          <w:color w:val="000000"/>
          <w:sz w:val="22"/>
          <w:szCs w:val="22"/>
        </w:rPr>
        <w:t xml:space="preserve"> Ferenc. </w:t>
      </w:r>
      <w:proofErr w:type="gramStart"/>
      <w:r w:rsidRPr="005161D1">
        <w:rPr>
          <w:rFonts w:ascii="Calibri" w:eastAsia="Times New Roman" w:hAnsi="Calibri" w:cs="Calibri"/>
          <w:color w:val="000000"/>
          <w:sz w:val="22"/>
          <w:szCs w:val="22"/>
        </w:rPr>
        <w:t>Sopron :</w:t>
      </w:r>
      <w:proofErr w:type="gramEnd"/>
      <w:r w:rsidRPr="005161D1">
        <w:rPr>
          <w:rFonts w:ascii="Calibri" w:eastAsia="Times New Roman" w:hAnsi="Calibri" w:cs="Calibri"/>
          <w:color w:val="000000"/>
          <w:sz w:val="22"/>
          <w:szCs w:val="22"/>
        </w:rPr>
        <w:t xml:space="preserve"> Szisz Antal József ny., 1805-1814. 3 </w:t>
      </w:r>
      <w:proofErr w:type="gramStart"/>
      <w:r w:rsidRPr="005161D1">
        <w:rPr>
          <w:rFonts w:ascii="Calibri" w:eastAsia="Times New Roman" w:hAnsi="Calibri" w:cs="Calibri"/>
          <w:color w:val="000000"/>
          <w:sz w:val="22"/>
          <w:szCs w:val="22"/>
        </w:rPr>
        <w:t>db ;</w:t>
      </w:r>
      <w:proofErr w:type="gramEnd"/>
      <w:r w:rsidRPr="005161D1">
        <w:rPr>
          <w:rFonts w:ascii="Calibri" w:eastAsia="Times New Roman" w:hAnsi="Calibri" w:cs="Calibri"/>
          <w:color w:val="000000"/>
          <w:sz w:val="22"/>
          <w:szCs w:val="22"/>
        </w:rPr>
        <w:t xml:space="preserve"> 20 cm</w:t>
      </w:r>
    </w:p>
    <w:p w14:paraId="31E3A3D0" w14:textId="53B0C22D" w:rsidR="00BF4065" w:rsidRPr="005161D1" w:rsidRDefault="00BF4065" w:rsidP="00BF4065">
      <w:pPr>
        <w:pStyle w:val="NormlWeb"/>
        <w:spacing w:before="0" w:beforeAutospacing="0"/>
        <w:jc w:val="both"/>
        <w:rPr>
          <w:rFonts w:asciiTheme="minorHAnsi" w:eastAsia="Times New Roman" w:hAnsiTheme="minorHAnsi" w:cstheme="minorHAnsi"/>
          <w:bCs/>
          <w:color w:val="000000"/>
          <w:sz w:val="22"/>
          <w:szCs w:val="22"/>
        </w:rPr>
      </w:pPr>
      <w:r w:rsidRPr="005161D1">
        <w:rPr>
          <w:rFonts w:asciiTheme="minorHAnsi" w:eastAsia="Times New Roman" w:hAnsiTheme="minorHAnsi" w:cstheme="minorHAnsi"/>
          <w:bCs/>
          <w:color w:val="000000"/>
          <w:sz w:val="22"/>
          <w:szCs w:val="22"/>
        </w:rPr>
        <w:t>Kérem a Tisztelt Bizottságot, hogy az előterjesztést megtárgyalni, és a határozati javaslatot elfogadni szíveskedjék.</w:t>
      </w:r>
    </w:p>
    <w:bookmarkEnd w:id="0"/>
    <w:p w14:paraId="34DB96CA" w14:textId="77777777" w:rsidR="00BF4065" w:rsidRDefault="00BF4065" w:rsidP="00BF4065">
      <w:pPr>
        <w:jc w:val="both"/>
        <w:rPr>
          <w:rFonts w:asciiTheme="minorHAnsi" w:hAnsiTheme="minorHAnsi" w:cstheme="minorHAnsi"/>
          <w:color w:val="000000"/>
          <w:szCs w:val="22"/>
        </w:rPr>
      </w:pPr>
    </w:p>
    <w:p w14:paraId="64CF9E98" w14:textId="77777777" w:rsidR="005161D1" w:rsidRPr="005161D1" w:rsidRDefault="005161D1" w:rsidP="00BF4065">
      <w:pPr>
        <w:jc w:val="both"/>
        <w:rPr>
          <w:rFonts w:asciiTheme="minorHAnsi" w:hAnsiTheme="minorHAnsi" w:cstheme="minorHAnsi"/>
          <w:color w:val="000000"/>
          <w:szCs w:val="22"/>
        </w:rPr>
      </w:pPr>
    </w:p>
    <w:p w14:paraId="5649C25F" w14:textId="07213BA7" w:rsidR="00BF4065" w:rsidRPr="005161D1" w:rsidRDefault="00BF4065" w:rsidP="00BF4065">
      <w:pPr>
        <w:jc w:val="both"/>
        <w:rPr>
          <w:rFonts w:asciiTheme="minorHAnsi" w:hAnsiTheme="minorHAnsi" w:cstheme="minorHAnsi"/>
          <w:b/>
          <w:bCs/>
          <w:szCs w:val="22"/>
        </w:rPr>
      </w:pPr>
      <w:r w:rsidRPr="005161D1">
        <w:rPr>
          <w:rFonts w:asciiTheme="minorHAnsi" w:hAnsiTheme="minorHAnsi" w:cstheme="minorHAnsi"/>
          <w:b/>
          <w:bCs/>
          <w:szCs w:val="22"/>
        </w:rPr>
        <w:t>Szombathely, 202</w:t>
      </w:r>
      <w:r w:rsidR="005161D1" w:rsidRPr="005161D1">
        <w:rPr>
          <w:rFonts w:asciiTheme="minorHAnsi" w:hAnsiTheme="minorHAnsi" w:cstheme="minorHAnsi"/>
          <w:b/>
          <w:bCs/>
          <w:szCs w:val="22"/>
        </w:rPr>
        <w:t>6</w:t>
      </w:r>
      <w:r w:rsidRPr="005161D1">
        <w:rPr>
          <w:rFonts w:asciiTheme="minorHAnsi" w:hAnsiTheme="minorHAnsi" w:cstheme="minorHAnsi"/>
          <w:b/>
          <w:bCs/>
          <w:szCs w:val="22"/>
        </w:rPr>
        <w:t xml:space="preserve">. </w:t>
      </w:r>
      <w:r w:rsidR="005161D1" w:rsidRPr="005161D1">
        <w:rPr>
          <w:rFonts w:asciiTheme="minorHAnsi" w:hAnsiTheme="minorHAnsi" w:cstheme="minorHAnsi"/>
          <w:b/>
          <w:bCs/>
          <w:szCs w:val="22"/>
        </w:rPr>
        <w:t>április</w:t>
      </w:r>
      <w:r w:rsidRPr="005161D1">
        <w:rPr>
          <w:rFonts w:asciiTheme="minorHAnsi" w:hAnsiTheme="minorHAnsi" w:cstheme="minorHAnsi"/>
          <w:b/>
          <w:bCs/>
          <w:szCs w:val="22"/>
        </w:rPr>
        <w:t xml:space="preserve"> </w:t>
      </w:r>
      <w:proofErr w:type="gramStart"/>
      <w:r w:rsidRPr="005161D1">
        <w:rPr>
          <w:rFonts w:asciiTheme="minorHAnsi" w:hAnsiTheme="minorHAnsi" w:cstheme="minorHAnsi"/>
          <w:b/>
          <w:bCs/>
          <w:szCs w:val="22"/>
        </w:rPr>
        <w:t xml:space="preserve">„  </w:t>
      </w:r>
      <w:proofErr w:type="gramEnd"/>
      <w:r w:rsidRPr="005161D1">
        <w:rPr>
          <w:rFonts w:asciiTheme="minorHAnsi" w:hAnsiTheme="minorHAnsi" w:cstheme="minorHAnsi"/>
          <w:b/>
          <w:bCs/>
          <w:szCs w:val="22"/>
        </w:rPr>
        <w:t xml:space="preserve"> </w:t>
      </w:r>
      <w:proofErr w:type="gramStart"/>
      <w:r w:rsidRPr="005161D1">
        <w:rPr>
          <w:rFonts w:asciiTheme="minorHAnsi" w:hAnsiTheme="minorHAnsi" w:cstheme="minorHAnsi"/>
          <w:b/>
          <w:bCs/>
          <w:szCs w:val="22"/>
        </w:rPr>
        <w:t xml:space="preserve">  ”</w:t>
      </w:r>
      <w:proofErr w:type="gramEnd"/>
    </w:p>
    <w:p w14:paraId="36C08CE7" w14:textId="77777777" w:rsidR="00BF4065" w:rsidRPr="005161D1" w:rsidRDefault="0028636B" w:rsidP="0028636B">
      <w:pPr>
        <w:jc w:val="both"/>
        <w:rPr>
          <w:rFonts w:asciiTheme="minorHAnsi" w:hAnsiTheme="minorHAnsi" w:cstheme="minorHAnsi"/>
          <w:b/>
          <w:bCs/>
          <w:szCs w:val="22"/>
        </w:rPr>
      </w:pPr>
      <w:r w:rsidRPr="005161D1">
        <w:rPr>
          <w:rFonts w:asciiTheme="minorHAnsi" w:hAnsiTheme="minorHAnsi" w:cstheme="minorHAnsi"/>
          <w:b/>
          <w:bCs/>
          <w:szCs w:val="22"/>
        </w:rPr>
        <w:tab/>
      </w:r>
      <w:r w:rsidRPr="005161D1">
        <w:rPr>
          <w:rFonts w:asciiTheme="minorHAnsi" w:hAnsiTheme="minorHAnsi" w:cstheme="minorHAnsi"/>
          <w:b/>
          <w:bCs/>
          <w:szCs w:val="22"/>
        </w:rPr>
        <w:tab/>
      </w:r>
      <w:r w:rsidRPr="005161D1">
        <w:rPr>
          <w:rFonts w:asciiTheme="minorHAnsi" w:hAnsiTheme="minorHAnsi" w:cstheme="minorHAnsi"/>
          <w:b/>
          <w:bCs/>
          <w:szCs w:val="22"/>
        </w:rPr>
        <w:tab/>
      </w:r>
      <w:r w:rsidRPr="005161D1">
        <w:rPr>
          <w:rFonts w:asciiTheme="minorHAnsi" w:hAnsiTheme="minorHAnsi" w:cstheme="minorHAnsi"/>
          <w:b/>
          <w:bCs/>
          <w:szCs w:val="22"/>
        </w:rPr>
        <w:tab/>
      </w:r>
      <w:r w:rsidRPr="005161D1">
        <w:rPr>
          <w:rFonts w:asciiTheme="minorHAnsi" w:hAnsiTheme="minorHAnsi" w:cstheme="minorHAnsi"/>
          <w:b/>
          <w:bCs/>
          <w:szCs w:val="22"/>
        </w:rPr>
        <w:tab/>
      </w:r>
      <w:r w:rsidRPr="005161D1">
        <w:rPr>
          <w:rFonts w:asciiTheme="minorHAnsi" w:hAnsiTheme="minorHAnsi" w:cstheme="minorHAnsi"/>
          <w:b/>
          <w:bCs/>
          <w:szCs w:val="22"/>
        </w:rPr>
        <w:tab/>
      </w:r>
      <w:r w:rsidRPr="005161D1">
        <w:rPr>
          <w:rFonts w:asciiTheme="minorHAnsi" w:hAnsiTheme="minorHAnsi" w:cstheme="minorHAnsi"/>
          <w:b/>
          <w:bCs/>
          <w:szCs w:val="22"/>
        </w:rPr>
        <w:tab/>
      </w:r>
    </w:p>
    <w:p w14:paraId="6B123DD0" w14:textId="4CECBB4D" w:rsidR="008664CD" w:rsidRPr="005161D1" w:rsidRDefault="0028636B" w:rsidP="00407D82">
      <w:pPr>
        <w:jc w:val="both"/>
        <w:rPr>
          <w:rFonts w:asciiTheme="minorHAnsi" w:hAnsiTheme="minorHAnsi" w:cstheme="minorHAnsi"/>
          <w:b/>
          <w:bCs/>
          <w:color w:val="000000"/>
          <w:szCs w:val="22"/>
        </w:rPr>
      </w:pPr>
      <w:r w:rsidRPr="005161D1">
        <w:rPr>
          <w:rFonts w:asciiTheme="minorHAnsi" w:hAnsiTheme="minorHAnsi" w:cstheme="minorHAnsi"/>
          <w:b/>
          <w:bCs/>
          <w:szCs w:val="22"/>
        </w:rPr>
        <w:tab/>
      </w:r>
      <w:r w:rsidRPr="005161D1">
        <w:rPr>
          <w:rFonts w:asciiTheme="minorHAnsi" w:hAnsiTheme="minorHAnsi" w:cstheme="minorHAnsi"/>
          <w:b/>
          <w:bCs/>
          <w:szCs w:val="22"/>
        </w:rPr>
        <w:tab/>
      </w:r>
    </w:p>
    <w:p w14:paraId="5CA0EA2F" w14:textId="6153E8AE" w:rsidR="003535DD" w:rsidRPr="00B7019B" w:rsidRDefault="0028636B" w:rsidP="00B7019B">
      <w:pPr>
        <w:ind w:left="7080"/>
        <w:jc w:val="both"/>
        <w:rPr>
          <w:rFonts w:asciiTheme="minorHAnsi" w:hAnsiTheme="minorHAnsi" w:cstheme="minorHAnsi"/>
          <w:b/>
          <w:bCs/>
          <w:color w:val="000000"/>
          <w:szCs w:val="22"/>
        </w:rPr>
      </w:pPr>
      <w:r>
        <w:rPr>
          <w:rFonts w:asciiTheme="minorHAnsi" w:hAnsiTheme="minorHAnsi" w:cstheme="minorHAnsi"/>
          <w:b/>
          <w:bCs/>
          <w:color w:val="000000"/>
          <w:szCs w:val="22"/>
        </w:rPr>
        <w:t xml:space="preserve">/: </w:t>
      </w:r>
      <w:r w:rsidR="00934552">
        <w:rPr>
          <w:rFonts w:asciiTheme="minorHAnsi" w:hAnsiTheme="minorHAnsi" w:cstheme="minorHAnsi"/>
          <w:b/>
          <w:bCs/>
          <w:color w:val="000000"/>
          <w:szCs w:val="22"/>
        </w:rPr>
        <w:t>Horváth Soma</w:t>
      </w:r>
      <w:r>
        <w:rPr>
          <w:rFonts w:asciiTheme="minorHAnsi" w:hAnsiTheme="minorHAnsi" w:cstheme="minorHAnsi"/>
          <w:b/>
          <w:bCs/>
          <w:color w:val="000000"/>
          <w:szCs w:val="22"/>
        </w:rPr>
        <w:t xml:space="preserve"> :/</w:t>
      </w:r>
    </w:p>
    <w:p w14:paraId="330EE120" w14:textId="77777777" w:rsidR="00ED1476" w:rsidRDefault="00ED1476" w:rsidP="00807887">
      <w:pPr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</w:p>
    <w:p w14:paraId="3D542B39" w14:textId="77777777" w:rsidR="00610CE2" w:rsidRDefault="00610CE2" w:rsidP="00807887">
      <w:pPr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</w:p>
    <w:p w14:paraId="1DBC00C0" w14:textId="77777777" w:rsidR="00BF4065" w:rsidRDefault="00BF4065" w:rsidP="00807887">
      <w:pPr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</w:p>
    <w:p w14:paraId="67865D5C" w14:textId="5CDF562D" w:rsidR="00934552" w:rsidRPr="00B60856" w:rsidRDefault="00934552" w:rsidP="00934552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HATÁROZATI JAVASLAT</w:t>
      </w:r>
    </w:p>
    <w:p w14:paraId="28B88AAF" w14:textId="419B0042" w:rsidR="00934552" w:rsidRDefault="00934552" w:rsidP="00934552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proofErr w:type="gramStart"/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…..</w:t>
      </w:r>
      <w:proofErr w:type="gramEnd"/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/202</w:t>
      </w:r>
      <w:r w:rsidR="005161D1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6</w:t>
      </w: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 (</w:t>
      </w:r>
      <w:r w:rsidR="00B0524C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I</w:t>
      </w:r>
      <w:r w:rsidR="005161D1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V</w:t>
      </w:r>
      <w:r w:rsidR="009544C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.27</w:t>
      </w:r>
      <w:r w:rsidR="00785E7C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.)</w:t>
      </w: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 xml:space="preserve"> GJB. számú határozat</w:t>
      </w:r>
    </w:p>
    <w:p w14:paraId="70386C4B" w14:textId="77777777" w:rsidR="00BF4065" w:rsidRDefault="00BF4065" w:rsidP="00934552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</w:p>
    <w:p w14:paraId="3372B160" w14:textId="78EAB5E5" w:rsidR="008664CD" w:rsidRDefault="00B45862" w:rsidP="00B0524C">
      <w:pPr>
        <w:jc w:val="both"/>
        <w:rPr>
          <w:rFonts w:asciiTheme="minorHAnsi" w:hAnsiTheme="minorHAnsi" w:cstheme="minorHAnsi"/>
          <w:color w:val="000000"/>
          <w:szCs w:val="22"/>
        </w:rPr>
      </w:pPr>
      <w:r w:rsidRPr="00B45862">
        <w:rPr>
          <w:rFonts w:asciiTheme="minorHAnsi" w:hAnsiTheme="minorHAnsi" w:cstheme="minorHAnsi"/>
          <w:szCs w:val="22"/>
        </w:rPr>
        <w:t xml:space="preserve">A Gazdasági és Jogi Bizottság </w:t>
      </w:r>
      <w:r w:rsidRPr="006B1382">
        <w:rPr>
          <w:rFonts w:asciiTheme="minorHAnsi" w:hAnsiTheme="minorHAnsi" w:cstheme="minorHAnsi"/>
          <w:szCs w:val="22"/>
        </w:rPr>
        <w:t>a „</w:t>
      </w:r>
      <w:r w:rsidR="006B1382" w:rsidRPr="006B1382">
        <w:rPr>
          <w:rFonts w:asciiTheme="minorHAnsi" w:hAnsiTheme="minorHAnsi" w:cstheme="minorHAnsi"/>
          <w:szCs w:val="22"/>
        </w:rPr>
        <w:t xml:space="preserve">Javaslat a </w:t>
      </w:r>
      <w:r w:rsidR="00B0524C">
        <w:rPr>
          <w:rFonts w:asciiTheme="minorHAnsi" w:hAnsiTheme="minorHAnsi" w:cstheme="minorHAnsi"/>
          <w:szCs w:val="22"/>
        </w:rPr>
        <w:t>Berzsenyi Dániel Könyvtár</w:t>
      </w:r>
      <w:r w:rsidR="006B1382" w:rsidRPr="006B1382">
        <w:rPr>
          <w:rFonts w:asciiTheme="minorHAnsi" w:hAnsiTheme="minorHAnsi" w:cstheme="minorHAnsi"/>
          <w:szCs w:val="22"/>
        </w:rPr>
        <w:t xml:space="preserve"> pályázato</w:t>
      </w:r>
      <w:r w:rsidR="00B0524C">
        <w:rPr>
          <w:rFonts w:asciiTheme="minorHAnsi" w:hAnsiTheme="minorHAnsi" w:cstheme="minorHAnsi"/>
          <w:szCs w:val="22"/>
        </w:rPr>
        <w:t>ko</w:t>
      </w:r>
      <w:r w:rsidR="006B1382" w:rsidRPr="006B1382">
        <w:rPr>
          <w:rFonts w:asciiTheme="minorHAnsi" w:hAnsiTheme="minorHAnsi" w:cstheme="minorHAnsi"/>
          <w:szCs w:val="22"/>
        </w:rPr>
        <w:t>n történő részvételének jóváhagyására</w:t>
      </w:r>
      <w:r w:rsidR="00A04159">
        <w:rPr>
          <w:rFonts w:asciiTheme="minorHAnsi" w:hAnsiTheme="minorHAnsi" w:cstheme="minorHAnsi"/>
          <w:szCs w:val="22"/>
        </w:rPr>
        <w:t>”</w:t>
      </w:r>
      <w:r w:rsidR="00B0524C">
        <w:rPr>
          <w:rFonts w:asciiTheme="minorHAnsi" w:hAnsiTheme="minorHAnsi" w:cstheme="minorHAnsi"/>
          <w:szCs w:val="22"/>
        </w:rPr>
        <w:t xml:space="preserve"> </w:t>
      </w:r>
      <w:r w:rsidRPr="006B1382">
        <w:rPr>
          <w:rFonts w:asciiTheme="minorHAnsi" w:hAnsiTheme="minorHAnsi" w:cstheme="minorHAnsi"/>
          <w:szCs w:val="22"/>
        </w:rPr>
        <w:t>c.</w:t>
      </w:r>
      <w:r w:rsidRPr="00B45862">
        <w:rPr>
          <w:rFonts w:asciiTheme="minorHAnsi" w:hAnsiTheme="minorHAnsi" w:cstheme="minorHAnsi"/>
          <w:szCs w:val="22"/>
        </w:rPr>
        <w:t xml:space="preserve"> előterjesztést megtárgyalta, é</w:t>
      </w:r>
      <w:r w:rsidRPr="00B45862">
        <w:rPr>
          <w:rFonts w:asciiTheme="minorHAnsi" w:hAnsiTheme="minorHAnsi" w:cstheme="minorHAnsi"/>
          <w:color w:val="000000"/>
          <w:szCs w:val="22"/>
        </w:rPr>
        <w:t xml:space="preserve">s a Szombathely Megyei Jogú Város Önkormányzatának Szervezeti és Működési Szabályzatáról szóló </w:t>
      </w:r>
      <w:r w:rsidR="00A04159" w:rsidRPr="00A04159">
        <w:rPr>
          <w:rFonts w:asciiTheme="minorHAnsi" w:hAnsiTheme="minorHAnsi" w:cstheme="minorHAnsi"/>
          <w:szCs w:val="22"/>
          <w:shd w:val="clear" w:color="auto" w:fill="FFFFFF"/>
        </w:rPr>
        <w:t xml:space="preserve">16/2024. (X.10.) </w:t>
      </w:r>
      <w:r w:rsidRPr="00B45862">
        <w:rPr>
          <w:rFonts w:asciiTheme="minorHAnsi" w:hAnsiTheme="minorHAnsi" w:cstheme="minorHAnsi"/>
          <w:color w:val="000000"/>
          <w:szCs w:val="22"/>
        </w:rPr>
        <w:t xml:space="preserve">önkormányzati rendelet 51.§ (3) bekezdés 25. pontja alapján jóváhagyja </w:t>
      </w:r>
      <w:r w:rsidR="00807887">
        <w:rPr>
          <w:rFonts w:asciiTheme="minorHAnsi" w:hAnsiTheme="minorHAnsi" w:cstheme="minorHAnsi"/>
          <w:color w:val="000000"/>
          <w:szCs w:val="22"/>
        </w:rPr>
        <w:t xml:space="preserve">a </w:t>
      </w:r>
      <w:r w:rsidR="00756F74">
        <w:rPr>
          <w:rFonts w:asciiTheme="minorHAnsi" w:hAnsiTheme="minorHAnsi" w:cstheme="minorHAnsi"/>
          <w:color w:val="000000"/>
          <w:szCs w:val="22"/>
        </w:rPr>
        <w:t xml:space="preserve">Berzsenyi Dániel Könyvtár részvételét az </w:t>
      </w:r>
      <w:r w:rsidR="00B0524C">
        <w:rPr>
          <w:rFonts w:asciiTheme="minorHAnsi" w:hAnsiTheme="minorHAnsi" w:cstheme="minorHAnsi"/>
          <w:color w:val="000000"/>
          <w:szCs w:val="22"/>
        </w:rPr>
        <w:t xml:space="preserve">NKA Közgyűjtemények Kollégiuma </w:t>
      </w:r>
      <w:r w:rsidR="00B0524C">
        <w:rPr>
          <w:rFonts w:asciiTheme="minorHAnsi" w:hAnsiTheme="minorHAnsi" w:cstheme="minorHAnsi"/>
          <w:color w:val="000000"/>
        </w:rPr>
        <w:t xml:space="preserve">által meghirdetett </w:t>
      </w:r>
      <w:r w:rsidR="00B0524C" w:rsidRPr="00BF4065">
        <w:rPr>
          <w:rFonts w:asciiTheme="minorHAnsi" w:hAnsiTheme="minorHAnsi" w:cstheme="minorHAnsi"/>
          <w:color w:val="000000"/>
          <w:szCs w:val="22"/>
        </w:rPr>
        <w:t>– önrészt nem igénylő –</w:t>
      </w:r>
      <w:r w:rsidR="00756F74">
        <w:rPr>
          <w:rFonts w:asciiTheme="minorHAnsi" w:hAnsiTheme="minorHAnsi" w:cstheme="minorHAnsi"/>
          <w:color w:val="000000"/>
          <w:szCs w:val="22"/>
        </w:rPr>
        <w:t xml:space="preserve"> alábbi </w:t>
      </w:r>
      <w:r w:rsidR="00B0524C" w:rsidRPr="00BF4065">
        <w:rPr>
          <w:rFonts w:asciiTheme="minorHAnsi" w:hAnsiTheme="minorHAnsi" w:cstheme="minorHAnsi"/>
          <w:color w:val="000000"/>
          <w:szCs w:val="22"/>
        </w:rPr>
        <w:t>pályázat</w:t>
      </w:r>
      <w:r w:rsidR="00B0524C">
        <w:rPr>
          <w:rFonts w:asciiTheme="minorHAnsi" w:hAnsiTheme="minorHAnsi" w:cstheme="minorHAnsi"/>
          <w:color w:val="000000"/>
          <w:szCs w:val="22"/>
        </w:rPr>
        <w:t>ai</w:t>
      </w:r>
      <w:r w:rsidR="00B0524C" w:rsidRPr="00BF4065">
        <w:rPr>
          <w:rFonts w:asciiTheme="minorHAnsi" w:hAnsiTheme="minorHAnsi" w:cstheme="minorHAnsi"/>
          <w:color w:val="000000"/>
          <w:szCs w:val="22"/>
        </w:rPr>
        <w:t>n</w:t>
      </w:r>
      <w:r w:rsidR="002024BD">
        <w:rPr>
          <w:rFonts w:asciiTheme="minorHAnsi" w:hAnsiTheme="minorHAnsi" w:cstheme="minorHAnsi"/>
          <w:color w:val="000000"/>
          <w:szCs w:val="22"/>
        </w:rPr>
        <w:t xml:space="preserve"> (altéma kódszáma: 505104/</w:t>
      </w:r>
      <w:r w:rsidR="005161D1">
        <w:rPr>
          <w:rFonts w:asciiTheme="minorHAnsi" w:hAnsiTheme="minorHAnsi" w:cstheme="minorHAnsi"/>
          <w:color w:val="000000"/>
          <w:szCs w:val="22"/>
        </w:rPr>
        <w:t>251</w:t>
      </w:r>
      <w:r w:rsidR="002024BD">
        <w:rPr>
          <w:rFonts w:asciiTheme="minorHAnsi" w:hAnsiTheme="minorHAnsi" w:cstheme="minorHAnsi"/>
          <w:color w:val="000000"/>
          <w:szCs w:val="22"/>
        </w:rPr>
        <w:t xml:space="preserve">) és </w:t>
      </w:r>
      <w:r w:rsidR="002024BD">
        <w:rPr>
          <w:rFonts w:asciiTheme="minorHAnsi" w:hAnsiTheme="minorHAnsi" w:cstheme="minorHAnsi"/>
          <w:color w:val="000000"/>
        </w:rPr>
        <w:t>(altéma kódszáma: 505111/</w:t>
      </w:r>
      <w:r w:rsidR="005161D1">
        <w:rPr>
          <w:rFonts w:asciiTheme="minorHAnsi" w:hAnsiTheme="minorHAnsi" w:cstheme="minorHAnsi"/>
          <w:color w:val="000000"/>
        </w:rPr>
        <w:t>251</w:t>
      </w:r>
      <w:r w:rsidR="002024BD">
        <w:rPr>
          <w:rFonts w:asciiTheme="minorHAnsi" w:hAnsiTheme="minorHAnsi" w:cstheme="minorHAnsi"/>
          <w:color w:val="000000"/>
        </w:rPr>
        <w:t>)</w:t>
      </w:r>
      <w:r w:rsidR="00385C51">
        <w:rPr>
          <w:rFonts w:asciiTheme="minorHAnsi" w:hAnsiTheme="minorHAnsi" w:cstheme="minorHAnsi"/>
          <w:color w:val="000000"/>
          <w:szCs w:val="22"/>
        </w:rPr>
        <w:t>.</w:t>
      </w:r>
      <w:r w:rsidR="00807887">
        <w:rPr>
          <w:rFonts w:asciiTheme="minorHAnsi" w:hAnsiTheme="minorHAnsi" w:cstheme="minorHAnsi"/>
          <w:color w:val="000000"/>
          <w:szCs w:val="22"/>
        </w:rPr>
        <w:t xml:space="preserve"> </w:t>
      </w:r>
    </w:p>
    <w:p w14:paraId="79E52D30" w14:textId="77777777" w:rsidR="00610CE2" w:rsidRPr="00B0524C" w:rsidRDefault="00610CE2" w:rsidP="00B0524C">
      <w:pPr>
        <w:jc w:val="both"/>
        <w:rPr>
          <w:rFonts w:asciiTheme="minorHAnsi" w:hAnsiTheme="minorHAnsi" w:cstheme="minorHAnsi"/>
          <w:szCs w:val="22"/>
        </w:rPr>
      </w:pPr>
    </w:p>
    <w:p w14:paraId="5418ED5E" w14:textId="77777777" w:rsidR="00E1429D" w:rsidRPr="00B7019B" w:rsidRDefault="00E1429D" w:rsidP="00B7019B">
      <w:pPr>
        <w:tabs>
          <w:tab w:val="left" w:pos="2127"/>
        </w:tabs>
        <w:jc w:val="both"/>
        <w:rPr>
          <w:rFonts w:asciiTheme="minorHAnsi" w:hAnsiTheme="minorHAnsi" w:cstheme="minorHAnsi"/>
          <w:color w:val="000000"/>
          <w:szCs w:val="22"/>
        </w:rPr>
      </w:pPr>
    </w:p>
    <w:p w14:paraId="66F10D10" w14:textId="77777777" w:rsidR="005161D1" w:rsidRPr="005161D1" w:rsidRDefault="005161D1" w:rsidP="005161D1">
      <w:pPr>
        <w:pStyle w:val="Listaszerbekezds"/>
        <w:ind w:left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5161D1">
        <w:rPr>
          <w:rFonts w:asciiTheme="minorHAnsi" w:hAnsiTheme="minorHAnsi" w:cstheme="minorHAnsi"/>
          <w:color w:val="000000"/>
          <w:sz w:val="22"/>
          <w:szCs w:val="22"/>
        </w:rPr>
        <w:t>1.</w:t>
      </w:r>
    </w:p>
    <w:p w14:paraId="488F1FC4" w14:textId="77777777" w:rsidR="005161D1" w:rsidRPr="005161D1" w:rsidRDefault="005161D1" w:rsidP="005161D1">
      <w:pPr>
        <w:pStyle w:val="Listaszerbekezds"/>
        <w:ind w:left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5161D1">
        <w:rPr>
          <w:rFonts w:asciiTheme="minorHAnsi" w:hAnsiTheme="minorHAnsi" w:cstheme="minorHAnsi"/>
          <w:color w:val="000000"/>
          <w:sz w:val="22"/>
          <w:szCs w:val="22"/>
        </w:rPr>
        <w:t>Támogató: NKA Közgyűjtemények Kollégiuma (altéma kódszáma: 505104/251)</w:t>
      </w:r>
    </w:p>
    <w:p w14:paraId="35C26CD5" w14:textId="77777777" w:rsidR="005161D1" w:rsidRPr="005161D1" w:rsidRDefault="005161D1" w:rsidP="005161D1">
      <w:pPr>
        <w:pStyle w:val="Listaszerbekezds"/>
        <w:ind w:left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5161D1">
        <w:rPr>
          <w:rFonts w:asciiTheme="minorHAnsi" w:hAnsiTheme="minorHAnsi" w:cstheme="minorHAnsi"/>
          <w:color w:val="000000"/>
          <w:sz w:val="22"/>
          <w:szCs w:val="22"/>
        </w:rPr>
        <w:t>Téma: olvasásnépszerűsítő programsorozatok megvalósítása</w:t>
      </w:r>
    </w:p>
    <w:p w14:paraId="7ED5FDEB" w14:textId="77777777" w:rsidR="005161D1" w:rsidRPr="005161D1" w:rsidRDefault="005161D1" w:rsidP="005161D1">
      <w:pPr>
        <w:pStyle w:val="Listaszerbekezds"/>
        <w:ind w:left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5161D1">
        <w:rPr>
          <w:rFonts w:asciiTheme="minorHAnsi" w:hAnsiTheme="minorHAnsi" w:cstheme="minorHAnsi"/>
          <w:color w:val="000000"/>
          <w:sz w:val="22"/>
          <w:szCs w:val="22"/>
        </w:rPr>
        <w:t>Megvalósítás időtartama: 2026.06.01. - 2027.05.31.</w:t>
      </w:r>
    </w:p>
    <w:p w14:paraId="727B18B4" w14:textId="77777777" w:rsidR="005161D1" w:rsidRPr="005161D1" w:rsidRDefault="005161D1" w:rsidP="005161D1">
      <w:pPr>
        <w:pStyle w:val="Listaszerbekezds"/>
        <w:ind w:left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5161D1">
        <w:rPr>
          <w:rFonts w:asciiTheme="minorHAnsi" w:hAnsiTheme="minorHAnsi" w:cstheme="minorHAnsi"/>
          <w:color w:val="000000"/>
          <w:sz w:val="22"/>
          <w:szCs w:val="22"/>
        </w:rPr>
        <w:t>Pályázandó összeg: 1.000.000, - HUF</w:t>
      </w:r>
    </w:p>
    <w:p w14:paraId="776FA6CD" w14:textId="77777777" w:rsidR="005161D1" w:rsidRPr="005161D1" w:rsidRDefault="005161D1" w:rsidP="005161D1">
      <w:pPr>
        <w:pStyle w:val="Listaszerbekezds"/>
        <w:ind w:left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5161D1">
        <w:rPr>
          <w:rFonts w:asciiTheme="minorHAnsi" w:hAnsiTheme="minorHAnsi" w:cstheme="minorHAnsi"/>
          <w:color w:val="000000"/>
          <w:sz w:val="22"/>
          <w:szCs w:val="22"/>
        </w:rPr>
        <w:t>Önrész: nincs</w:t>
      </w:r>
    </w:p>
    <w:p w14:paraId="495CBD01" w14:textId="77777777" w:rsidR="00BF4065" w:rsidRDefault="00BF4065" w:rsidP="00BF4065">
      <w:pPr>
        <w:pStyle w:val="Listaszerbekezds"/>
        <w:ind w:left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F0F7DF7" w14:textId="77777777" w:rsidR="00610CE2" w:rsidRDefault="00610CE2" w:rsidP="00BF4065">
      <w:pPr>
        <w:pStyle w:val="Listaszerbekezds"/>
        <w:ind w:left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05F260D" w14:textId="77777777" w:rsidR="00610CE2" w:rsidRPr="00BF4065" w:rsidRDefault="00610CE2" w:rsidP="00BF4065">
      <w:pPr>
        <w:pStyle w:val="Listaszerbekezds"/>
        <w:ind w:left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0038155" w14:textId="77777777" w:rsidR="005161D1" w:rsidRPr="005161D1" w:rsidRDefault="005161D1" w:rsidP="005161D1">
      <w:pPr>
        <w:pStyle w:val="Listaszerbekezds"/>
        <w:ind w:left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5161D1">
        <w:rPr>
          <w:rFonts w:asciiTheme="minorHAnsi" w:hAnsiTheme="minorHAnsi" w:cstheme="minorHAnsi"/>
          <w:color w:val="000000"/>
          <w:sz w:val="22"/>
          <w:szCs w:val="22"/>
        </w:rPr>
        <w:lastRenderedPageBreak/>
        <w:t>2.</w:t>
      </w:r>
    </w:p>
    <w:p w14:paraId="31856A64" w14:textId="77777777" w:rsidR="005161D1" w:rsidRPr="005161D1" w:rsidRDefault="005161D1" w:rsidP="005161D1">
      <w:pPr>
        <w:pStyle w:val="Listaszerbekezds"/>
        <w:ind w:left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5161D1">
        <w:rPr>
          <w:rFonts w:asciiTheme="minorHAnsi" w:hAnsiTheme="minorHAnsi" w:cstheme="minorHAnsi"/>
          <w:color w:val="000000"/>
          <w:sz w:val="22"/>
          <w:szCs w:val="22"/>
        </w:rPr>
        <w:t>Támogató: NKA Közgyűjtemények Kollégiuma (altéma kódszáma: 505111/251)</w:t>
      </w:r>
    </w:p>
    <w:p w14:paraId="664F4BA7" w14:textId="77777777" w:rsidR="005161D1" w:rsidRPr="005161D1" w:rsidRDefault="005161D1" w:rsidP="005161D1">
      <w:pPr>
        <w:pStyle w:val="Listaszerbekezds"/>
        <w:ind w:left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5161D1">
        <w:rPr>
          <w:rFonts w:asciiTheme="minorHAnsi" w:hAnsiTheme="minorHAnsi" w:cstheme="minorHAnsi"/>
          <w:color w:val="000000"/>
          <w:sz w:val="22"/>
          <w:szCs w:val="22"/>
        </w:rPr>
        <w:t>Téma: állományvédelem és restaurálás</w:t>
      </w:r>
    </w:p>
    <w:p w14:paraId="0B1630E5" w14:textId="77777777" w:rsidR="005161D1" w:rsidRPr="005161D1" w:rsidRDefault="005161D1" w:rsidP="005161D1">
      <w:pPr>
        <w:pStyle w:val="Listaszerbekezds"/>
        <w:ind w:left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5161D1">
        <w:rPr>
          <w:rFonts w:asciiTheme="minorHAnsi" w:hAnsiTheme="minorHAnsi" w:cstheme="minorHAnsi"/>
          <w:color w:val="000000"/>
          <w:sz w:val="22"/>
          <w:szCs w:val="22"/>
        </w:rPr>
        <w:t>Megvalósítás időtartama: 2026.06.01. - 2027.05.31.</w:t>
      </w:r>
    </w:p>
    <w:p w14:paraId="6D5E71E4" w14:textId="77777777" w:rsidR="005161D1" w:rsidRPr="005161D1" w:rsidRDefault="005161D1" w:rsidP="005161D1">
      <w:pPr>
        <w:pStyle w:val="Listaszerbekezds"/>
        <w:ind w:left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5161D1">
        <w:rPr>
          <w:rFonts w:asciiTheme="minorHAnsi" w:hAnsiTheme="minorHAnsi" w:cstheme="minorHAnsi"/>
          <w:color w:val="000000"/>
          <w:sz w:val="22"/>
          <w:szCs w:val="22"/>
        </w:rPr>
        <w:t>Pályázandó összeg: 4.000.000, - HUF</w:t>
      </w:r>
    </w:p>
    <w:p w14:paraId="5B443A94" w14:textId="77777777" w:rsidR="005161D1" w:rsidRDefault="005161D1" w:rsidP="005161D1">
      <w:pPr>
        <w:pStyle w:val="Listaszerbekezds"/>
        <w:ind w:left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5161D1">
        <w:rPr>
          <w:rFonts w:asciiTheme="minorHAnsi" w:hAnsiTheme="minorHAnsi" w:cstheme="minorHAnsi"/>
          <w:color w:val="000000"/>
          <w:sz w:val="22"/>
          <w:szCs w:val="22"/>
        </w:rPr>
        <w:t>Önrész: nincs</w:t>
      </w:r>
    </w:p>
    <w:p w14:paraId="10FD3D4A" w14:textId="77777777" w:rsidR="00FB1B3E" w:rsidRDefault="00FB1B3E" w:rsidP="005161D1">
      <w:pPr>
        <w:pStyle w:val="Listaszerbekezds"/>
        <w:ind w:left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4956F094" w14:textId="77777777" w:rsidR="00FB1B3E" w:rsidRPr="005161D1" w:rsidRDefault="00FB1B3E" w:rsidP="005161D1">
      <w:pPr>
        <w:pStyle w:val="Listaszerbekezds"/>
        <w:ind w:left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4A04F57F" w14:textId="77777777" w:rsidR="00B203A6" w:rsidRPr="00B60856" w:rsidRDefault="00B203A6" w:rsidP="00B203A6">
      <w:pPr>
        <w:rPr>
          <w:rFonts w:asciiTheme="minorHAnsi" w:hAnsiTheme="minorHAnsi" w:cstheme="minorHAnsi"/>
          <w:szCs w:val="22"/>
        </w:rPr>
      </w:pPr>
      <w:r w:rsidRPr="00B60856">
        <w:rPr>
          <w:rFonts w:asciiTheme="minorHAnsi" w:hAnsiTheme="minorHAnsi" w:cstheme="minorHAnsi"/>
          <w:b/>
          <w:bCs/>
          <w:szCs w:val="22"/>
          <w:u w:val="single"/>
        </w:rPr>
        <w:t xml:space="preserve">Felelős: </w:t>
      </w:r>
      <w:r w:rsidRPr="00B60856">
        <w:rPr>
          <w:rFonts w:asciiTheme="minorHAnsi" w:hAnsiTheme="minorHAnsi" w:cstheme="minorHAnsi"/>
          <w:szCs w:val="22"/>
        </w:rPr>
        <w:tab/>
        <w:t>Bokányi Adrienn, a Gazdasági és Jogi Bizottság elnöke</w:t>
      </w:r>
    </w:p>
    <w:p w14:paraId="3B4ADCAF" w14:textId="77777777" w:rsidR="00B203A6" w:rsidRPr="00B60856" w:rsidRDefault="00B203A6" w:rsidP="00B203A6">
      <w:pPr>
        <w:rPr>
          <w:rFonts w:asciiTheme="minorHAnsi" w:hAnsiTheme="minorHAnsi" w:cstheme="minorHAnsi"/>
          <w:szCs w:val="22"/>
        </w:rPr>
      </w:pPr>
      <w:r w:rsidRPr="00B60856">
        <w:rPr>
          <w:rFonts w:asciiTheme="minorHAnsi" w:hAnsiTheme="minorHAnsi" w:cstheme="minorHAnsi"/>
          <w:szCs w:val="22"/>
        </w:rPr>
        <w:tab/>
      </w:r>
      <w:r w:rsidRPr="00B60856">
        <w:rPr>
          <w:rFonts w:asciiTheme="minorHAnsi" w:hAnsiTheme="minorHAnsi" w:cstheme="minorHAnsi"/>
          <w:szCs w:val="22"/>
        </w:rPr>
        <w:tab/>
        <w:t>Horváth Soma alpolgármester</w:t>
      </w:r>
    </w:p>
    <w:p w14:paraId="4200ED5B" w14:textId="77777777" w:rsidR="00B203A6" w:rsidRPr="00B60856" w:rsidRDefault="00B203A6" w:rsidP="00B203A6">
      <w:pPr>
        <w:rPr>
          <w:rFonts w:asciiTheme="minorHAnsi" w:hAnsiTheme="minorHAnsi" w:cstheme="minorHAnsi"/>
          <w:szCs w:val="22"/>
        </w:rPr>
      </w:pPr>
      <w:r w:rsidRPr="00B60856">
        <w:rPr>
          <w:rFonts w:asciiTheme="minorHAnsi" w:hAnsiTheme="minorHAnsi" w:cstheme="minorHAnsi"/>
          <w:szCs w:val="22"/>
        </w:rPr>
        <w:tab/>
      </w:r>
      <w:r w:rsidRPr="00B60856">
        <w:rPr>
          <w:rFonts w:asciiTheme="minorHAnsi" w:hAnsiTheme="minorHAnsi" w:cstheme="minorHAnsi"/>
          <w:szCs w:val="22"/>
        </w:rPr>
        <w:tab/>
      </w:r>
      <w:r w:rsidRPr="00B60856">
        <w:rPr>
          <w:rFonts w:asciiTheme="minorHAnsi" w:hAnsiTheme="minorHAnsi" w:cstheme="minorHAnsi"/>
          <w:bCs/>
          <w:szCs w:val="22"/>
        </w:rPr>
        <w:t>(a végrehajtás előkészítéséért:</w:t>
      </w:r>
    </w:p>
    <w:p w14:paraId="389E9659" w14:textId="77777777" w:rsidR="00B203A6" w:rsidRPr="00B60856" w:rsidRDefault="00B203A6" w:rsidP="00B203A6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B60856">
        <w:rPr>
          <w:rFonts w:asciiTheme="minorHAnsi" w:hAnsiTheme="minorHAnsi" w:cstheme="minorHAnsi"/>
          <w:bCs/>
          <w:szCs w:val="22"/>
        </w:rPr>
        <w:tab/>
        <w:t>Vinczéné Dr. Menyhárt Mária, az Egészségügyi és Közszolgálati Osztály vezetője,</w:t>
      </w:r>
    </w:p>
    <w:p w14:paraId="36FAA974" w14:textId="31DA697E" w:rsidR="00B203A6" w:rsidRPr="00B60856" w:rsidRDefault="00B203A6" w:rsidP="00B203A6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B60856">
        <w:rPr>
          <w:rFonts w:asciiTheme="minorHAnsi" w:hAnsiTheme="minorHAnsi" w:cstheme="minorHAnsi"/>
          <w:bCs/>
          <w:szCs w:val="22"/>
        </w:rPr>
        <w:tab/>
      </w:r>
      <w:bookmarkStart w:id="1" w:name="_Hlk206057031"/>
      <w:r w:rsidR="00B0524C">
        <w:rPr>
          <w:rFonts w:asciiTheme="minorHAnsi" w:hAnsiTheme="minorHAnsi" w:cstheme="minorHAnsi"/>
          <w:bCs/>
          <w:szCs w:val="22"/>
        </w:rPr>
        <w:t>Dr. Baráthné Molnár Mónika</w:t>
      </w:r>
      <w:r>
        <w:rPr>
          <w:rFonts w:asciiTheme="minorHAnsi" w:hAnsiTheme="minorHAnsi" w:cstheme="minorHAnsi"/>
          <w:bCs/>
          <w:szCs w:val="22"/>
        </w:rPr>
        <w:t xml:space="preserve">, a </w:t>
      </w:r>
      <w:r w:rsidR="00E248AF">
        <w:rPr>
          <w:rFonts w:asciiTheme="minorHAnsi" w:hAnsiTheme="minorHAnsi" w:cstheme="minorHAnsi"/>
          <w:bCs/>
          <w:szCs w:val="22"/>
        </w:rPr>
        <w:t>Berzsenyi Dániel Könyvtár</w:t>
      </w:r>
      <w:r>
        <w:rPr>
          <w:rFonts w:asciiTheme="minorHAnsi" w:hAnsiTheme="minorHAnsi" w:cstheme="minorHAnsi"/>
          <w:bCs/>
          <w:szCs w:val="22"/>
        </w:rPr>
        <w:t xml:space="preserve"> </w:t>
      </w:r>
      <w:r w:rsidRPr="00B60856">
        <w:rPr>
          <w:rFonts w:asciiTheme="minorHAnsi" w:hAnsiTheme="minorHAnsi" w:cstheme="minorHAnsi"/>
          <w:bCs/>
          <w:szCs w:val="22"/>
        </w:rPr>
        <w:t>igazgatója</w:t>
      </w:r>
      <w:bookmarkEnd w:id="1"/>
      <w:r w:rsidRPr="00B60856">
        <w:rPr>
          <w:rFonts w:asciiTheme="minorHAnsi" w:hAnsiTheme="minorHAnsi" w:cstheme="minorHAnsi"/>
          <w:bCs/>
          <w:szCs w:val="22"/>
        </w:rPr>
        <w:t>)</w:t>
      </w:r>
    </w:p>
    <w:p w14:paraId="494387CE" w14:textId="77777777" w:rsidR="00B203A6" w:rsidRPr="00B60856" w:rsidRDefault="00B203A6" w:rsidP="00B203A6">
      <w:pPr>
        <w:tabs>
          <w:tab w:val="left" w:pos="1506"/>
        </w:tabs>
        <w:rPr>
          <w:rFonts w:asciiTheme="minorHAnsi" w:hAnsiTheme="minorHAnsi" w:cstheme="minorHAnsi"/>
          <w:bCs/>
          <w:szCs w:val="22"/>
          <w:u w:val="single"/>
        </w:rPr>
      </w:pPr>
    </w:p>
    <w:p w14:paraId="3EBDBA4F" w14:textId="77777777" w:rsidR="00B203A6" w:rsidRPr="00B60856" w:rsidRDefault="00B203A6" w:rsidP="00B203A6">
      <w:pPr>
        <w:tabs>
          <w:tab w:val="left" w:pos="1418"/>
        </w:tabs>
        <w:ind w:left="1260" w:hanging="1260"/>
        <w:rPr>
          <w:rFonts w:asciiTheme="minorHAnsi" w:hAnsiTheme="minorHAnsi" w:cstheme="minorHAnsi"/>
          <w:color w:val="000000"/>
          <w:szCs w:val="22"/>
        </w:rPr>
      </w:pPr>
      <w:r w:rsidRPr="00B60856">
        <w:rPr>
          <w:rFonts w:asciiTheme="minorHAnsi" w:hAnsiTheme="minorHAnsi" w:cstheme="minorHAnsi"/>
          <w:b/>
          <w:bCs/>
          <w:szCs w:val="22"/>
          <w:u w:val="single"/>
        </w:rPr>
        <w:t>Határidő</w:t>
      </w:r>
      <w:r w:rsidRPr="00B60856">
        <w:rPr>
          <w:rFonts w:asciiTheme="minorHAnsi" w:hAnsiTheme="minorHAnsi" w:cstheme="minorHAnsi"/>
          <w:b/>
          <w:bCs/>
          <w:szCs w:val="22"/>
        </w:rPr>
        <w:t>:</w:t>
      </w:r>
      <w:r w:rsidRPr="00B60856">
        <w:rPr>
          <w:rFonts w:asciiTheme="minorHAnsi" w:hAnsiTheme="minorHAnsi" w:cstheme="minorHAnsi"/>
          <w:b/>
          <w:bCs/>
          <w:szCs w:val="22"/>
        </w:rPr>
        <w:tab/>
      </w:r>
      <w:r w:rsidRPr="00B60856">
        <w:rPr>
          <w:rFonts w:asciiTheme="minorHAnsi" w:hAnsiTheme="minorHAnsi" w:cstheme="minorHAnsi"/>
          <w:b/>
          <w:bCs/>
          <w:szCs w:val="22"/>
        </w:rPr>
        <w:tab/>
      </w:r>
      <w:r w:rsidRPr="00B60856">
        <w:rPr>
          <w:rFonts w:asciiTheme="minorHAnsi" w:hAnsiTheme="minorHAnsi" w:cstheme="minorHAnsi"/>
          <w:szCs w:val="22"/>
        </w:rPr>
        <w:t>azonnal</w:t>
      </w:r>
    </w:p>
    <w:p w14:paraId="0FA145B0" w14:textId="77777777" w:rsidR="00B203A6" w:rsidRDefault="00B203A6" w:rsidP="00B203A6">
      <w:pPr>
        <w:tabs>
          <w:tab w:val="left" w:pos="1418"/>
        </w:tabs>
        <w:rPr>
          <w:rFonts w:asciiTheme="minorHAnsi" w:hAnsiTheme="minorHAnsi" w:cstheme="minorHAnsi"/>
          <w:bCs/>
          <w:szCs w:val="22"/>
        </w:rPr>
      </w:pPr>
    </w:p>
    <w:p w14:paraId="28488AAE" w14:textId="77777777" w:rsidR="00B203A6" w:rsidRPr="003535DD" w:rsidRDefault="00B203A6" w:rsidP="00565AF5">
      <w:pPr>
        <w:tabs>
          <w:tab w:val="left" w:pos="1418"/>
        </w:tabs>
        <w:rPr>
          <w:rFonts w:asciiTheme="minorHAnsi" w:hAnsiTheme="minorHAnsi" w:cstheme="minorHAnsi"/>
          <w:bCs/>
          <w:szCs w:val="22"/>
        </w:rPr>
      </w:pPr>
    </w:p>
    <w:sectPr w:rsidR="00B203A6" w:rsidRPr="003535DD" w:rsidSect="00F4561C"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B57A4" w14:textId="77777777" w:rsidR="00EB22E8" w:rsidRDefault="00EB22E8">
      <w:r>
        <w:separator/>
      </w:r>
    </w:p>
  </w:endnote>
  <w:endnote w:type="continuationSeparator" w:id="0">
    <w:p w14:paraId="2B263EEC" w14:textId="77777777" w:rsidR="00EB22E8" w:rsidRDefault="00EB2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101D4" w14:textId="77777777" w:rsidR="00A32A98" w:rsidRDefault="00A32A98" w:rsidP="00A32A98">
    <w:pPr>
      <w:pStyle w:val="llb"/>
      <w:jc w:val="center"/>
      <w:rPr>
        <w:rFonts w:ascii="Arial" w:hAnsi="Arial" w:cs="Arial"/>
        <w:sz w:val="20"/>
        <w:szCs w:val="20"/>
      </w:rPr>
    </w:pPr>
  </w:p>
  <w:p w14:paraId="60BFCAB3" w14:textId="77777777" w:rsidR="005F19FE" w:rsidRPr="0034130E" w:rsidRDefault="00A32A98" w:rsidP="00A32A98">
    <w:pPr>
      <w:pStyle w:val="llb"/>
      <w:jc w:val="center"/>
      <w:rPr>
        <w:rFonts w:ascii="Arial" w:hAnsi="Arial" w:cs="Arial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90DF2EE" wp14:editId="572D7A96">
              <wp:simplePos x="0" y="0"/>
              <wp:positionH relativeFrom="column">
                <wp:posOffset>-8255</wp:posOffset>
              </wp:positionH>
              <wp:positionV relativeFrom="paragraph">
                <wp:posOffset>-125730</wp:posOffset>
              </wp:positionV>
              <wp:extent cx="6695440" cy="0"/>
              <wp:effectExtent l="0" t="0" r="0" b="0"/>
              <wp:wrapNone/>
              <wp:docPr id="3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54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7DE801D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9pt;width:527.2pt;height:0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"/>
          </w:pict>
        </mc:Fallback>
      </mc:AlternateContent>
    </w:r>
    <w:r w:rsidR="00AC1BC5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6C4BC70" wp14:editId="447DD666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85E89A" id="AutoShape 7" o:spid="_x0000_s1026" type="#_x0000_t32" style="position:absolute;margin-left:-.65pt;margin-top:-9.65pt;width:481.1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 w:rsidR="00EC7C11">
      <w:rPr>
        <w:rFonts w:ascii="Arial" w:hAnsi="Arial" w:cs="Arial"/>
        <w:sz w:val="20"/>
        <w:szCs w:val="20"/>
      </w:rPr>
      <w:t xml:space="preserve">Oldalszám: </w:t>
    </w:r>
    <w:r w:rsidR="00EC7C11">
      <w:rPr>
        <w:rFonts w:ascii="Arial" w:hAnsi="Arial" w:cs="Arial"/>
        <w:sz w:val="20"/>
        <w:szCs w:val="20"/>
      </w:rPr>
      <w:fldChar w:fldCharType="begin"/>
    </w:r>
    <w:r w:rsidR="00EC7C11">
      <w:rPr>
        <w:rFonts w:ascii="Arial" w:hAnsi="Arial" w:cs="Arial"/>
        <w:sz w:val="20"/>
        <w:szCs w:val="20"/>
      </w:rPr>
      <w:instrText xml:space="preserve"> PAGE  \* Arabic  \* MERGEFORMAT </w:instrText>
    </w:r>
    <w:r w:rsidR="00EC7C11">
      <w:rPr>
        <w:rFonts w:ascii="Arial" w:hAnsi="Arial" w:cs="Arial"/>
        <w:sz w:val="20"/>
        <w:szCs w:val="20"/>
      </w:rPr>
      <w:fldChar w:fldCharType="separate"/>
    </w:r>
    <w:r w:rsidR="00356256">
      <w:rPr>
        <w:rFonts w:ascii="Arial" w:hAnsi="Arial" w:cs="Arial"/>
        <w:noProof/>
        <w:sz w:val="20"/>
        <w:szCs w:val="20"/>
      </w:rPr>
      <w:t>2</w:t>
    </w:r>
    <w:r w:rsidR="00EC7C11">
      <w:rPr>
        <w:rFonts w:ascii="Arial" w:hAnsi="Arial" w:cs="Arial"/>
        <w:sz w:val="20"/>
        <w:szCs w:val="20"/>
      </w:rPr>
      <w:fldChar w:fldCharType="end"/>
    </w:r>
    <w:r w:rsidR="00EC7C11">
      <w:rPr>
        <w:rFonts w:ascii="Arial" w:hAnsi="Arial" w:cs="Arial"/>
        <w:sz w:val="20"/>
        <w:szCs w:val="20"/>
      </w:rPr>
      <w:t xml:space="preserve"> / </w:t>
    </w:r>
    <w:r w:rsidR="00EC7C11">
      <w:rPr>
        <w:rFonts w:ascii="Arial" w:hAnsi="Arial" w:cs="Arial"/>
        <w:sz w:val="20"/>
        <w:szCs w:val="20"/>
      </w:rPr>
      <w:fldChar w:fldCharType="begin"/>
    </w:r>
    <w:r w:rsidR="00EC7C11">
      <w:rPr>
        <w:rFonts w:ascii="Arial" w:hAnsi="Arial" w:cs="Arial"/>
        <w:sz w:val="20"/>
        <w:szCs w:val="20"/>
      </w:rPr>
      <w:instrText xml:space="preserve"> NUMPAGES  \* Arabic  \* MERGEFORMAT </w:instrText>
    </w:r>
    <w:r w:rsidR="00EC7C11">
      <w:rPr>
        <w:rFonts w:ascii="Arial" w:hAnsi="Arial" w:cs="Arial"/>
        <w:sz w:val="20"/>
        <w:szCs w:val="20"/>
      </w:rPr>
      <w:fldChar w:fldCharType="separate"/>
    </w:r>
    <w:r w:rsidR="00356256">
      <w:rPr>
        <w:rFonts w:ascii="Arial" w:hAnsi="Arial" w:cs="Arial"/>
        <w:noProof/>
        <w:sz w:val="20"/>
        <w:szCs w:val="20"/>
      </w:rPr>
      <w:t>2</w:t>
    </w:r>
    <w:r w:rsidR="00EC7C11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4DD1" w14:textId="77777777" w:rsidR="00356256" w:rsidRPr="00A32A98" w:rsidRDefault="00356256" w:rsidP="00356256">
    <w:pPr>
      <w:pStyle w:val="llb"/>
      <w:tabs>
        <w:tab w:val="clear" w:pos="4536"/>
        <w:tab w:val="left" w:pos="0"/>
      </w:tabs>
      <w:rPr>
        <w:rFonts w:cstheme="minorHAnsi"/>
      </w:rPr>
    </w:pPr>
  </w:p>
  <w:p w14:paraId="695F15C7" w14:textId="77777777" w:rsidR="00AC1BC5" w:rsidRPr="00A32A98" w:rsidRDefault="00356256" w:rsidP="00AC1BC5">
    <w:pPr>
      <w:pStyle w:val="llb"/>
      <w:tabs>
        <w:tab w:val="clear" w:pos="4536"/>
        <w:tab w:val="clear" w:pos="9072"/>
      </w:tabs>
      <w:jc w:val="right"/>
      <w:rPr>
        <w:rFonts w:cstheme="minorHAnsi"/>
        <w:sz w:val="20"/>
        <w:szCs w:val="20"/>
      </w:rPr>
    </w:pPr>
    <w:r w:rsidRPr="00A32A98">
      <w:rPr>
        <w:rFonts w:cstheme="minorHAnsi"/>
        <w:sz w:val="20"/>
        <w:szCs w:val="20"/>
      </w:rPr>
      <w:t>Telefon: +36 94/520-</w:t>
    </w:r>
    <w:r w:rsidR="00AC1BC5" w:rsidRPr="00A32A98">
      <w:rPr>
        <w:rFonts w:cstheme="minorHAnsi"/>
        <w:sz w:val="20"/>
        <w:szCs w:val="20"/>
      </w:rPr>
      <w:t>366</w:t>
    </w:r>
  </w:p>
  <w:p w14:paraId="7FD35EBD" w14:textId="77777777" w:rsidR="00356256" w:rsidRPr="00A32A98" w:rsidRDefault="00060EED" w:rsidP="00AC1BC5">
    <w:pPr>
      <w:pStyle w:val="llb"/>
      <w:tabs>
        <w:tab w:val="clear" w:pos="4536"/>
        <w:tab w:val="clear" w:pos="9072"/>
      </w:tabs>
      <w:jc w:val="right"/>
      <w:rPr>
        <w:rFonts w:cstheme="minorHAnsi"/>
        <w:sz w:val="20"/>
        <w:szCs w:val="20"/>
      </w:rPr>
    </w:pPr>
    <w:r w:rsidRPr="00A32A98">
      <w:rPr>
        <w:rFonts w:cstheme="minorHAnsi"/>
        <w:sz w:val="20"/>
        <w:szCs w:val="20"/>
      </w:rPr>
      <w:t>Email: horvath.soma@szombathely.hu</w:t>
    </w:r>
  </w:p>
  <w:p w14:paraId="6AE664A1" w14:textId="77777777" w:rsidR="005F19FE" w:rsidRPr="00A32A98" w:rsidRDefault="00356256" w:rsidP="00356256">
    <w:pPr>
      <w:pStyle w:val="llb"/>
      <w:jc w:val="right"/>
      <w:rPr>
        <w:rFonts w:cstheme="minorHAnsi"/>
        <w:sz w:val="20"/>
        <w:szCs w:val="20"/>
      </w:rPr>
    </w:pPr>
    <w:r w:rsidRPr="00A32A98">
      <w:rPr>
        <w:rFonts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D35DD" w14:textId="77777777" w:rsidR="00EB22E8" w:rsidRDefault="00EB22E8">
      <w:r>
        <w:separator/>
      </w:r>
    </w:p>
  </w:footnote>
  <w:footnote w:type="continuationSeparator" w:id="0">
    <w:p w14:paraId="792727C3" w14:textId="77777777" w:rsidR="00EB22E8" w:rsidRDefault="00EB2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7A28D" w14:textId="77777777" w:rsidR="005F19FE" w:rsidRPr="00A32A98" w:rsidRDefault="005F19FE">
    <w:pPr>
      <w:pStyle w:val="lfej"/>
      <w:tabs>
        <w:tab w:val="clear" w:pos="4536"/>
        <w:tab w:val="center" w:pos="1800"/>
      </w:tabs>
      <w:ind w:firstLine="1080"/>
      <w:rPr>
        <w:rFonts w:cstheme="minorHAnsi"/>
        <w:sz w:val="20"/>
      </w:rPr>
    </w:pPr>
    <w:r w:rsidRPr="00A32A98">
      <w:rPr>
        <w:rFonts w:cstheme="minorHAnsi"/>
      </w:rPr>
      <w:tab/>
    </w:r>
    <w:r w:rsidR="00AC1BC5" w:rsidRPr="00A32A98">
      <w:rPr>
        <w:rFonts w:cstheme="minorHAnsi"/>
        <w:noProof/>
        <w:sz w:val="20"/>
      </w:rPr>
      <w:drawing>
        <wp:inline distT="0" distB="0" distL="0" distR="0" wp14:anchorId="2A96EC5C" wp14:editId="7AF64F13">
          <wp:extent cx="857250" cy="1028700"/>
          <wp:effectExtent l="0" t="0" r="0" b="0"/>
          <wp:docPr id="1843304810" name="Kép 18433048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A3B9DD" w14:textId="77777777" w:rsidR="005F19FE" w:rsidRPr="00A32A98" w:rsidRDefault="005F19FE">
    <w:pPr>
      <w:pStyle w:val="lfej"/>
      <w:tabs>
        <w:tab w:val="center" w:pos="1843"/>
      </w:tabs>
      <w:rPr>
        <w:rFonts w:cstheme="minorHAnsi"/>
        <w:smallCaps/>
      </w:rPr>
    </w:pPr>
    <w:r w:rsidRPr="00A32A98">
      <w:rPr>
        <w:rFonts w:cstheme="minorHAnsi"/>
      </w:rPr>
      <w:tab/>
    </w:r>
    <w:r w:rsidRPr="00A32A98">
      <w:rPr>
        <w:rFonts w:cstheme="minorHAnsi"/>
        <w:smallCaps/>
      </w:rPr>
      <w:t xml:space="preserve">Szombathely Megyei Jogú Város </w:t>
    </w:r>
  </w:p>
  <w:p w14:paraId="501E276E" w14:textId="77777777" w:rsidR="005F19FE" w:rsidRPr="00FB2CAC" w:rsidRDefault="005F19FE">
    <w:pPr>
      <w:tabs>
        <w:tab w:val="center" w:pos="1800"/>
      </w:tabs>
      <w:rPr>
        <w:rFonts w:asciiTheme="minorHAnsi" w:hAnsiTheme="minorHAnsi" w:cstheme="minorHAnsi"/>
      </w:rPr>
    </w:pPr>
    <w:r w:rsidRPr="00FB2CAC">
      <w:rPr>
        <w:rFonts w:asciiTheme="minorHAnsi" w:hAnsiTheme="minorHAnsi" w:cstheme="minorHAnsi"/>
        <w:smallCaps/>
      </w:rPr>
      <w:tab/>
    </w:r>
    <w:r w:rsidR="00AC3D7B" w:rsidRPr="00FB2CAC">
      <w:rPr>
        <w:rFonts w:asciiTheme="minorHAnsi" w:hAnsiTheme="minorHAnsi" w:cstheme="minorHAnsi"/>
        <w:smallCaps/>
      </w:rPr>
      <w:t>Alpolgármestere</w:t>
    </w:r>
  </w:p>
  <w:p w14:paraId="2FDB8020" w14:textId="77777777" w:rsidR="005F19FE" w:rsidRPr="00A32A98" w:rsidRDefault="005F19FE">
    <w:pPr>
      <w:pStyle w:val="lfej"/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6638B"/>
    <w:multiLevelType w:val="hybridMultilevel"/>
    <w:tmpl w:val="CD0CF7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F43EF"/>
    <w:multiLevelType w:val="multilevel"/>
    <w:tmpl w:val="B9E4D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DC6F78"/>
    <w:multiLevelType w:val="hybridMultilevel"/>
    <w:tmpl w:val="D2E8B680"/>
    <w:lvl w:ilvl="0" w:tplc="6B52B27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25" w:hanging="360"/>
      </w:pPr>
    </w:lvl>
    <w:lvl w:ilvl="2" w:tplc="040E001B" w:tentative="1">
      <w:start w:val="1"/>
      <w:numFmt w:val="lowerRoman"/>
      <w:lvlText w:val="%3."/>
      <w:lvlJc w:val="right"/>
      <w:pPr>
        <w:ind w:left="1845" w:hanging="180"/>
      </w:pPr>
    </w:lvl>
    <w:lvl w:ilvl="3" w:tplc="040E000F" w:tentative="1">
      <w:start w:val="1"/>
      <w:numFmt w:val="decimal"/>
      <w:lvlText w:val="%4."/>
      <w:lvlJc w:val="left"/>
      <w:pPr>
        <w:ind w:left="2565" w:hanging="360"/>
      </w:pPr>
    </w:lvl>
    <w:lvl w:ilvl="4" w:tplc="040E0019" w:tentative="1">
      <w:start w:val="1"/>
      <w:numFmt w:val="lowerLetter"/>
      <w:lvlText w:val="%5."/>
      <w:lvlJc w:val="left"/>
      <w:pPr>
        <w:ind w:left="3285" w:hanging="360"/>
      </w:pPr>
    </w:lvl>
    <w:lvl w:ilvl="5" w:tplc="040E001B" w:tentative="1">
      <w:start w:val="1"/>
      <w:numFmt w:val="lowerRoman"/>
      <w:lvlText w:val="%6."/>
      <w:lvlJc w:val="right"/>
      <w:pPr>
        <w:ind w:left="4005" w:hanging="180"/>
      </w:pPr>
    </w:lvl>
    <w:lvl w:ilvl="6" w:tplc="040E000F" w:tentative="1">
      <w:start w:val="1"/>
      <w:numFmt w:val="decimal"/>
      <w:lvlText w:val="%7."/>
      <w:lvlJc w:val="left"/>
      <w:pPr>
        <w:ind w:left="4725" w:hanging="360"/>
      </w:pPr>
    </w:lvl>
    <w:lvl w:ilvl="7" w:tplc="040E0019" w:tentative="1">
      <w:start w:val="1"/>
      <w:numFmt w:val="lowerLetter"/>
      <w:lvlText w:val="%8."/>
      <w:lvlJc w:val="left"/>
      <w:pPr>
        <w:ind w:left="5445" w:hanging="360"/>
      </w:pPr>
    </w:lvl>
    <w:lvl w:ilvl="8" w:tplc="040E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1CB20104"/>
    <w:multiLevelType w:val="hybridMultilevel"/>
    <w:tmpl w:val="6A0CC128"/>
    <w:lvl w:ilvl="0" w:tplc="43CE80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E12408E"/>
    <w:multiLevelType w:val="multilevel"/>
    <w:tmpl w:val="7DC09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BC0E8B"/>
    <w:multiLevelType w:val="hybridMultilevel"/>
    <w:tmpl w:val="01D814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C3391F"/>
    <w:multiLevelType w:val="hybridMultilevel"/>
    <w:tmpl w:val="90F8EA40"/>
    <w:lvl w:ilvl="0" w:tplc="1D2A18B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418190A"/>
    <w:multiLevelType w:val="hybridMultilevel"/>
    <w:tmpl w:val="AE36DB1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5343AB"/>
    <w:multiLevelType w:val="hybridMultilevel"/>
    <w:tmpl w:val="58A067FA"/>
    <w:lvl w:ilvl="0" w:tplc="5CEAD27A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A574C4"/>
    <w:multiLevelType w:val="hybridMultilevel"/>
    <w:tmpl w:val="DFF414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0F1723"/>
    <w:multiLevelType w:val="hybridMultilevel"/>
    <w:tmpl w:val="54FE1A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D55575"/>
    <w:multiLevelType w:val="hybridMultilevel"/>
    <w:tmpl w:val="93B4FB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8999760">
    <w:abstractNumId w:val="8"/>
  </w:num>
  <w:num w:numId="2" w16cid:durableId="786588246">
    <w:abstractNumId w:val="5"/>
  </w:num>
  <w:num w:numId="3" w16cid:durableId="198705347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15391007">
    <w:abstractNumId w:val="9"/>
  </w:num>
  <w:num w:numId="5" w16cid:durableId="954823205">
    <w:abstractNumId w:val="11"/>
  </w:num>
  <w:num w:numId="6" w16cid:durableId="692920329">
    <w:abstractNumId w:val="3"/>
  </w:num>
  <w:num w:numId="7" w16cid:durableId="1988242288">
    <w:abstractNumId w:val="10"/>
  </w:num>
  <w:num w:numId="8" w16cid:durableId="602882416">
    <w:abstractNumId w:val="2"/>
  </w:num>
  <w:num w:numId="9" w16cid:durableId="1052146181">
    <w:abstractNumId w:val="0"/>
  </w:num>
  <w:num w:numId="10" w16cid:durableId="979384160">
    <w:abstractNumId w:val="6"/>
  </w:num>
  <w:num w:numId="11" w16cid:durableId="1597976997">
    <w:abstractNumId w:val="1"/>
  </w:num>
  <w:num w:numId="12" w16cid:durableId="14931764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96B"/>
    <w:rsid w:val="00025987"/>
    <w:rsid w:val="0005153A"/>
    <w:rsid w:val="00060EED"/>
    <w:rsid w:val="00061378"/>
    <w:rsid w:val="00082819"/>
    <w:rsid w:val="00085FF7"/>
    <w:rsid w:val="000D0AD8"/>
    <w:rsid w:val="000D5554"/>
    <w:rsid w:val="000F3333"/>
    <w:rsid w:val="0011660D"/>
    <w:rsid w:val="00132161"/>
    <w:rsid w:val="00136B18"/>
    <w:rsid w:val="00153B48"/>
    <w:rsid w:val="001A3EE1"/>
    <w:rsid w:val="001A4648"/>
    <w:rsid w:val="001B5BFD"/>
    <w:rsid w:val="001D0B68"/>
    <w:rsid w:val="001D178A"/>
    <w:rsid w:val="001E196B"/>
    <w:rsid w:val="002024BD"/>
    <w:rsid w:val="00207405"/>
    <w:rsid w:val="002665F9"/>
    <w:rsid w:val="002756CA"/>
    <w:rsid w:val="0028636B"/>
    <w:rsid w:val="002864F5"/>
    <w:rsid w:val="002915D7"/>
    <w:rsid w:val="002B47A9"/>
    <w:rsid w:val="002C1AA1"/>
    <w:rsid w:val="002E1E9C"/>
    <w:rsid w:val="002E4465"/>
    <w:rsid w:val="003137F5"/>
    <w:rsid w:val="0031789D"/>
    <w:rsid w:val="00325973"/>
    <w:rsid w:val="0032649B"/>
    <w:rsid w:val="00335FBF"/>
    <w:rsid w:val="00340A1F"/>
    <w:rsid w:val="0034130E"/>
    <w:rsid w:val="00347E31"/>
    <w:rsid w:val="003535DD"/>
    <w:rsid w:val="00356256"/>
    <w:rsid w:val="003769C3"/>
    <w:rsid w:val="00385C51"/>
    <w:rsid w:val="0039513F"/>
    <w:rsid w:val="003A3DE5"/>
    <w:rsid w:val="003C4F9D"/>
    <w:rsid w:val="00407D82"/>
    <w:rsid w:val="0041362B"/>
    <w:rsid w:val="0042033F"/>
    <w:rsid w:val="00441206"/>
    <w:rsid w:val="004563E2"/>
    <w:rsid w:val="0046688E"/>
    <w:rsid w:val="00482A33"/>
    <w:rsid w:val="004A26A3"/>
    <w:rsid w:val="004B13A4"/>
    <w:rsid w:val="004C3174"/>
    <w:rsid w:val="004C683B"/>
    <w:rsid w:val="004E25DD"/>
    <w:rsid w:val="004F72CC"/>
    <w:rsid w:val="0051004F"/>
    <w:rsid w:val="005161D1"/>
    <w:rsid w:val="00521EA1"/>
    <w:rsid w:val="0054436F"/>
    <w:rsid w:val="00565AF5"/>
    <w:rsid w:val="00570E31"/>
    <w:rsid w:val="0058728A"/>
    <w:rsid w:val="00587CA3"/>
    <w:rsid w:val="005A241A"/>
    <w:rsid w:val="005A46C8"/>
    <w:rsid w:val="005C49B6"/>
    <w:rsid w:val="005D05A6"/>
    <w:rsid w:val="005E4C28"/>
    <w:rsid w:val="005F19FE"/>
    <w:rsid w:val="005F6F49"/>
    <w:rsid w:val="005F71AF"/>
    <w:rsid w:val="0060108A"/>
    <w:rsid w:val="00610CE2"/>
    <w:rsid w:val="006275C4"/>
    <w:rsid w:val="0064132A"/>
    <w:rsid w:val="00643EA0"/>
    <w:rsid w:val="00645AAD"/>
    <w:rsid w:val="00654DF2"/>
    <w:rsid w:val="00686CF7"/>
    <w:rsid w:val="006B1382"/>
    <w:rsid w:val="006B5218"/>
    <w:rsid w:val="006C0180"/>
    <w:rsid w:val="00714EBA"/>
    <w:rsid w:val="00720C4A"/>
    <w:rsid w:val="007432F0"/>
    <w:rsid w:val="00756F74"/>
    <w:rsid w:val="00785E7C"/>
    <w:rsid w:val="0078730F"/>
    <w:rsid w:val="007978BC"/>
    <w:rsid w:val="007B091C"/>
    <w:rsid w:val="007B2FF9"/>
    <w:rsid w:val="007C1845"/>
    <w:rsid w:val="007C4602"/>
    <w:rsid w:val="007F2F31"/>
    <w:rsid w:val="00807887"/>
    <w:rsid w:val="00840A51"/>
    <w:rsid w:val="00843419"/>
    <w:rsid w:val="008664CD"/>
    <w:rsid w:val="008728D0"/>
    <w:rsid w:val="008D7690"/>
    <w:rsid w:val="008E20BF"/>
    <w:rsid w:val="008F556B"/>
    <w:rsid w:val="009158D2"/>
    <w:rsid w:val="00922695"/>
    <w:rsid w:val="009333FD"/>
    <w:rsid w:val="00934552"/>
    <w:rsid w:val="009348EA"/>
    <w:rsid w:val="00941884"/>
    <w:rsid w:val="009544C6"/>
    <w:rsid w:val="0096279B"/>
    <w:rsid w:val="0096367B"/>
    <w:rsid w:val="00975163"/>
    <w:rsid w:val="009A77AC"/>
    <w:rsid w:val="009B70F5"/>
    <w:rsid w:val="009E4213"/>
    <w:rsid w:val="009E6C52"/>
    <w:rsid w:val="00A04159"/>
    <w:rsid w:val="00A104C6"/>
    <w:rsid w:val="00A14B62"/>
    <w:rsid w:val="00A14BE0"/>
    <w:rsid w:val="00A32A98"/>
    <w:rsid w:val="00A33EEF"/>
    <w:rsid w:val="00A42AB0"/>
    <w:rsid w:val="00A45E54"/>
    <w:rsid w:val="00A53523"/>
    <w:rsid w:val="00A54EDE"/>
    <w:rsid w:val="00A57D15"/>
    <w:rsid w:val="00A61F33"/>
    <w:rsid w:val="00A7633E"/>
    <w:rsid w:val="00A778E3"/>
    <w:rsid w:val="00AB7B31"/>
    <w:rsid w:val="00AC1BC5"/>
    <w:rsid w:val="00AC3221"/>
    <w:rsid w:val="00AC3D7B"/>
    <w:rsid w:val="00AD08CD"/>
    <w:rsid w:val="00AF654F"/>
    <w:rsid w:val="00B0524C"/>
    <w:rsid w:val="00B203A6"/>
    <w:rsid w:val="00B25459"/>
    <w:rsid w:val="00B32B33"/>
    <w:rsid w:val="00B45862"/>
    <w:rsid w:val="00B610E8"/>
    <w:rsid w:val="00B66615"/>
    <w:rsid w:val="00B7019B"/>
    <w:rsid w:val="00B82BD4"/>
    <w:rsid w:val="00B90F37"/>
    <w:rsid w:val="00B92E97"/>
    <w:rsid w:val="00BC46F6"/>
    <w:rsid w:val="00BE1044"/>
    <w:rsid w:val="00BE1697"/>
    <w:rsid w:val="00BE370B"/>
    <w:rsid w:val="00BF4065"/>
    <w:rsid w:val="00C04236"/>
    <w:rsid w:val="00C27EAF"/>
    <w:rsid w:val="00C7711A"/>
    <w:rsid w:val="00C8219F"/>
    <w:rsid w:val="00CA3260"/>
    <w:rsid w:val="00CA7096"/>
    <w:rsid w:val="00CA7D26"/>
    <w:rsid w:val="00CB36C0"/>
    <w:rsid w:val="00CB52C9"/>
    <w:rsid w:val="00CC50F5"/>
    <w:rsid w:val="00CF24C6"/>
    <w:rsid w:val="00D30D33"/>
    <w:rsid w:val="00D47357"/>
    <w:rsid w:val="00D54DF8"/>
    <w:rsid w:val="00D87482"/>
    <w:rsid w:val="00DB7642"/>
    <w:rsid w:val="00DC157A"/>
    <w:rsid w:val="00DD27DF"/>
    <w:rsid w:val="00DD2965"/>
    <w:rsid w:val="00DE7241"/>
    <w:rsid w:val="00DF112F"/>
    <w:rsid w:val="00E01C9D"/>
    <w:rsid w:val="00E1429D"/>
    <w:rsid w:val="00E21313"/>
    <w:rsid w:val="00E248AF"/>
    <w:rsid w:val="00E540F4"/>
    <w:rsid w:val="00E82F69"/>
    <w:rsid w:val="00E95AE9"/>
    <w:rsid w:val="00EA0A2F"/>
    <w:rsid w:val="00EB22E8"/>
    <w:rsid w:val="00EC7C11"/>
    <w:rsid w:val="00ED1476"/>
    <w:rsid w:val="00ED5FCA"/>
    <w:rsid w:val="00EF6755"/>
    <w:rsid w:val="00F230C3"/>
    <w:rsid w:val="00F3093D"/>
    <w:rsid w:val="00F423B5"/>
    <w:rsid w:val="00F4561C"/>
    <w:rsid w:val="00F477B4"/>
    <w:rsid w:val="00F558DB"/>
    <w:rsid w:val="00F623F5"/>
    <w:rsid w:val="00F63C51"/>
    <w:rsid w:val="00F75416"/>
    <w:rsid w:val="00F92030"/>
    <w:rsid w:val="00F926E7"/>
    <w:rsid w:val="00F95268"/>
    <w:rsid w:val="00FA6571"/>
    <w:rsid w:val="00FB1B3E"/>
    <w:rsid w:val="00FB2C86"/>
    <w:rsid w:val="00FB2CAC"/>
    <w:rsid w:val="00FB5277"/>
    <w:rsid w:val="00FC38EC"/>
    <w:rsid w:val="00FD333C"/>
    <w:rsid w:val="00FD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2D7740"/>
  <w15:chartTrackingRefBased/>
  <w15:docId w15:val="{5CBF7E79-E041-42AE-917F-2D9CDE11F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3535DD"/>
    <w:rPr>
      <w:rFonts w:ascii="Arial" w:hAnsi="Arial"/>
      <w:sz w:val="22"/>
      <w:szCs w:val="24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rFonts w:asciiTheme="minorHAnsi" w:hAnsiTheme="minorHAnsi"/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28636B"/>
    <w:pPr>
      <w:keepNext/>
      <w:keepLines/>
      <w:spacing w:before="80" w:after="40"/>
      <w:outlineLvl w:val="4"/>
    </w:pPr>
    <w:rPr>
      <w:rFonts w:ascii="Times New Roman" w:eastAsiaTheme="majorEastAsia" w:hAnsi="Times New Roman" w:cstheme="majorBidi"/>
      <w:color w:val="2F5496" w:themeColor="accent1" w:themeShade="BF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"/>
    <w:basedOn w:val="Norml"/>
    <w:link w:val="lfejChar"/>
    <w:pPr>
      <w:tabs>
        <w:tab w:val="center" w:pos="4536"/>
        <w:tab w:val="right" w:pos="9072"/>
      </w:tabs>
    </w:pPr>
    <w:rPr>
      <w:rFonts w:asciiTheme="minorHAnsi" w:hAnsiTheme="minorHAnsi"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  <w:rPr>
      <w:rFonts w:asciiTheme="minorHAnsi" w:hAnsiTheme="minorHAnsi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character" w:customStyle="1" w:styleId="NormlWebChar">
    <w:name w:val="Normál (Web) Char"/>
    <w:link w:val="NormlWeb"/>
    <w:uiPriority w:val="99"/>
    <w:locked/>
    <w:rsid w:val="003535DD"/>
    <w:rPr>
      <w:rFonts w:ascii="Arial Unicode MS" w:eastAsia="Arial Unicode MS" w:hAnsi="Arial Unicode MS" w:cs="Arial Unicode MS"/>
      <w:sz w:val="24"/>
      <w:szCs w:val="24"/>
    </w:rPr>
  </w:style>
  <w:style w:type="paragraph" w:styleId="NormlWeb">
    <w:name w:val="Normal (Web)"/>
    <w:basedOn w:val="Norml"/>
    <w:link w:val="NormlWebChar"/>
    <w:unhideWhenUsed/>
    <w:rsid w:val="003535DD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character" w:customStyle="1" w:styleId="lfejChar">
    <w:name w:val="Élőfej Char"/>
    <w:aliases w:val="Char2 Char"/>
    <w:basedOn w:val="Bekezdsalapbettpusa"/>
    <w:link w:val="lfej"/>
    <w:locked/>
    <w:rsid w:val="003535DD"/>
    <w:rPr>
      <w:rFonts w:asciiTheme="minorHAnsi" w:hAnsiTheme="minorHAnsi"/>
      <w:sz w:val="22"/>
      <w:szCs w:val="24"/>
    </w:rPr>
  </w:style>
  <w:style w:type="character" w:customStyle="1" w:styleId="ListaszerbekezdsChar">
    <w:name w:val="Listaszerű bekezdés Char"/>
    <w:aliases w:val="Számozott lista 1 Char,Eszeri felsorolás Char,Listaszerű bekezdés 1. szint Char,Táblázatokhoz Char,Welt L Char,List Paragraph Char,Bullet_1 Char,Bullet List Char,FooterText Char,numbered Char,Paragraphe de liste1 Char,列出段落 Char"/>
    <w:link w:val="Listaszerbekezds"/>
    <w:uiPriority w:val="99"/>
    <w:qFormat/>
    <w:locked/>
    <w:rsid w:val="00061378"/>
    <w:rPr>
      <w:sz w:val="24"/>
      <w:szCs w:val="24"/>
    </w:rPr>
  </w:style>
  <w:style w:type="paragraph" w:styleId="Listaszerbekezds">
    <w:name w:val="List Paragraph"/>
    <w:aliases w:val="Számozott lista 1,Eszeri felsorolás,Listaszerű bekezdés 1. szint,Táblázatokhoz,Welt L,List Paragraph,Bullet_1,Bullet List,FooterText,numbered,Paragraphe de liste1,Bulletr List Paragraph,列出段落,列出段落1,Listeafsnit1,Parágrafo da Lista1"/>
    <w:basedOn w:val="Norml"/>
    <w:link w:val="ListaszerbekezdsChar"/>
    <w:uiPriority w:val="34"/>
    <w:qFormat/>
    <w:rsid w:val="00061378"/>
    <w:pPr>
      <w:ind w:left="720"/>
      <w:contextualSpacing/>
    </w:pPr>
    <w:rPr>
      <w:rFonts w:ascii="Times New Roman" w:hAnsi="Times New Roman"/>
      <w:sz w:val="24"/>
    </w:rPr>
  </w:style>
  <w:style w:type="character" w:customStyle="1" w:styleId="Cmsor5Char">
    <w:name w:val="Címsor 5 Char"/>
    <w:basedOn w:val="Bekezdsalapbettpusa"/>
    <w:link w:val="Cmsor5"/>
    <w:semiHidden/>
    <w:rsid w:val="0028636B"/>
    <w:rPr>
      <w:rFonts w:eastAsiaTheme="majorEastAsia" w:cstheme="majorBidi"/>
      <w:color w:val="2F5496" w:themeColor="accent1" w:themeShade="BF"/>
      <w:sz w:val="24"/>
      <w:szCs w:val="24"/>
    </w:rPr>
  </w:style>
  <w:style w:type="paragraph" w:styleId="Cm">
    <w:name w:val="Title"/>
    <w:basedOn w:val="Norml"/>
    <w:next w:val="Norml"/>
    <w:link w:val="CmChar"/>
    <w:qFormat/>
    <w:rsid w:val="002863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rsid w:val="002863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-1">
    <w:name w:val="p-1"/>
    <w:basedOn w:val="Bekezdsalapbettpusa"/>
    <w:rsid w:val="00934552"/>
  </w:style>
  <w:style w:type="paragraph" w:customStyle="1" w:styleId="Default">
    <w:name w:val="Default"/>
    <w:rsid w:val="0078730F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HTML-kntformzott">
    <w:name w:val="HTML Preformatted"/>
    <w:basedOn w:val="Norml"/>
    <w:link w:val="HTML-kntformzottChar"/>
    <w:uiPriority w:val="99"/>
    <w:unhideWhenUsed/>
    <w:rsid w:val="007873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78730F"/>
    <w:rPr>
      <w:rFonts w:ascii="Courier New" w:hAnsi="Courier New" w:cs="Courier New"/>
    </w:rPr>
  </w:style>
  <w:style w:type="character" w:customStyle="1" w:styleId="y2iqfc">
    <w:name w:val="y2iqfc"/>
    <w:basedOn w:val="Bekezdsalapbettpusa"/>
    <w:rsid w:val="007873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66AEEC-7296-44DD-B551-4CE339BBA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BD70424-F8ED-452D-8AC2-1B43619050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627F9C4-1899-491F-99B4-CB8EA14B09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631</Words>
  <Characters>4358</Characters>
  <Application>Microsoft Office Word</Application>
  <DocSecurity>0</DocSecurity>
  <Lines>36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 Katalin</dc:creator>
  <cp:keywords/>
  <dc:description/>
  <cp:lastModifiedBy>Office17</cp:lastModifiedBy>
  <cp:revision>4</cp:revision>
  <cp:lastPrinted>2026-04-14T08:06:00Z</cp:lastPrinted>
  <dcterms:created xsi:type="dcterms:W3CDTF">2026-03-31T08:07:00Z</dcterms:created>
  <dcterms:modified xsi:type="dcterms:W3CDTF">2026-04-14T08:07:00Z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