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6630" w14:textId="77777777" w:rsidR="00522D72" w:rsidRPr="00522D72" w:rsidRDefault="00522D72" w:rsidP="00522D72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522D72">
        <w:rPr>
          <w:rFonts w:ascii="Calibri" w:eastAsia="Times New Roman" w:hAnsi="Calibri" w:cs="Calibri"/>
          <w:b/>
          <w:sz w:val="22"/>
          <w:u w:val="single"/>
          <w:lang w:eastAsia="hu-HU"/>
        </w:rPr>
        <w:t>14/2026.(II.24.) KOCB számú határozat</w:t>
      </w:r>
    </w:p>
    <w:p w14:paraId="5940214B" w14:textId="77777777" w:rsidR="00522D72" w:rsidRPr="00522D72" w:rsidRDefault="00522D72" w:rsidP="00522D72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C4A1CA1" w14:textId="77777777" w:rsidR="00522D72" w:rsidRPr="00522D72" w:rsidRDefault="00522D72" w:rsidP="00522D72">
      <w:pPr>
        <w:ind w:left="709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522D72">
        <w:rPr>
          <w:rFonts w:ascii="Calibri" w:eastAsia="Times New Roman" w:hAnsi="Calibri" w:cs="Calibri"/>
          <w:sz w:val="22"/>
          <w:lang w:eastAsia="hu-HU"/>
        </w:rPr>
        <w:t>A Kulturális, Oktatási és Civil Bizottság napirendjét az alábbiak szerint fogadta el:</w:t>
      </w:r>
    </w:p>
    <w:p w14:paraId="123912ED" w14:textId="77777777" w:rsidR="00522D72" w:rsidRPr="00522D72" w:rsidRDefault="00522D72" w:rsidP="00522D72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297B7AF" w14:textId="77777777" w:rsidR="00522D72" w:rsidRPr="00522D72" w:rsidRDefault="00522D72" w:rsidP="00522D72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522D72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>I.</w:t>
      </w:r>
    </w:p>
    <w:p w14:paraId="016E8726" w14:textId="77777777" w:rsidR="00522D72" w:rsidRPr="00522D72" w:rsidRDefault="00522D72" w:rsidP="00522D72">
      <w:pPr>
        <w:spacing w:after="64" w:line="259" w:lineRule="auto"/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522D72">
        <w:rPr>
          <w:rFonts w:ascii="Calibri" w:eastAsia="Calibri" w:hAnsi="Calibri" w:cs="Calibri"/>
          <w:b/>
          <w:color w:val="000000"/>
          <w:kern w:val="2"/>
          <w:sz w:val="22"/>
          <w:u w:val="single" w:color="000000"/>
          <w:lang w:eastAsia="hu-HU"/>
          <w14:ligatures w14:val="standardContextual"/>
        </w:rPr>
        <w:t>NYILVÁNOS ÜLÉS</w:t>
      </w:r>
    </w:p>
    <w:tbl>
      <w:tblPr>
        <w:tblStyle w:val="TableGrid"/>
        <w:tblW w:w="10223" w:type="dxa"/>
        <w:tblInd w:w="348" w:type="dxa"/>
        <w:tblLook w:val="04A0" w:firstRow="1" w:lastRow="0" w:firstColumn="1" w:lastColumn="0" w:noHBand="0" w:noVBand="1"/>
      </w:tblPr>
      <w:tblGrid>
        <w:gridCol w:w="696"/>
        <w:gridCol w:w="9527"/>
      </w:tblGrid>
      <w:tr w:rsidR="00522D72" w:rsidRPr="00522D72" w14:paraId="47D0C964" w14:textId="77777777" w:rsidTr="002C2594">
        <w:trPr>
          <w:trHeight w:val="1088"/>
        </w:trPr>
        <w:tc>
          <w:tcPr>
            <w:tcW w:w="696" w:type="dxa"/>
          </w:tcPr>
          <w:p w14:paraId="084376BA" w14:textId="77777777" w:rsidR="00522D72" w:rsidRPr="00522D72" w:rsidRDefault="00522D72" w:rsidP="00522D7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1./</w:t>
            </w:r>
          </w:p>
        </w:tc>
        <w:tc>
          <w:tcPr>
            <w:tcW w:w="9527" w:type="dxa"/>
          </w:tcPr>
          <w:p w14:paraId="1F2E80B6" w14:textId="77777777" w:rsidR="00522D72" w:rsidRPr="00522D72" w:rsidRDefault="00522D72" w:rsidP="00522D72">
            <w:pPr>
              <w:spacing w:line="259" w:lineRule="auto"/>
              <w:ind w:right="-57" w:firstLine="3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Szombathely Megyei Jogú Város Önkormányzata 2026. évi költségvetéséről szóló önkormányzati rendeletének megalkotására és a kapcsolódó döntések meghozatalára </w:t>
            </w:r>
          </w:p>
          <w:p w14:paraId="560C7B81" w14:textId="77777777" w:rsidR="00522D72" w:rsidRPr="00522D72" w:rsidRDefault="00522D72" w:rsidP="00522D72">
            <w:pPr>
              <w:spacing w:line="259" w:lineRule="auto"/>
              <w:ind w:right="-57" w:firstLine="3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        </w:t>
            </w: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Stéger Gábor (a Közgazdasági és Adó Osztály vezetője) </w:t>
            </w:r>
          </w:p>
          <w:p w14:paraId="37EADA98" w14:textId="77777777" w:rsidR="00522D72" w:rsidRPr="00522D72" w:rsidRDefault="00522D72" w:rsidP="00522D72">
            <w:pPr>
              <w:spacing w:line="259" w:lineRule="auto"/>
              <w:ind w:right="-57" w:firstLine="3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meghívott:   </w:t>
            </w:r>
            <w:proofErr w:type="gramEnd"/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  </w:t>
            </w: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Gáspárné Farkas Ágota (könyvvizsgáló)</w:t>
            </w:r>
          </w:p>
        </w:tc>
      </w:tr>
      <w:tr w:rsidR="00522D72" w:rsidRPr="00522D72" w14:paraId="410F2058" w14:textId="77777777" w:rsidTr="002C2594">
        <w:trPr>
          <w:trHeight w:val="672"/>
        </w:trPr>
        <w:tc>
          <w:tcPr>
            <w:tcW w:w="696" w:type="dxa"/>
          </w:tcPr>
          <w:p w14:paraId="2FCAE8CE" w14:textId="77777777" w:rsidR="00522D72" w:rsidRPr="00522D72" w:rsidRDefault="00522D72" w:rsidP="00522D7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2./</w:t>
            </w:r>
          </w:p>
        </w:tc>
        <w:tc>
          <w:tcPr>
            <w:tcW w:w="9527" w:type="dxa"/>
            <w:vAlign w:val="center"/>
          </w:tcPr>
          <w:p w14:paraId="1651FAC2" w14:textId="77777777" w:rsidR="00522D72" w:rsidRPr="00522D72" w:rsidRDefault="00522D72" w:rsidP="00522D72">
            <w:pPr>
              <w:spacing w:line="259" w:lineRule="auto"/>
              <w:ind w:right="-57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önkormányzati rendeletekkel kapcsolatos döntések meghozatalára </w:t>
            </w:r>
          </w:p>
          <w:p w14:paraId="620DA8BC" w14:textId="77777777" w:rsidR="00522D72" w:rsidRPr="00522D72" w:rsidRDefault="00522D72" w:rsidP="00522D72">
            <w:pPr>
              <w:spacing w:line="259" w:lineRule="auto"/>
              <w:ind w:right="-57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       </w:t>
            </w: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Nagyné Dr. Gats Andrea (Jogi és Képviselői Osztály osztályvezető)</w:t>
            </w:r>
          </w:p>
        </w:tc>
      </w:tr>
      <w:tr w:rsidR="00522D72" w:rsidRPr="00522D72" w14:paraId="34DB5D04" w14:textId="77777777" w:rsidTr="002C2594">
        <w:trPr>
          <w:trHeight w:val="672"/>
        </w:trPr>
        <w:tc>
          <w:tcPr>
            <w:tcW w:w="696" w:type="dxa"/>
          </w:tcPr>
          <w:p w14:paraId="7C58A6F5" w14:textId="77777777" w:rsidR="00522D72" w:rsidRPr="00522D72" w:rsidRDefault="00522D72" w:rsidP="00522D7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3./</w:t>
            </w:r>
          </w:p>
        </w:tc>
        <w:tc>
          <w:tcPr>
            <w:tcW w:w="9527" w:type="dxa"/>
            <w:vAlign w:val="center"/>
          </w:tcPr>
          <w:p w14:paraId="700A00C8" w14:textId="77777777" w:rsidR="00522D72" w:rsidRPr="00522D72" w:rsidRDefault="00522D72" w:rsidP="00522D72">
            <w:pPr>
              <w:spacing w:line="259" w:lineRule="auto"/>
              <w:ind w:right="-57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pályázatokkal kapcsolatos döntések meghozatalára </w:t>
            </w:r>
          </w:p>
          <w:p w14:paraId="4ACCFB8E" w14:textId="77777777" w:rsidR="00522D72" w:rsidRPr="00522D72" w:rsidRDefault="00522D72" w:rsidP="00522D72">
            <w:pPr>
              <w:spacing w:line="259" w:lineRule="auto"/>
              <w:ind w:right="-57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       </w:t>
            </w: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(Egészségügyi és Közszolgálati Osztály osztályvezető)</w:t>
            </w:r>
          </w:p>
        </w:tc>
      </w:tr>
      <w:tr w:rsidR="00522D72" w:rsidRPr="00522D72" w14:paraId="5A6A28AD" w14:textId="77777777" w:rsidTr="002C2594">
        <w:trPr>
          <w:trHeight w:val="672"/>
        </w:trPr>
        <w:tc>
          <w:tcPr>
            <w:tcW w:w="696" w:type="dxa"/>
          </w:tcPr>
          <w:p w14:paraId="5E8C218B" w14:textId="77777777" w:rsidR="00522D72" w:rsidRPr="00522D72" w:rsidRDefault="00522D72" w:rsidP="00522D7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4./</w:t>
            </w:r>
          </w:p>
        </w:tc>
        <w:tc>
          <w:tcPr>
            <w:tcW w:w="9527" w:type="dxa"/>
            <w:vAlign w:val="center"/>
          </w:tcPr>
          <w:p w14:paraId="40EFA916" w14:textId="77777777" w:rsidR="00522D72" w:rsidRPr="00522D72" w:rsidRDefault="00522D72" w:rsidP="00522D72">
            <w:pPr>
              <w:spacing w:line="259" w:lineRule="auto"/>
              <w:ind w:right="-57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városnévhasználat engedélyezésére </w:t>
            </w:r>
          </w:p>
          <w:p w14:paraId="453697CB" w14:textId="77777777" w:rsidR="00522D72" w:rsidRPr="00522D72" w:rsidRDefault="00522D72" w:rsidP="00522D72">
            <w:pPr>
              <w:spacing w:line="259" w:lineRule="auto"/>
              <w:ind w:right="-57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</w:t>
            </w: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</w:t>
            </w: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Nagyné Dr. Gats Andrea (a Jogi és Képviselői Osztály vezetője)</w:t>
            </w:r>
          </w:p>
        </w:tc>
      </w:tr>
      <w:tr w:rsidR="00522D72" w:rsidRPr="00522D72" w14:paraId="4BD2A569" w14:textId="77777777" w:rsidTr="002C2594">
        <w:trPr>
          <w:trHeight w:val="1873"/>
        </w:trPr>
        <w:tc>
          <w:tcPr>
            <w:tcW w:w="696" w:type="dxa"/>
          </w:tcPr>
          <w:p w14:paraId="35A75E33" w14:textId="77777777" w:rsidR="00522D72" w:rsidRPr="00522D72" w:rsidRDefault="00522D72" w:rsidP="00522D7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5./</w:t>
            </w:r>
          </w:p>
        </w:tc>
        <w:tc>
          <w:tcPr>
            <w:tcW w:w="9527" w:type="dxa"/>
            <w:vAlign w:val="center"/>
          </w:tcPr>
          <w:p w14:paraId="70D58CD6" w14:textId="77777777" w:rsidR="00522D72" w:rsidRPr="00522D72" w:rsidRDefault="00522D72" w:rsidP="00522D72">
            <w:pPr>
              <w:ind w:right="-57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a 2026. évi közművelődési szolgáltatási tervek jóváhagyására</w:t>
            </w:r>
          </w:p>
          <w:p w14:paraId="4B88E46E" w14:textId="77777777" w:rsidR="00522D72" w:rsidRPr="00522D72" w:rsidRDefault="00522D72" w:rsidP="00522D72">
            <w:pPr>
              <w:tabs>
                <w:tab w:val="center" w:pos="4113"/>
              </w:tabs>
              <w:ind w:right="-57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       </w:t>
            </w: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5DB01F02" w14:textId="77777777" w:rsidR="00522D72" w:rsidRPr="00522D72" w:rsidRDefault="00522D72" w:rsidP="00522D72">
            <w:pPr>
              <w:tabs>
                <w:tab w:val="center" w:pos="4344"/>
              </w:tabs>
              <w:ind w:right="-57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meghívott:</w:t>
            </w: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</w:t>
            </w: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Horváth Zoltán (az AGORA Savaria Kulturális és Médiaközpont </w:t>
            </w:r>
            <w:proofErr w:type="spellStart"/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NKft</w:t>
            </w:r>
            <w:proofErr w:type="spellEnd"/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. ügyvezető igazgatója)</w:t>
            </w:r>
          </w:p>
          <w:p w14:paraId="48A281C4" w14:textId="77777777" w:rsidR="00522D72" w:rsidRPr="00522D72" w:rsidRDefault="00522D72" w:rsidP="00522D72">
            <w:pPr>
              <w:ind w:left="1428" w:right="-57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Hegedüs Éva (a Gyöngyöshermán-Szentkirályi Polgári Kör elnöke)</w:t>
            </w:r>
          </w:p>
          <w:p w14:paraId="1D592794" w14:textId="77777777" w:rsidR="00522D72" w:rsidRPr="00522D72" w:rsidRDefault="00522D72" w:rsidP="00522D72">
            <w:pPr>
              <w:ind w:left="1428" w:right="-57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Szekér Tamás (a Herényi Kulturális és Sportegyesület elnöke)</w:t>
            </w:r>
          </w:p>
          <w:p w14:paraId="00501769" w14:textId="77777777" w:rsidR="00522D72" w:rsidRPr="00522D72" w:rsidRDefault="00522D72" w:rsidP="00522D72">
            <w:pPr>
              <w:ind w:left="1428" w:right="-57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Dr. Bakó Béla (a Vas Megyei Tudományos Ismeretterjesztő Egyesület igazgatója) </w:t>
            </w:r>
          </w:p>
          <w:p w14:paraId="1B9EC4EE" w14:textId="77777777" w:rsidR="00522D72" w:rsidRPr="00522D72" w:rsidRDefault="00522D72" w:rsidP="00522D72">
            <w:pPr>
              <w:ind w:left="1428" w:right="-57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Foki Imre (a Zanati Kulturális Egyesület elnöke)</w:t>
            </w:r>
          </w:p>
          <w:p w14:paraId="34F59144" w14:textId="77777777" w:rsidR="00522D72" w:rsidRPr="00522D72" w:rsidRDefault="00522D72" w:rsidP="00522D72">
            <w:pPr>
              <w:ind w:left="1428" w:right="-57"/>
              <w:rPr>
                <w:rFonts w:ascii="Calibri" w:eastAsia="Calibri" w:hAnsi="Calibri" w:cs="Calibri"/>
                <w:color w:val="000000"/>
                <w:sz w:val="10"/>
                <w:szCs w:val="10"/>
                <w:lang w:eastAsia="hu-HU"/>
              </w:rPr>
            </w:pPr>
          </w:p>
        </w:tc>
      </w:tr>
      <w:tr w:rsidR="00522D72" w:rsidRPr="00522D72" w14:paraId="4A0C5CC0" w14:textId="77777777" w:rsidTr="002C2594">
        <w:trPr>
          <w:trHeight w:val="444"/>
        </w:trPr>
        <w:tc>
          <w:tcPr>
            <w:tcW w:w="696" w:type="dxa"/>
          </w:tcPr>
          <w:p w14:paraId="6B208076" w14:textId="77777777" w:rsidR="00522D72" w:rsidRPr="00522D72" w:rsidRDefault="00522D72" w:rsidP="00522D72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6./</w:t>
            </w:r>
          </w:p>
        </w:tc>
        <w:tc>
          <w:tcPr>
            <w:tcW w:w="9527" w:type="dxa"/>
            <w:vAlign w:val="center"/>
          </w:tcPr>
          <w:p w14:paraId="58ED2E78" w14:textId="77777777" w:rsidR="00522D72" w:rsidRPr="00522D72" w:rsidRDefault="00522D72" w:rsidP="00522D72">
            <w:pPr>
              <w:ind w:right="-57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 2026/2027. nevelési évre szóló óvodai felvételi körzetek meghatározására </w:t>
            </w:r>
          </w:p>
          <w:p w14:paraId="1E1C9853" w14:textId="77777777" w:rsidR="00522D72" w:rsidRPr="00522D72" w:rsidRDefault="00522D72" w:rsidP="00522D72">
            <w:pPr>
              <w:ind w:right="-57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     </w:t>
            </w: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  <w:tr w:rsidR="00522D72" w:rsidRPr="00522D72" w14:paraId="4D5582AC" w14:textId="77777777" w:rsidTr="002C2594">
        <w:trPr>
          <w:trHeight w:val="672"/>
        </w:trPr>
        <w:tc>
          <w:tcPr>
            <w:tcW w:w="696" w:type="dxa"/>
          </w:tcPr>
          <w:p w14:paraId="574F1F38" w14:textId="77777777" w:rsidR="00522D72" w:rsidRPr="00522D72" w:rsidRDefault="00522D72" w:rsidP="00522D7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7./</w:t>
            </w:r>
          </w:p>
        </w:tc>
        <w:tc>
          <w:tcPr>
            <w:tcW w:w="9527" w:type="dxa"/>
            <w:vAlign w:val="center"/>
          </w:tcPr>
          <w:p w14:paraId="116D8FA6" w14:textId="77777777" w:rsidR="00522D72" w:rsidRPr="00522D72" w:rsidRDefault="00522D72" w:rsidP="00522D72">
            <w:pPr>
              <w:ind w:right="-57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 2026/2027. nevelési évre szóló óvodai jelentkezések időpontjára és a jelentkezés módjára </w:t>
            </w:r>
          </w:p>
          <w:p w14:paraId="332C80CA" w14:textId="77777777" w:rsidR="00522D72" w:rsidRPr="00522D72" w:rsidRDefault="00522D72" w:rsidP="00522D72">
            <w:pPr>
              <w:ind w:right="-57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     </w:t>
            </w: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  <w:tr w:rsidR="00522D72" w:rsidRPr="00522D72" w14:paraId="25447862" w14:textId="77777777" w:rsidTr="002C2594">
        <w:trPr>
          <w:trHeight w:val="1442"/>
        </w:trPr>
        <w:tc>
          <w:tcPr>
            <w:tcW w:w="696" w:type="dxa"/>
          </w:tcPr>
          <w:p w14:paraId="6482F0A6" w14:textId="77777777" w:rsidR="00522D72" w:rsidRPr="00522D72" w:rsidRDefault="00522D72" w:rsidP="00522D7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8./</w:t>
            </w:r>
          </w:p>
        </w:tc>
        <w:tc>
          <w:tcPr>
            <w:tcW w:w="9527" w:type="dxa"/>
            <w:vAlign w:val="center"/>
          </w:tcPr>
          <w:p w14:paraId="0E570D4A" w14:textId="77777777" w:rsidR="00522D72" w:rsidRPr="00522D72" w:rsidRDefault="00522D72" w:rsidP="00522D72">
            <w:pPr>
              <w:ind w:right="-57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a Kulturális és Civil Alap felhasználásával kapcsolatos döntések meghozatalára</w:t>
            </w:r>
          </w:p>
          <w:p w14:paraId="3CA58276" w14:textId="77777777" w:rsidR="00522D72" w:rsidRPr="00522D72" w:rsidRDefault="00522D72" w:rsidP="00522D72">
            <w:pPr>
              <w:ind w:right="-57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     </w:t>
            </w: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348AB3A6" w14:textId="77777777" w:rsidR="00522D72" w:rsidRPr="00522D72" w:rsidRDefault="00522D72" w:rsidP="00522D72">
            <w:pPr>
              <w:ind w:right="-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u w:val="single"/>
                <w:lang w:eastAsia="hu-HU"/>
              </w:rPr>
            </w:pPr>
          </w:p>
          <w:p w14:paraId="481AA56C" w14:textId="77777777" w:rsidR="00522D72" w:rsidRPr="00522D72" w:rsidRDefault="00522D72" w:rsidP="00522D72">
            <w:pPr>
              <w:ind w:right="-5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u w:val="single"/>
                <w:lang w:eastAsia="hu-HU"/>
              </w:rPr>
            </w:pPr>
          </w:p>
          <w:p w14:paraId="4148E9F7" w14:textId="77777777" w:rsidR="00522D72" w:rsidRPr="00522D72" w:rsidRDefault="00522D72" w:rsidP="00522D72">
            <w:pPr>
              <w:ind w:right="-57"/>
              <w:jc w:val="center"/>
              <w:rPr>
                <w:rFonts w:ascii="Calibri" w:eastAsia="Calibri" w:hAnsi="Calibri" w:cs="Calibri"/>
                <w:color w:val="000000"/>
                <w:sz w:val="22"/>
                <w:u w:val="single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u w:val="single"/>
                <w:lang w:eastAsia="hu-HU"/>
              </w:rPr>
              <w:t>ZÁRT ÜLÉS</w:t>
            </w:r>
          </w:p>
        </w:tc>
      </w:tr>
      <w:tr w:rsidR="00522D72" w:rsidRPr="00522D72" w14:paraId="63993BB5" w14:textId="77777777" w:rsidTr="002C2594">
        <w:trPr>
          <w:trHeight w:val="342"/>
        </w:trPr>
        <w:tc>
          <w:tcPr>
            <w:tcW w:w="696" w:type="dxa"/>
            <w:vAlign w:val="bottom"/>
          </w:tcPr>
          <w:p w14:paraId="4ECAFE4C" w14:textId="77777777" w:rsidR="00522D72" w:rsidRPr="00522D72" w:rsidRDefault="00522D72" w:rsidP="00522D7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9./</w:t>
            </w:r>
          </w:p>
        </w:tc>
        <w:tc>
          <w:tcPr>
            <w:tcW w:w="9527" w:type="dxa"/>
            <w:vAlign w:val="bottom"/>
          </w:tcPr>
          <w:p w14:paraId="5C8A9A60" w14:textId="77777777" w:rsidR="00522D72" w:rsidRPr="00522D72" w:rsidRDefault="00522D72" w:rsidP="00522D72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önkormányzati kitüntetések adományozására</w:t>
            </w:r>
          </w:p>
          <w:p w14:paraId="4C513CE0" w14:textId="77777777" w:rsidR="00522D72" w:rsidRPr="00522D72" w:rsidRDefault="00522D72" w:rsidP="00522D7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522D72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      </w:t>
            </w:r>
            <w:r w:rsidRPr="00522D72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(Egészségügyi és Közszolgálati Osztály osztályvezető)</w:t>
            </w:r>
          </w:p>
        </w:tc>
      </w:tr>
    </w:tbl>
    <w:p w14:paraId="089482E5" w14:textId="77777777" w:rsidR="00522D72" w:rsidRPr="00522D72" w:rsidRDefault="00522D72" w:rsidP="00522D72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446E537F" w14:textId="77777777" w:rsidR="00522D72" w:rsidRPr="00522D72" w:rsidRDefault="00522D72" w:rsidP="00522D72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522D72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522D72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522D72">
        <w:rPr>
          <w:rFonts w:ascii="Calibri" w:eastAsia="Times New Roman" w:hAnsi="Calibri" w:cs="Calibri"/>
          <w:sz w:val="22"/>
          <w:lang w:eastAsia="hu-HU"/>
        </w:rPr>
        <w:t xml:space="preserve">Putz Attila, a Kulturális, Oktatási és Civil </w:t>
      </w:r>
      <w:r w:rsidRPr="00522D72">
        <w:rPr>
          <w:rFonts w:ascii="Calibri" w:eastAsia="Times New Roman" w:hAnsi="Calibri" w:cs="Calibri"/>
          <w:bCs/>
          <w:sz w:val="22"/>
          <w:lang w:eastAsia="hu-HU"/>
        </w:rPr>
        <w:t>Bizottság elnöke</w:t>
      </w:r>
    </w:p>
    <w:p w14:paraId="578613D7" w14:textId="77777777" w:rsidR="00522D72" w:rsidRPr="00522D72" w:rsidRDefault="00522D72" w:rsidP="00522D72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522D72">
        <w:rPr>
          <w:rFonts w:ascii="Calibri" w:eastAsia="Times New Roman" w:hAnsi="Calibri" w:cs="Calibri"/>
          <w:b/>
          <w:sz w:val="22"/>
          <w:lang w:eastAsia="hu-HU"/>
        </w:rPr>
        <w:t>Határidő:</w:t>
      </w:r>
      <w:r w:rsidRPr="00522D72">
        <w:rPr>
          <w:rFonts w:ascii="Calibri" w:eastAsia="Times New Roman" w:hAnsi="Calibri" w:cs="Calibri"/>
          <w:bCs/>
          <w:sz w:val="22"/>
          <w:lang w:eastAsia="hu-HU"/>
        </w:rPr>
        <w:t xml:space="preserve"> azonnal</w:t>
      </w:r>
    </w:p>
    <w:p w14:paraId="1DD0D279" w14:textId="77777777" w:rsidR="0007231A" w:rsidRDefault="0007231A" w:rsidP="00444E2E">
      <w:pPr>
        <w:jc w:val="center"/>
        <w:rPr>
          <w:b/>
          <w:u w:val="single"/>
        </w:rPr>
      </w:pPr>
    </w:p>
    <w:p w14:paraId="63AE4547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8FDA" w14:textId="77777777" w:rsidR="001B7669" w:rsidRDefault="001B7669" w:rsidP="00492410">
      <w:r>
        <w:separator/>
      </w:r>
    </w:p>
  </w:endnote>
  <w:endnote w:type="continuationSeparator" w:id="0">
    <w:p w14:paraId="1A0E7865" w14:textId="77777777" w:rsidR="001B7669" w:rsidRDefault="001B7669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0316" w14:textId="77777777" w:rsidR="001B7669" w:rsidRDefault="001B7669" w:rsidP="00492410">
      <w:r>
        <w:separator/>
      </w:r>
    </w:p>
  </w:footnote>
  <w:footnote w:type="continuationSeparator" w:id="0">
    <w:p w14:paraId="71C162C4" w14:textId="77777777" w:rsidR="001B7669" w:rsidRDefault="001B7669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B766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22D72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2026-02-25T07:03:00Z</dcterms:created>
  <dcterms:modified xsi:type="dcterms:W3CDTF">2026-02-25T07:03:00Z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