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5A3E45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A3E45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5A3E45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F692F9C" w14:textId="56E0BFA7" w:rsidR="00D65F53" w:rsidRPr="005A3E45" w:rsidRDefault="00B81CB7" w:rsidP="00D65F53">
      <w:pPr>
        <w:jc w:val="center"/>
        <w:rPr>
          <w:rFonts w:asciiTheme="minorHAnsi" w:hAnsiTheme="minorHAnsi" w:cstheme="minorHAnsi"/>
          <w:b/>
        </w:rPr>
      </w:pPr>
      <w:r w:rsidRPr="005A3E45">
        <w:rPr>
          <w:rFonts w:asciiTheme="minorHAnsi" w:hAnsiTheme="minorHAnsi" w:cstheme="minorHAnsi"/>
          <w:b/>
        </w:rPr>
        <w:t xml:space="preserve">a </w:t>
      </w:r>
      <w:r w:rsidR="00D65F53" w:rsidRPr="005A3E45">
        <w:rPr>
          <w:rFonts w:asciiTheme="minorHAnsi" w:hAnsiTheme="minorHAnsi" w:cstheme="minorHAnsi"/>
          <w:b/>
        </w:rPr>
        <w:fldChar w:fldCharType="begin"/>
      </w:r>
      <w:r w:rsidR="00D65F53" w:rsidRPr="005A3E45">
        <w:rPr>
          <w:rFonts w:asciiTheme="minorHAnsi" w:hAnsiTheme="minorHAnsi" w:cstheme="minorHAnsi"/>
          <w:b/>
        </w:rPr>
        <w:instrText>HYPERLINK "https://kbr.szombathely.hu/ebizottsag/bizottsagi-ulesek/02546/"</w:instrText>
      </w:r>
      <w:r w:rsidR="00D65F53" w:rsidRPr="005A3E45">
        <w:rPr>
          <w:rFonts w:asciiTheme="minorHAnsi" w:hAnsiTheme="minorHAnsi" w:cstheme="minorHAnsi"/>
          <w:b/>
        </w:rPr>
      </w:r>
      <w:r w:rsidR="00D65F53" w:rsidRPr="005A3E45">
        <w:rPr>
          <w:rFonts w:asciiTheme="minorHAnsi" w:hAnsiTheme="minorHAnsi" w:cstheme="minorHAnsi"/>
          <w:b/>
        </w:rPr>
        <w:fldChar w:fldCharType="separate"/>
      </w:r>
    </w:p>
    <w:p w14:paraId="4D001757" w14:textId="544C26C4" w:rsidR="00B81CB7" w:rsidRPr="005A3E45" w:rsidRDefault="00D65F53" w:rsidP="00D65F53">
      <w:pPr>
        <w:jc w:val="center"/>
        <w:rPr>
          <w:rFonts w:asciiTheme="minorHAnsi" w:hAnsiTheme="minorHAnsi" w:cstheme="minorHAnsi"/>
          <w:b/>
        </w:rPr>
      </w:pPr>
      <w:r w:rsidRPr="005A3E45">
        <w:rPr>
          <w:rFonts w:asciiTheme="minorHAnsi" w:hAnsiTheme="minorHAnsi" w:cstheme="minorHAnsi"/>
          <w:b/>
        </w:rPr>
        <w:fldChar w:fldCharType="end"/>
      </w:r>
      <w:r w:rsidR="009F4CD8" w:rsidRPr="005A3E45">
        <w:rPr>
          <w:rFonts w:asciiTheme="minorHAnsi" w:hAnsiTheme="minorHAnsi" w:cstheme="minorHAnsi"/>
          <w:b/>
          <w:szCs w:val="22"/>
        </w:rPr>
        <w:t>Szellemi Örökség, Nemzetiségi és Térségi Kapcsolatok Szakmai Bizottság</w:t>
      </w:r>
      <w:r w:rsidR="00E838D2" w:rsidRPr="005A3E45">
        <w:rPr>
          <w:rFonts w:asciiTheme="minorHAnsi" w:hAnsiTheme="minorHAnsi" w:cstheme="minorHAnsi"/>
          <w:b/>
          <w:szCs w:val="22"/>
        </w:rPr>
        <w:t xml:space="preserve">a </w:t>
      </w:r>
      <w:r w:rsidR="00B81CB7" w:rsidRPr="005A3E45">
        <w:rPr>
          <w:rFonts w:asciiTheme="minorHAnsi" w:hAnsiTheme="minorHAnsi" w:cstheme="minorHAnsi"/>
          <w:b/>
        </w:rPr>
        <w:t>202</w:t>
      </w:r>
      <w:r w:rsidR="00952B41" w:rsidRPr="005A3E45">
        <w:rPr>
          <w:rFonts w:asciiTheme="minorHAnsi" w:hAnsiTheme="minorHAnsi" w:cstheme="minorHAnsi"/>
          <w:b/>
        </w:rPr>
        <w:t>6</w:t>
      </w:r>
      <w:r w:rsidR="00B81CB7" w:rsidRPr="005A3E45">
        <w:rPr>
          <w:rFonts w:asciiTheme="minorHAnsi" w:hAnsiTheme="minorHAnsi" w:cstheme="minorHAnsi"/>
          <w:b/>
        </w:rPr>
        <w:t xml:space="preserve">. </w:t>
      </w:r>
      <w:r w:rsidR="00952B41" w:rsidRPr="005A3E45">
        <w:rPr>
          <w:rFonts w:asciiTheme="minorHAnsi" w:hAnsiTheme="minorHAnsi" w:cstheme="minorHAnsi"/>
          <w:b/>
        </w:rPr>
        <w:t>március 2</w:t>
      </w:r>
      <w:r w:rsidR="009F4CD8" w:rsidRPr="005A3E45">
        <w:rPr>
          <w:rFonts w:asciiTheme="minorHAnsi" w:hAnsiTheme="minorHAnsi" w:cstheme="minorHAnsi"/>
          <w:b/>
        </w:rPr>
        <w:t>5</w:t>
      </w:r>
      <w:r w:rsidR="00B81CB7" w:rsidRPr="005A3E45">
        <w:rPr>
          <w:rFonts w:asciiTheme="minorHAnsi" w:hAnsiTheme="minorHAnsi" w:cstheme="minorHAnsi"/>
          <w:b/>
        </w:rPr>
        <w:t>-i ülésére</w:t>
      </w:r>
    </w:p>
    <w:p w14:paraId="21668D3B" w14:textId="77777777" w:rsidR="00F37FE3" w:rsidRPr="005A3E45" w:rsidRDefault="00F37FE3" w:rsidP="00B81CB7">
      <w:pPr>
        <w:jc w:val="center"/>
        <w:rPr>
          <w:rFonts w:asciiTheme="minorHAnsi" w:hAnsiTheme="minorHAnsi" w:cstheme="minorHAnsi"/>
          <w:b/>
        </w:rPr>
      </w:pPr>
    </w:p>
    <w:p w14:paraId="5621B5AD" w14:textId="77777777" w:rsidR="00781035" w:rsidRPr="005A3E45" w:rsidRDefault="00781035" w:rsidP="00B81CB7">
      <w:pPr>
        <w:jc w:val="center"/>
        <w:rPr>
          <w:rFonts w:asciiTheme="minorHAnsi" w:hAnsiTheme="minorHAnsi" w:cstheme="minorHAnsi"/>
          <w:b/>
        </w:rPr>
      </w:pPr>
    </w:p>
    <w:p w14:paraId="2A8B219F" w14:textId="59F4892E" w:rsidR="00781035" w:rsidRPr="005A3E45" w:rsidRDefault="00781035" w:rsidP="00781035">
      <w:pPr>
        <w:jc w:val="center"/>
        <w:rPr>
          <w:rFonts w:asciiTheme="minorHAnsi" w:eastAsia="Calibri" w:hAnsiTheme="minorHAnsi" w:cstheme="minorHAnsi"/>
          <w:b/>
          <w:szCs w:val="22"/>
        </w:rPr>
      </w:pPr>
      <w:r w:rsidRPr="005A3E45">
        <w:rPr>
          <w:rFonts w:asciiTheme="minorHAnsi" w:eastAsia="Calibri" w:hAnsiTheme="minorHAnsi" w:cstheme="minorHAnsi"/>
          <w:b/>
          <w:szCs w:val="22"/>
        </w:rPr>
        <w:t>Javaslat pályázatokkal kapcsolatos döntések meghozatalára</w:t>
      </w:r>
    </w:p>
    <w:p w14:paraId="36959AB8" w14:textId="77777777" w:rsidR="00781035" w:rsidRPr="005A3E45" w:rsidRDefault="00781035" w:rsidP="00781035">
      <w:pPr>
        <w:jc w:val="center"/>
        <w:rPr>
          <w:rFonts w:asciiTheme="minorHAnsi" w:eastAsia="Calibri" w:hAnsiTheme="minorHAnsi" w:cstheme="minorHAnsi"/>
          <w:b/>
          <w:szCs w:val="22"/>
        </w:rPr>
      </w:pPr>
    </w:p>
    <w:p w14:paraId="245D4309" w14:textId="77777777" w:rsidR="00781035" w:rsidRPr="0036549E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2015C47D" w14:textId="77777777" w:rsidR="00E838D2" w:rsidRPr="0036549E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7E1FAAE6" w14:textId="77777777" w:rsidR="00E838D2" w:rsidRPr="008D7217" w:rsidRDefault="00E838D2" w:rsidP="00E838D2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8D7217">
        <w:rPr>
          <w:rFonts w:eastAsia="Calibri" w:cstheme="minorHAnsi"/>
          <w:b/>
          <w:bCs/>
          <w:sz w:val="22"/>
          <w:szCs w:val="22"/>
        </w:rPr>
        <w:t xml:space="preserve">Javaslat az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Interreg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Central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Europe 3P4SSE projekt CENSE hálózatához való csatlakozásra</w:t>
      </w:r>
    </w:p>
    <w:p w14:paraId="1FEC424D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45B84A7B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2023 szeptemberétől társult partnerként (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Associated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Partner) vesz részt az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Interreg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 program keretében megvalósuló 3P4SSE – „Public-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Private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Partnership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for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and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Solidarity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” projektben. </w:t>
      </w:r>
    </w:p>
    <w:p w14:paraId="4A0E279A" w14:textId="77777777" w:rsidR="00E838D2" w:rsidRPr="00993D1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1C120D66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A projekt célja, hogy a közép-európai térségben – különösen a vidéki és kisvárosi térségekben – megerősítse a szociális és szolidáris gazdaság (SSE) ágazatait, ahol a társadalmi vállalkozások meghatározó szerepet töltenek be a helyi gazdaság élénkítésében, a munkahelyteremtésben, a hátrányos helyzetű csoportok foglalkoztatásában és a közösségi szolgáltatások fenntartásában. A projekt ennek érdekében ösztönzi a köz- és magánszféra együttműködését, valamint olyan partnerségi modellek kialakítását támogatja, amelyek hozzájárulnak a térségi kohézió és a fenntartható gazdasági fejlődés erősítéséhez.</w:t>
      </w:r>
    </w:p>
    <w:p w14:paraId="7B98BC58" w14:textId="77777777" w:rsidR="00E838D2" w:rsidRPr="00993D1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2D7E8850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projekt eredményeinek hosszú távú fenntartása és továbbvitele érdekében a 3P4SSE projekt 12 partnere és 1 társult partnere közösen létrehozza a CENSE –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European Network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on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hálózatot. A hálózat célja, hogy biztosítsa a 3P4SSE projekt eredményeinek – így a Helyi Akcióterveknek, a közös stratégiának és a kapacitásépítési tananyagnak – hosszú távú hasznosítását és továbbfejlesztését, valamint elősegítse a tudásmegosztást, a jó gyakorlatok cseréjét és az új, határon átnyúló együttműködések kialakítását.</w:t>
      </w:r>
    </w:p>
    <w:p w14:paraId="6A4020C7" w14:textId="77777777" w:rsidR="00E838D2" w:rsidRPr="00993D1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39366994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számára a CENSE hálózathoz való csatlakozás lehetőséget teremt a nemzetközi szakmai együttműködésben való további részvételre. Egyrészt lehetőséget biztosít arra, hogy a város aktív szereplőként kapcsolódjon be a közép-európai szintű szakpolitikai párbeszédbe, különösen a társadalmi innováció, a közösségi alapú gazdaságfejlesztés és a fenntartható, inkluzív helyi gazdasági modellek területén. Másrészt a tagság révén a város közvetlen hozzáférést kap a nemzetközi tudásmegosztási és szolgáltatási platformhoz, jó gyakorlatok adatbázisához, közös pályázati és forrásszerzési lehetőségekhez.</w:t>
      </w:r>
    </w:p>
    <w:p w14:paraId="777D3332" w14:textId="77777777" w:rsidR="00E838D2" w:rsidRPr="00993D1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1921FC9A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csatlakozási szándéknyilatkozat aláírása az Önkormányzat részéről nem keletkeztet jogilag kötelező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erejű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megállapodást, és nem jár </w:t>
      </w:r>
      <w:r>
        <w:rPr>
          <w:rFonts w:asciiTheme="minorHAnsi" w:eastAsia="Calibri" w:hAnsiTheme="minorHAnsi" w:cstheme="minorHAnsi"/>
          <w:szCs w:val="22"/>
        </w:rPr>
        <w:t xml:space="preserve">sem </w:t>
      </w:r>
      <w:r w:rsidRPr="00993D12">
        <w:rPr>
          <w:rFonts w:asciiTheme="minorHAnsi" w:eastAsia="Calibri" w:hAnsiTheme="minorHAnsi" w:cstheme="minorHAnsi"/>
          <w:szCs w:val="22"/>
        </w:rPr>
        <w:t>pénzügyi</w:t>
      </w:r>
      <w:r>
        <w:rPr>
          <w:rFonts w:asciiTheme="minorHAnsi" w:eastAsia="Calibri" w:hAnsiTheme="minorHAnsi" w:cstheme="minorHAnsi"/>
          <w:szCs w:val="22"/>
        </w:rPr>
        <w:t>, sem</w:t>
      </w:r>
      <w:r w:rsidRPr="00993D12">
        <w:rPr>
          <w:rFonts w:asciiTheme="minorHAnsi" w:eastAsia="Calibri" w:hAnsiTheme="minorHAnsi" w:cstheme="minorHAnsi"/>
          <w:szCs w:val="22"/>
        </w:rPr>
        <w:t xml:space="preserve"> jogi kötelezettség</w:t>
      </w:r>
      <w:r>
        <w:rPr>
          <w:rFonts w:asciiTheme="minorHAnsi" w:eastAsia="Calibri" w:hAnsiTheme="minorHAnsi" w:cstheme="minorHAnsi"/>
          <w:szCs w:val="22"/>
        </w:rPr>
        <w:t>vállalással</w:t>
      </w:r>
      <w:r w:rsidRPr="00993D12">
        <w:rPr>
          <w:rFonts w:asciiTheme="minorHAnsi" w:eastAsia="Calibri" w:hAnsiTheme="minorHAnsi" w:cstheme="minorHAnsi"/>
          <w:szCs w:val="22"/>
        </w:rPr>
        <w:t>. A dokumentum a felek együttműködési szándékát rögzíti, az esetleges konkrét tevékenységek külön megállapodások alapján, önkéntes, rugalmas és nem kötelező jelleggel valósulhatnak meg. Ugyanakkor a csatlakozás lehetőséget teremt arra, hogy Szombathely hosszú távon is pozícionálja magát a szociális és szolidáris gazdaság területén aktív, innovatív és nemzetközileg együttműködő városként.</w:t>
      </w:r>
    </w:p>
    <w:p w14:paraId="47E4681A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207A8437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lastRenderedPageBreak/>
        <w:t xml:space="preserve">A csatlakozási szándéknyilatkozat aláírása 2026. március 4-én megtörtént. </w:t>
      </w:r>
    </w:p>
    <w:p w14:paraId="172EF27F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7F19B4AB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18350FB7" w14:textId="77777777" w:rsidR="00E838D2" w:rsidRPr="00A103F2" w:rsidRDefault="00E838D2" w:rsidP="00E838D2">
      <w:pPr>
        <w:pStyle w:val="NormlWeb"/>
        <w:numPr>
          <w:ilvl w:val="0"/>
          <w:numId w:val="2"/>
        </w:numPr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03F2">
        <w:rPr>
          <w:rFonts w:asciiTheme="minorHAnsi" w:hAnsiTheme="minorHAnsi" w:cstheme="minorHAnsi"/>
          <w:b/>
          <w:bCs/>
          <w:sz w:val="22"/>
          <w:szCs w:val="22"/>
        </w:rPr>
        <w:t>Javaslat Erasmus+ pályázattal kapcsolatos döntés meghozatalára</w:t>
      </w:r>
    </w:p>
    <w:p w14:paraId="46A8A23E" w14:textId="77777777" w:rsidR="00E838D2" w:rsidRDefault="00E838D2" w:rsidP="00E838D2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Az önkormányzatok aktív bevonása a tanuló városok létrehozásába</w:t>
      </w:r>
      <w:r>
        <w:rPr>
          <w:rFonts w:cs="Calibri"/>
          <w:szCs w:val="22"/>
        </w:rPr>
        <w:t xml:space="preserve"> (</w:t>
      </w:r>
      <w:r w:rsidRPr="00A103F2">
        <w:rPr>
          <w:rFonts w:cs="Calibri"/>
          <w:szCs w:val="22"/>
        </w:rPr>
        <w:t>„</w:t>
      </w:r>
      <w:proofErr w:type="spellStart"/>
      <w:r w:rsidRPr="00A103F2">
        <w:rPr>
          <w:rFonts w:cs="Calibri"/>
          <w:szCs w:val="22"/>
        </w:rPr>
        <w:t>Active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involvement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municipalities</w:t>
      </w:r>
      <w:proofErr w:type="spellEnd"/>
      <w:r w:rsidRPr="00A103F2">
        <w:rPr>
          <w:rFonts w:cs="Calibri"/>
          <w:szCs w:val="22"/>
        </w:rPr>
        <w:t xml:space="preserve"> in </w:t>
      </w:r>
      <w:proofErr w:type="spellStart"/>
      <w:r w:rsidRPr="00A103F2">
        <w:rPr>
          <w:rFonts w:cs="Calibri"/>
          <w:szCs w:val="22"/>
        </w:rPr>
        <w:t>the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creation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cities</w:t>
      </w:r>
      <w:proofErr w:type="spellEnd"/>
      <w:r w:rsidRPr="00A103F2">
        <w:rPr>
          <w:rFonts w:cs="Calibri"/>
          <w:szCs w:val="22"/>
        </w:rPr>
        <w:t>”</w:t>
      </w:r>
      <w:r>
        <w:rPr>
          <w:rFonts w:cs="Calibri"/>
          <w:szCs w:val="22"/>
        </w:rPr>
        <w:t>)</w:t>
      </w:r>
      <w:r w:rsidRPr="00A103F2">
        <w:rPr>
          <w:rFonts w:cs="Calibri"/>
          <w:szCs w:val="22"/>
        </w:rPr>
        <w:t xml:space="preserve"> című </w:t>
      </w:r>
      <w:r>
        <w:rPr>
          <w:rFonts w:cs="Calibri"/>
          <w:szCs w:val="22"/>
        </w:rPr>
        <w:t>pályázat,</w:t>
      </w:r>
      <w:r w:rsidRPr="00A103F2">
        <w:rPr>
          <w:rFonts w:cs="Calibri"/>
          <w:szCs w:val="22"/>
        </w:rPr>
        <w:t xml:space="preserve"> az Erasmus+ program Stratégiai partnerségek – kis léptékű partnerség (Erasmus+ KA2 – </w:t>
      </w:r>
      <w:proofErr w:type="spellStart"/>
      <w:r w:rsidRPr="00A103F2">
        <w:rPr>
          <w:rFonts w:cs="Calibri"/>
          <w:szCs w:val="22"/>
        </w:rPr>
        <w:t>Small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Partnership</w:t>
      </w:r>
      <w:proofErr w:type="spellEnd"/>
      <w:r w:rsidRPr="00A103F2">
        <w:rPr>
          <w:rFonts w:cs="Calibri"/>
          <w:szCs w:val="22"/>
        </w:rPr>
        <w:t>) felhívására kerül</w:t>
      </w:r>
      <w:r>
        <w:rPr>
          <w:rFonts w:cs="Calibri"/>
          <w:szCs w:val="22"/>
        </w:rPr>
        <w:t>t</w:t>
      </w:r>
      <w:r w:rsidRPr="00A103F2">
        <w:rPr>
          <w:rFonts w:cs="Calibri"/>
          <w:szCs w:val="22"/>
        </w:rPr>
        <w:t xml:space="preserve"> benyújtásra.</w:t>
      </w:r>
    </w:p>
    <w:p w14:paraId="4E64F84B" w14:textId="77777777" w:rsidR="00E838D2" w:rsidRPr="00A103F2" w:rsidRDefault="00E838D2" w:rsidP="00E838D2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vezető partner Nagyszombat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(</w:t>
      </w:r>
      <w:proofErr w:type="spellStart"/>
      <w:r w:rsidRPr="00A103F2">
        <w:rPr>
          <w:rFonts w:cs="Calibri"/>
          <w:szCs w:val="22"/>
        </w:rPr>
        <w:t>Trnava</w:t>
      </w:r>
      <w:proofErr w:type="spellEnd"/>
      <w:r w:rsidRPr="00A103F2">
        <w:rPr>
          <w:rFonts w:cs="Calibri"/>
          <w:szCs w:val="22"/>
        </w:rPr>
        <w:t>, Szlovákia),</w:t>
      </w:r>
      <w:r>
        <w:rPr>
          <w:rFonts w:cs="Calibri"/>
          <w:szCs w:val="22"/>
        </w:rPr>
        <w:t xml:space="preserve"> Szombathely testvérvárosa, projekt partner továbbá </w:t>
      </w:r>
      <w:r w:rsidRPr="00A103F2">
        <w:rPr>
          <w:rFonts w:cs="Calibri"/>
          <w:szCs w:val="22"/>
        </w:rPr>
        <w:t xml:space="preserve">Szombathely Megyei Jogú Város </w:t>
      </w:r>
      <w:r>
        <w:rPr>
          <w:rFonts w:cs="Calibri"/>
          <w:szCs w:val="22"/>
        </w:rPr>
        <w:t>Önkormányzata, illetve</w:t>
      </w:r>
      <w:r w:rsidRPr="00A103F2">
        <w:rPr>
          <w:rFonts w:cs="Calibri"/>
          <w:szCs w:val="22"/>
        </w:rPr>
        <w:t xml:space="preserve"> a szlovákiai Lifestarter szervezet</w:t>
      </w:r>
      <w:r>
        <w:rPr>
          <w:rFonts w:cs="Calibri"/>
          <w:szCs w:val="22"/>
        </w:rPr>
        <w:t xml:space="preserve"> is</w:t>
      </w:r>
      <w:r w:rsidRPr="00A103F2">
        <w:rPr>
          <w:rFonts w:cs="Calibri"/>
          <w:szCs w:val="22"/>
        </w:rPr>
        <w:t xml:space="preserve">. </w:t>
      </w:r>
      <w:r>
        <w:rPr>
          <w:rFonts w:cs="Calibri"/>
          <w:szCs w:val="22"/>
        </w:rPr>
        <w:t xml:space="preserve">Szombathely és Nagyszombat is tagja az </w:t>
      </w:r>
      <w:proofErr w:type="spellStart"/>
      <w:r>
        <w:rPr>
          <w:rFonts w:cs="Calibri"/>
          <w:szCs w:val="22"/>
        </w:rPr>
        <w:t>Unesco</w:t>
      </w:r>
      <w:proofErr w:type="spellEnd"/>
      <w:r>
        <w:rPr>
          <w:rFonts w:cs="Calibri"/>
          <w:szCs w:val="22"/>
        </w:rPr>
        <w:t xml:space="preserve"> Tanuló Városok Nemzetközi Hálózatának. Nyertes projekt esetében a </w:t>
      </w:r>
      <w:r w:rsidRPr="00A103F2">
        <w:rPr>
          <w:rFonts w:cs="Calibri"/>
          <w:szCs w:val="22"/>
        </w:rPr>
        <w:t>tervezett megvalósítás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2026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július és 2028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június közötti időszak</w:t>
      </w:r>
      <w:r>
        <w:rPr>
          <w:rFonts w:cs="Calibri"/>
          <w:szCs w:val="22"/>
        </w:rPr>
        <w:t xml:space="preserve">ra esik. </w:t>
      </w:r>
    </w:p>
    <w:p w14:paraId="129631EF" w14:textId="77777777" w:rsidR="00E838D2" w:rsidRPr="00A103F2" w:rsidRDefault="00E838D2" w:rsidP="00E838D2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 xml:space="preserve">A projekt célja az önkormányzati munkatársak gyakorlati készségeinek fejlesztése a lakossággal és a helyi közösségekkel való együttműködés területén, különös tekintettel a kommunikációra, a </w:t>
      </w:r>
      <w:proofErr w:type="spellStart"/>
      <w:r w:rsidRPr="00A103F2">
        <w:rPr>
          <w:rFonts w:cs="Calibri"/>
          <w:szCs w:val="22"/>
        </w:rPr>
        <w:t>facilitációra</w:t>
      </w:r>
      <w:proofErr w:type="spellEnd"/>
      <w:r w:rsidRPr="00A103F2">
        <w:rPr>
          <w:rFonts w:cs="Calibri"/>
          <w:szCs w:val="22"/>
        </w:rPr>
        <w:t xml:space="preserve"> és a részvételi folyamatokra. A program keretében képzések és szakmai tapasztalatcsere valósul meg, amelyek során a résztvevők a Tanuló Város Laboratórium (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City </w:t>
      </w:r>
      <w:proofErr w:type="spellStart"/>
      <w:r w:rsidRPr="00A103F2">
        <w:rPr>
          <w:rFonts w:cs="Calibri"/>
          <w:szCs w:val="22"/>
        </w:rPr>
        <w:t>Lab</w:t>
      </w:r>
      <w:proofErr w:type="spellEnd"/>
      <w:r w:rsidRPr="00A103F2">
        <w:rPr>
          <w:rFonts w:cs="Calibri"/>
          <w:szCs w:val="22"/>
        </w:rPr>
        <w:t>) elnevezésű képzési folyamat keretében saját településükön megvalósítható oktatási vagy közösségi kezdeményezéseket dolgoznak ki. A projekt részeként lehetőség nyílik a partner települések közötti szakmai látogatásokra is, így a résztvevők egymás városaiban szervezett képzéseken és szakmai programokon vehetnek részt, elősegítve a tapasztalatcserét és a jógyakorlatok megismerését.</w:t>
      </w:r>
    </w:p>
    <w:p w14:paraId="27066BC0" w14:textId="77777777" w:rsidR="00E838D2" w:rsidRDefault="00E838D2" w:rsidP="00E838D2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projekt teljes költségvetése 60 000 euró. A projekt egykedvezményezett konstrukcióban (</w:t>
      </w:r>
      <w:proofErr w:type="spellStart"/>
      <w:r w:rsidRPr="00A103F2">
        <w:rPr>
          <w:rFonts w:cs="Calibri"/>
          <w:szCs w:val="22"/>
        </w:rPr>
        <w:t>monobeneficiary</w:t>
      </w:r>
      <w:proofErr w:type="spellEnd"/>
      <w:r w:rsidRPr="00A103F2">
        <w:rPr>
          <w:rFonts w:cs="Calibri"/>
          <w:szCs w:val="22"/>
        </w:rPr>
        <w:t>) valósul meg, amelynek keretében a támogatási szerződést a vezető partner köti meg, és a támogatási összeg meghatározott részét szerződéses keretek között biztosítja a projektpartnerek számára. A projekt 100%-os támogatási intenzitású, így a megvalósításhoz önerő biztosítása nem szükséges.</w:t>
      </w:r>
    </w:p>
    <w:p w14:paraId="3C607AFE" w14:textId="77777777" w:rsidR="00E838D2" w:rsidRPr="00993D1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cs="Calibri"/>
          <w:szCs w:val="22"/>
        </w:rPr>
        <w:t>A pályázat benyújtási határideje 2026. március 5. volt.</w:t>
      </w:r>
    </w:p>
    <w:p w14:paraId="5C5B3EBC" w14:textId="77777777" w:rsidR="00E838D2" w:rsidRDefault="00E838D2" w:rsidP="00E838D2">
      <w:pPr>
        <w:jc w:val="both"/>
        <w:rPr>
          <w:rFonts w:asciiTheme="minorHAnsi" w:eastAsia="Calibri" w:hAnsiTheme="minorHAnsi" w:cstheme="minorHAnsi"/>
          <w:szCs w:val="22"/>
        </w:rPr>
      </w:pPr>
    </w:p>
    <w:p w14:paraId="338291AF" w14:textId="77777777" w:rsidR="00E838D2" w:rsidRDefault="00E838D2" w:rsidP="00E838D2">
      <w:pPr>
        <w:jc w:val="both"/>
        <w:rPr>
          <w:rFonts w:asciiTheme="minorHAnsi" w:hAnsiTheme="minorHAnsi" w:cstheme="minorHAnsi"/>
          <w:szCs w:val="22"/>
        </w:rPr>
      </w:pPr>
    </w:p>
    <w:p w14:paraId="331BA2D1" w14:textId="77777777" w:rsidR="00E838D2" w:rsidRPr="00276F82" w:rsidRDefault="00E838D2" w:rsidP="00E838D2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276F82">
        <w:rPr>
          <w:rFonts w:eastAsia="Calibri" w:cstheme="minorHAnsi"/>
          <w:b/>
          <w:bCs/>
          <w:sz w:val="22"/>
          <w:szCs w:val="22"/>
        </w:rPr>
        <w:t xml:space="preserve">Javaslat a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Creek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Circular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Water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B5262">
        <w:rPr>
          <w:rFonts w:cstheme="minorHAnsi"/>
          <w:b/>
          <w:bCs/>
          <w:sz w:val="22"/>
          <w:szCs w:val="22"/>
        </w:rPr>
        <w:t>Catalyst</w:t>
      </w:r>
      <w:proofErr w:type="spellEnd"/>
      <w:r w:rsidRPr="001B5262">
        <w:rPr>
          <w:rFonts w:cstheme="minorHAnsi"/>
          <w:b/>
          <w:bCs/>
          <w:sz w:val="22"/>
          <w:szCs w:val="22"/>
        </w:rPr>
        <w:t xml:space="preserve"> (RC-CWC)</w:t>
      </w:r>
      <w:r w:rsidRPr="001B5262">
        <w:rPr>
          <w:rFonts w:eastAsia="Calibri" w:cstheme="minorHAnsi"/>
          <w:b/>
          <w:bCs/>
          <w:sz w:val="22"/>
          <w:szCs w:val="22"/>
        </w:rPr>
        <w:t xml:space="preserve"> pályázatban</w:t>
      </w:r>
      <w:r w:rsidRPr="00276F82">
        <w:rPr>
          <w:rFonts w:eastAsia="Calibri" w:cstheme="minorHAnsi"/>
          <w:b/>
          <w:bCs/>
          <w:sz w:val="22"/>
          <w:szCs w:val="22"/>
        </w:rPr>
        <w:t xml:space="preserve"> való részvételre</w:t>
      </w:r>
    </w:p>
    <w:p w14:paraId="46420743" w14:textId="77777777" w:rsidR="00E838D2" w:rsidRPr="008C1AB6" w:rsidRDefault="00E838D2" w:rsidP="00E838D2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meghívást kapott egy SOS2LearnDBS pályázatban való részvételre. A tervezett konzorciumban a </w:t>
      </w:r>
      <w:r w:rsidRPr="008C1AB6">
        <w:rPr>
          <w:rFonts w:asciiTheme="minorHAnsi" w:hAnsiTheme="minorHAnsi" w:cstheme="minorHAnsi"/>
          <w:sz w:val="22"/>
          <w:szCs w:val="22"/>
        </w:rPr>
        <w:t xml:space="preserve">vezető partner </w:t>
      </w:r>
      <w:r>
        <w:rPr>
          <w:rFonts w:asciiTheme="minorHAnsi" w:hAnsiTheme="minorHAnsi" w:cstheme="minorHAnsi"/>
          <w:sz w:val="22"/>
          <w:szCs w:val="22"/>
        </w:rPr>
        <w:t>Budapest XIV. kerület (</w:t>
      </w:r>
      <w:r w:rsidRPr="008C1AB6">
        <w:rPr>
          <w:rFonts w:asciiTheme="minorHAnsi" w:hAnsiTheme="minorHAnsi" w:cstheme="minorHAnsi"/>
          <w:sz w:val="22"/>
          <w:szCs w:val="22"/>
        </w:rPr>
        <w:t>Zugló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C1AB6">
        <w:rPr>
          <w:rFonts w:asciiTheme="minorHAnsi" w:hAnsiTheme="minorHAnsi" w:cstheme="minorHAnsi"/>
          <w:sz w:val="22"/>
          <w:szCs w:val="22"/>
        </w:rPr>
        <w:t xml:space="preserve"> önkormányzata,</w:t>
      </w:r>
      <w:r>
        <w:rPr>
          <w:rFonts w:asciiTheme="minorHAnsi" w:hAnsiTheme="minorHAnsi" w:cstheme="minorHAnsi"/>
          <w:sz w:val="22"/>
          <w:szCs w:val="22"/>
        </w:rPr>
        <w:t xml:space="preserve"> mellettük partnerként részt vesz még </w:t>
      </w:r>
      <w:r w:rsidRPr="008C1AB6">
        <w:rPr>
          <w:rFonts w:asciiTheme="minorHAnsi" w:hAnsiTheme="minorHAnsi" w:cstheme="minorHAnsi"/>
          <w:sz w:val="22"/>
          <w:szCs w:val="22"/>
        </w:rPr>
        <w:t>a pályázatírást koordinál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innovációs-fejlesztő kisvállalkozás, 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PHISY, az </w:t>
      </w:r>
      <w:proofErr w:type="spellStart"/>
      <w:r w:rsidRPr="008C1AB6">
        <w:rPr>
          <w:rFonts w:asciiTheme="minorHAnsi" w:hAnsiTheme="minorHAnsi" w:cstheme="minorHAnsi"/>
          <w:sz w:val="22"/>
          <w:szCs w:val="22"/>
        </w:rPr>
        <w:t>Open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C1AB6">
        <w:rPr>
          <w:rFonts w:asciiTheme="minorHAnsi" w:hAnsiTheme="minorHAnsi" w:cstheme="minorHAnsi"/>
          <w:sz w:val="22"/>
          <w:szCs w:val="22"/>
        </w:rPr>
        <w:t>pace</w:t>
      </w:r>
      <w:proofErr w:type="spellEnd"/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Kft. nevű </w:t>
      </w:r>
      <w:r w:rsidRPr="008C1AB6">
        <w:rPr>
          <w:rFonts w:asciiTheme="minorHAnsi" w:hAnsiTheme="minorHAnsi" w:cstheme="minorHAnsi"/>
          <w:sz w:val="22"/>
          <w:szCs w:val="22"/>
        </w:rPr>
        <w:t xml:space="preserve">tájépítész </w:t>
      </w:r>
      <w:r>
        <w:rPr>
          <w:rFonts w:asciiTheme="minorHAnsi" w:hAnsiTheme="minorHAnsi" w:cstheme="minorHAnsi"/>
          <w:sz w:val="22"/>
          <w:szCs w:val="22"/>
        </w:rPr>
        <w:t>vállalkozás</w:t>
      </w:r>
      <w:r w:rsidRPr="008C1AB6">
        <w:rPr>
          <w:rFonts w:asciiTheme="minorHAnsi" w:hAnsiTheme="minorHAnsi" w:cstheme="minorHAnsi"/>
          <w:sz w:val="22"/>
          <w:szCs w:val="22"/>
        </w:rPr>
        <w:t xml:space="preserve"> és </w:t>
      </w:r>
      <w:r>
        <w:rPr>
          <w:rFonts w:asciiTheme="minorHAnsi" w:hAnsiTheme="minorHAnsi" w:cstheme="minorHAnsi"/>
          <w:sz w:val="22"/>
          <w:szCs w:val="22"/>
        </w:rPr>
        <w:t xml:space="preserve">a szombathelyi Nyugat-Pannon </w:t>
      </w:r>
      <w:r w:rsidRPr="008C1AB6">
        <w:rPr>
          <w:rFonts w:asciiTheme="minorHAnsi" w:hAnsiTheme="minorHAnsi" w:cstheme="minorHAnsi"/>
          <w:sz w:val="22"/>
          <w:szCs w:val="22"/>
        </w:rPr>
        <w:t>Terület- és Gazdaságfejlesztési Szolgáltató Közhasznú Nonprofit Kft.</w:t>
      </w:r>
    </w:p>
    <w:p w14:paraId="6E1D7F49" w14:textId="77777777" w:rsidR="00E838D2" w:rsidRPr="008C1AB6" w:rsidRDefault="00E838D2" w:rsidP="00E838D2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SOS2LearnDBS program a Duna vízgyűjtő bázisa és a Fekete-tenger vidéke vízminőségének javítását és a biodiverzitás növelését tűzte ki célul. A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Creek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Circular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Water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Catalyst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6DBD">
        <w:rPr>
          <w:rFonts w:asciiTheme="minorHAnsi" w:hAnsiTheme="minorHAnsi" w:cstheme="minorHAnsi"/>
          <w:sz w:val="22"/>
          <w:szCs w:val="22"/>
        </w:rPr>
        <w:t xml:space="preserve">(RC-CWC) című </w:t>
      </w:r>
      <w:r>
        <w:rPr>
          <w:rFonts w:asciiTheme="minorHAnsi" w:hAnsiTheme="minorHAnsi" w:cstheme="minorHAnsi"/>
          <w:sz w:val="22"/>
          <w:szCs w:val="22"/>
        </w:rPr>
        <w:t xml:space="preserve">projekt a körforgásos gazdaságra, a vízfolyások védelmére és a csapadékvíz-megtartásra fókuszál, különös tekintettel a csapadékvíz illegális, szennyvízcsatornába történő vezetésének megszüntetésére. A pilot tevékenység Zuglóban és </w:t>
      </w:r>
      <w:r w:rsidRPr="008C1AB6">
        <w:rPr>
          <w:rFonts w:asciiTheme="minorHAnsi" w:hAnsiTheme="minorHAnsi" w:cstheme="minorHAnsi"/>
          <w:sz w:val="22"/>
          <w:szCs w:val="22"/>
        </w:rPr>
        <w:t>Szombathelyen valósulna meg</w:t>
      </w:r>
      <w:r>
        <w:rPr>
          <w:rFonts w:asciiTheme="minorHAnsi" w:hAnsiTheme="minorHAnsi" w:cstheme="minorHAnsi"/>
          <w:sz w:val="22"/>
          <w:szCs w:val="22"/>
        </w:rPr>
        <w:t xml:space="preserve">, ennek előkészítésében, tervezésében és megvalósításában szakmailag részt vesznek a partnerek. </w:t>
      </w:r>
      <w:r w:rsidRPr="008C1AB6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fő cél az,</w:t>
      </w:r>
      <w:r w:rsidRPr="008C1AB6">
        <w:rPr>
          <w:rFonts w:asciiTheme="minorHAnsi" w:hAnsiTheme="minorHAnsi" w:cstheme="minorHAnsi"/>
          <w:sz w:val="22"/>
          <w:szCs w:val="22"/>
        </w:rPr>
        <w:t xml:space="preserve"> hogy lakótelepi övezetekben az esővizet </w:t>
      </w:r>
      <w:r>
        <w:rPr>
          <w:rFonts w:asciiTheme="minorHAnsi" w:hAnsiTheme="minorHAnsi" w:cstheme="minorHAnsi"/>
          <w:sz w:val="22"/>
          <w:szCs w:val="22"/>
        </w:rPr>
        <w:t xml:space="preserve">szikkasztókkal, esőkertekkel </w:t>
      </w:r>
      <w:r w:rsidRPr="008C1AB6">
        <w:rPr>
          <w:rFonts w:asciiTheme="minorHAnsi" w:hAnsiTheme="minorHAnsi" w:cstheme="minorHAnsi"/>
          <w:sz w:val="22"/>
          <w:szCs w:val="22"/>
        </w:rPr>
        <w:t xml:space="preserve">jobban lehessen </w:t>
      </w:r>
      <w:r>
        <w:rPr>
          <w:rFonts w:asciiTheme="minorHAnsi" w:hAnsiTheme="minorHAnsi" w:cstheme="minorHAnsi"/>
          <w:sz w:val="22"/>
          <w:szCs w:val="22"/>
        </w:rPr>
        <w:t xml:space="preserve">megtartani és </w:t>
      </w:r>
      <w:r w:rsidRPr="008C1AB6">
        <w:rPr>
          <w:rFonts w:asciiTheme="minorHAnsi" w:hAnsiTheme="minorHAnsi" w:cstheme="minorHAnsi"/>
          <w:sz w:val="22"/>
          <w:szCs w:val="22"/>
        </w:rPr>
        <w:t xml:space="preserve">hasznosítani, </w:t>
      </w:r>
      <w:r>
        <w:rPr>
          <w:rFonts w:asciiTheme="minorHAnsi" w:hAnsiTheme="minorHAnsi" w:cstheme="minorHAnsi"/>
          <w:sz w:val="22"/>
          <w:szCs w:val="22"/>
        </w:rPr>
        <w:t xml:space="preserve">ebbe Szombathelyen </w:t>
      </w:r>
      <w:r w:rsidRPr="008C1AB6">
        <w:rPr>
          <w:rFonts w:asciiTheme="minorHAnsi" w:hAnsiTheme="minorHAnsi" w:cstheme="minorHAnsi"/>
          <w:sz w:val="22"/>
          <w:szCs w:val="22"/>
        </w:rPr>
        <w:t xml:space="preserve">egy </w:t>
      </w:r>
      <w:r>
        <w:rPr>
          <w:rFonts w:asciiTheme="minorHAnsi" w:hAnsiTheme="minorHAnsi" w:cstheme="minorHAnsi"/>
          <w:sz w:val="22"/>
          <w:szCs w:val="22"/>
        </w:rPr>
        <w:t xml:space="preserve">kb. </w:t>
      </w:r>
      <w:r w:rsidRPr="008C1AB6">
        <w:rPr>
          <w:rFonts w:asciiTheme="minorHAnsi" w:hAnsiTheme="minorHAnsi" w:cstheme="minorHAnsi"/>
          <w:sz w:val="22"/>
          <w:szCs w:val="22"/>
        </w:rPr>
        <w:t>1000 m</w:t>
      </w:r>
      <w:r w:rsidRPr="00FA1BC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C1AB6">
        <w:rPr>
          <w:rFonts w:asciiTheme="minorHAnsi" w:hAnsiTheme="minorHAnsi" w:cstheme="minorHAnsi"/>
          <w:sz w:val="22"/>
          <w:szCs w:val="22"/>
        </w:rPr>
        <w:t>-es terület</w:t>
      </w:r>
      <w:r>
        <w:rPr>
          <w:rFonts w:asciiTheme="minorHAnsi" w:hAnsiTheme="minorHAnsi" w:cstheme="minorHAnsi"/>
          <w:sz w:val="22"/>
          <w:szCs w:val="22"/>
        </w:rPr>
        <w:t>et lesz lehetőség</w:t>
      </w:r>
      <w:r w:rsidRPr="008C1AB6">
        <w:rPr>
          <w:rFonts w:asciiTheme="minorHAnsi" w:hAnsiTheme="minorHAnsi" w:cstheme="minorHAnsi"/>
          <w:sz w:val="22"/>
          <w:szCs w:val="22"/>
        </w:rPr>
        <w:t xml:space="preserve"> aktívan </w:t>
      </w:r>
      <w:r>
        <w:rPr>
          <w:rFonts w:asciiTheme="minorHAnsi" w:hAnsiTheme="minorHAnsi" w:cstheme="minorHAnsi"/>
          <w:sz w:val="22"/>
          <w:szCs w:val="22"/>
        </w:rPr>
        <w:t xml:space="preserve">bevonni. </w:t>
      </w:r>
    </w:p>
    <w:p w14:paraId="7CA90D93" w14:textId="77777777" w:rsidR="00E838D2" w:rsidRPr="008C1AB6" w:rsidRDefault="00E838D2" w:rsidP="00E838D2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8C1AB6">
        <w:rPr>
          <w:rFonts w:asciiTheme="minorHAnsi" w:hAnsiTheme="minorHAnsi" w:cstheme="minorHAnsi"/>
          <w:sz w:val="22"/>
          <w:szCs w:val="22"/>
        </w:rPr>
        <w:t xml:space="preserve">Szombathely nagyjából 170E EUR költségvetéssel számolhat a 30 hónapra.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pályázat 100%-os támogatás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8C1AB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nem szükséges önerő. A benyújtási határidő 2026. március 30. </w:t>
      </w:r>
    </w:p>
    <w:p w14:paraId="7C7ABC8E" w14:textId="77777777" w:rsidR="00E838D2" w:rsidRDefault="00E838D2" w:rsidP="00E838D2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</w:t>
      </w:r>
      <w:r>
        <w:rPr>
          <w:rFonts w:asciiTheme="minorHAnsi" w:hAnsiTheme="minorHAnsi" w:cstheme="minorHAnsi"/>
          <w:sz w:val="22"/>
          <w:szCs w:val="22"/>
        </w:rPr>
        <w:t>ka</w:t>
      </w:r>
      <w:r w:rsidRPr="00DE0409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19259481" w14:textId="77777777" w:rsidR="00781035" w:rsidRPr="0036549E" w:rsidRDefault="00781035" w:rsidP="00781035">
      <w:pPr>
        <w:jc w:val="both"/>
        <w:rPr>
          <w:rFonts w:asciiTheme="minorHAnsi" w:hAnsiTheme="minorHAnsi" w:cstheme="minorHAnsi"/>
          <w:szCs w:val="22"/>
        </w:rPr>
      </w:pPr>
    </w:p>
    <w:p w14:paraId="51BED421" w14:textId="2AF09F7A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március</w:t>
      </w:r>
      <w:r w:rsidRPr="0036549E">
        <w:rPr>
          <w:rFonts w:asciiTheme="minorHAnsi" w:hAnsiTheme="minorHAnsi" w:cstheme="minorHAnsi"/>
          <w:b/>
          <w:szCs w:val="22"/>
        </w:rPr>
        <w:t xml:space="preserve"> </w:t>
      </w:r>
      <w:r w:rsidR="00956BF1">
        <w:rPr>
          <w:rFonts w:asciiTheme="minorHAnsi" w:hAnsiTheme="minorHAnsi" w:cstheme="minorHAnsi"/>
          <w:b/>
          <w:szCs w:val="22"/>
        </w:rPr>
        <w:t>18.</w:t>
      </w:r>
    </w:p>
    <w:p w14:paraId="20DCE9D4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6033CCF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540C663" w14:textId="77777777" w:rsidR="00781035" w:rsidRPr="0036549E" w:rsidRDefault="00781035" w:rsidP="00781035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6FEE12CF" w14:textId="77777777" w:rsidR="00E838D2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>I.</w:t>
      </w:r>
    </w:p>
    <w:p w14:paraId="1B547BEC" w14:textId="77777777" w:rsidR="00E838D2" w:rsidRPr="00503F60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1322D5CB" w14:textId="2568FE90" w:rsidR="00E838D2" w:rsidRDefault="00E838D2" w:rsidP="00E838D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(III.25.) SZÖNT sz. határozat</w:t>
      </w:r>
    </w:p>
    <w:p w14:paraId="3A70840B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098675C9" w14:textId="4AEBF734" w:rsidR="00E838D2" w:rsidRPr="00F90FBD" w:rsidRDefault="00E838D2" w:rsidP="00E838D2">
      <w:pPr>
        <w:jc w:val="both"/>
        <w:rPr>
          <w:rFonts w:eastAsia="Calibri" w:cs="Calibri"/>
          <w:szCs w:val="22"/>
        </w:rPr>
      </w:pPr>
      <w:r w:rsidRPr="00E838D2">
        <w:rPr>
          <w:rFonts w:asciiTheme="minorHAnsi" w:hAnsiTheme="minorHAnsi" w:cstheme="minorHAnsi"/>
          <w:bCs/>
          <w:szCs w:val="22"/>
        </w:rPr>
        <w:t xml:space="preserve">A </w:t>
      </w:r>
      <w:r w:rsidRPr="00E838D2">
        <w:rPr>
          <w:rFonts w:asciiTheme="minorHAnsi" w:hAnsiTheme="minorHAnsi" w:cstheme="minorHAnsi"/>
          <w:szCs w:val="22"/>
        </w:rPr>
        <w:t xml:space="preserve">Szellemi Örökség, Nemzetiségi és Térségi Kapcsolatok Szakmai </w:t>
      </w:r>
      <w:r w:rsidRPr="00E838D2">
        <w:rPr>
          <w:rFonts w:asciiTheme="minorHAnsi" w:hAnsiTheme="minorHAnsi" w:cstheme="minorHAnsi"/>
          <w:bCs/>
          <w:szCs w:val="22"/>
        </w:rPr>
        <w:t xml:space="preserve">Bizottsága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>
        <w:rPr>
          <w:rFonts w:eastAsia="Calibri" w:cs="Calibri"/>
          <w:szCs w:val="22"/>
        </w:rPr>
        <w:t xml:space="preserve">utólagosan értsen egyet </w:t>
      </w:r>
      <w:r w:rsidRPr="00F90FBD">
        <w:rPr>
          <w:rFonts w:eastAsia="Calibri" w:cs="Calibri"/>
          <w:szCs w:val="22"/>
        </w:rPr>
        <w:t xml:space="preserve">azzal, hogy az Önkormányzat az </w:t>
      </w:r>
      <w:proofErr w:type="spellStart"/>
      <w:r w:rsidRPr="00F90FBD">
        <w:rPr>
          <w:rFonts w:eastAsia="Calibri" w:cs="Calibri"/>
          <w:szCs w:val="22"/>
        </w:rPr>
        <w:t>Interreg</w:t>
      </w:r>
      <w:proofErr w:type="spellEnd"/>
      <w:r w:rsidRPr="00F90FBD">
        <w:rPr>
          <w:rFonts w:eastAsia="Calibri" w:cs="Calibri"/>
          <w:szCs w:val="22"/>
        </w:rPr>
        <w:t xml:space="preserve"> </w:t>
      </w:r>
      <w:proofErr w:type="spellStart"/>
      <w:r w:rsidRPr="00F90FBD">
        <w:rPr>
          <w:rFonts w:eastAsia="Calibri" w:cs="Calibri"/>
          <w:szCs w:val="22"/>
        </w:rPr>
        <w:t>Central</w:t>
      </w:r>
      <w:proofErr w:type="spellEnd"/>
      <w:r w:rsidRPr="00F90FBD">
        <w:rPr>
          <w:rFonts w:eastAsia="Calibri" w:cs="Calibri"/>
          <w:szCs w:val="22"/>
        </w:rPr>
        <w:t xml:space="preserve"> Europe 3P4SSE projekt CENSE hálózatához csatlakozzon, egyúttal </w:t>
      </w:r>
      <w:r>
        <w:rPr>
          <w:rFonts w:eastAsia="Calibri" w:cs="Calibri"/>
          <w:szCs w:val="22"/>
        </w:rPr>
        <w:t>kérje fel</w:t>
      </w:r>
      <w:r w:rsidRPr="00F90FBD">
        <w:rPr>
          <w:rFonts w:eastAsia="Calibri" w:cs="Calibri"/>
          <w:szCs w:val="22"/>
        </w:rPr>
        <w:t xml:space="preserve"> a polgármestert a szükséges dokumentumok aláírására.</w:t>
      </w:r>
    </w:p>
    <w:p w14:paraId="0661670E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</w:rPr>
      </w:pPr>
    </w:p>
    <w:p w14:paraId="61BB3F0E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76ED40D" w14:textId="63836465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Danka Lajos, a bizottság elnöke</w:t>
      </w:r>
    </w:p>
    <w:p w14:paraId="21C9DA01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57BD25B0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0E5BBC2A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704E47F5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062B84C2" w14:textId="77777777" w:rsidR="00E838D2" w:rsidRDefault="00E838D2" w:rsidP="00E838D2">
      <w:pPr>
        <w:jc w:val="both"/>
        <w:rPr>
          <w:rFonts w:eastAsia="Calibri" w:cs="Calibri"/>
          <w:szCs w:val="22"/>
        </w:rPr>
      </w:pPr>
    </w:p>
    <w:p w14:paraId="4E90B89A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2106D9A4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1ED83F6C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905D9B7" w14:textId="77777777" w:rsidR="00E838D2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II.</w:t>
      </w:r>
    </w:p>
    <w:p w14:paraId="207E2643" w14:textId="77777777" w:rsidR="00E838D2" w:rsidRPr="00503F60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370C9FA7" w14:textId="77777777" w:rsidR="00E838D2" w:rsidRDefault="00E838D2" w:rsidP="00E838D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(III.25.) SZÖNT sz. határozat</w:t>
      </w:r>
    </w:p>
    <w:p w14:paraId="5359EE4B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C1791CE" w14:textId="4BF40144" w:rsidR="00E838D2" w:rsidRPr="00F90FBD" w:rsidRDefault="00E838D2" w:rsidP="00E838D2">
      <w:pPr>
        <w:jc w:val="both"/>
        <w:rPr>
          <w:rFonts w:eastAsia="Calibri" w:cs="Calibri"/>
          <w:szCs w:val="22"/>
        </w:rPr>
      </w:pPr>
      <w:r w:rsidRPr="00E838D2">
        <w:rPr>
          <w:rFonts w:asciiTheme="minorHAnsi" w:hAnsiTheme="minorHAnsi" w:cstheme="minorHAnsi"/>
          <w:bCs/>
          <w:szCs w:val="22"/>
        </w:rPr>
        <w:t xml:space="preserve">A </w:t>
      </w:r>
      <w:r w:rsidRPr="00E838D2">
        <w:rPr>
          <w:rFonts w:asciiTheme="minorHAnsi" w:hAnsiTheme="minorHAnsi" w:cstheme="minorHAnsi"/>
          <w:szCs w:val="22"/>
        </w:rPr>
        <w:t xml:space="preserve">Szellemi Örökség, Nemzetiségi és Térségi Kapcsolatok Szakmai </w:t>
      </w:r>
      <w:r w:rsidRPr="00E838D2">
        <w:rPr>
          <w:rFonts w:asciiTheme="minorHAnsi" w:hAnsiTheme="minorHAnsi" w:cstheme="minorHAnsi"/>
          <w:bCs/>
          <w:szCs w:val="22"/>
        </w:rPr>
        <w:t xml:space="preserve">Bizottsága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>
        <w:rPr>
          <w:rFonts w:eastAsia="Calibri" w:cs="Calibri"/>
          <w:szCs w:val="22"/>
        </w:rPr>
        <w:t xml:space="preserve">utólagosan értsen egyet </w:t>
      </w:r>
      <w:r w:rsidRPr="00F90FBD">
        <w:rPr>
          <w:rFonts w:eastAsia="Calibri" w:cs="Calibri"/>
          <w:szCs w:val="22"/>
        </w:rPr>
        <w:t xml:space="preserve">azzal, hogy az Önkormányzat az </w:t>
      </w:r>
      <w:r>
        <w:rPr>
          <w:rFonts w:eastAsia="Calibri" w:cs="Calibri"/>
          <w:szCs w:val="22"/>
        </w:rPr>
        <w:t>Erasmus+ programra pályázatot nyújtson be</w:t>
      </w:r>
      <w:r w:rsidRPr="00F90FBD">
        <w:rPr>
          <w:rFonts w:eastAsia="Calibri" w:cs="Calibri"/>
          <w:szCs w:val="22"/>
        </w:rPr>
        <w:t xml:space="preserve">, egyúttal </w:t>
      </w:r>
      <w:r>
        <w:rPr>
          <w:rFonts w:eastAsia="Calibri" w:cs="Calibri"/>
          <w:szCs w:val="22"/>
        </w:rPr>
        <w:t>kérje fel</w:t>
      </w:r>
      <w:r w:rsidRPr="00F90FBD">
        <w:rPr>
          <w:rFonts w:eastAsia="Calibri" w:cs="Calibri"/>
          <w:szCs w:val="22"/>
        </w:rPr>
        <w:t xml:space="preserve"> a polgármestert a szükséges dokumentumok aláírására. </w:t>
      </w:r>
    </w:p>
    <w:p w14:paraId="6F416E84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</w:rPr>
      </w:pPr>
    </w:p>
    <w:p w14:paraId="3C39A042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09C5E9CF" w14:textId="1C3CB322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Danka Lajos, a bizottság elnöke</w:t>
      </w:r>
    </w:p>
    <w:p w14:paraId="08A757E9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16E4317B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4B4AF920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1644185E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4D679C86" w14:textId="77777777" w:rsidR="00E838D2" w:rsidRDefault="00E838D2" w:rsidP="00E838D2">
      <w:pPr>
        <w:jc w:val="both"/>
        <w:rPr>
          <w:rFonts w:eastAsia="Calibri" w:cs="Calibri"/>
          <w:szCs w:val="22"/>
        </w:rPr>
      </w:pPr>
    </w:p>
    <w:p w14:paraId="1AEC9A5F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01EAF240" w14:textId="77777777" w:rsidR="00E838D2" w:rsidRPr="00886DBD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  <w:r w:rsidRPr="00D33ECE">
        <w:rPr>
          <w:rFonts w:eastAsia="Calibri" w:cs="Calibri"/>
          <w:szCs w:val="22"/>
        </w:rPr>
        <w:t xml:space="preserve"> </w:t>
      </w:r>
    </w:p>
    <w:p w14:paraId="2D5C3C85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468A87CB" w14:textId="77777777" w:rsidR="00E838D2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III.</w:t>
      </w:r>
    </w:p>
    <w:p w14:paraId="4B88608B" w14:textId="77777777" w:rsidR="00E838D2" w:rsidRPr="00503F60" w:rsidRDefault="00E838D2" w:rsidP="00E838D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1B04F797" w14:textId="77777777" w:rsidR="00E838D2" w:rsidRDefault="00E838D2" w:rsidP="00E838D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(III.25.) SZÖNT sz. határozat</w:t>
      </w:r>
    </w:p>
    <w:p w14:paraId="15DAAB5D" w14:textId="77777777" w:rsidR="00E838D2" w:rsidRDefault="00E838D2" w:rsidP="00E838D2">
      <w:pPr>
        <w:jc w:val="both"/>
        <w:rPr>
          <w:rFonts w:eastAsia="Calibri" w:cs="Calibri"/>
          <w:szCs w:val="22"/>
        </w:rPr>
      </w:pPr>
    </w:p>
    <w:p w14:paraId="00ECB9B9" w14:textId="2CE79A4D" w:rsidR="00E838D2" w:rsidRPr="00F90FBD" w:rsidRDefault="00E838D2" w:rsidP="00E838D2">
      <w:pPr>
        <w:jc w:val="both"/>
        <w:rPr>
          <w:rFonts w:eastAsia="Calibri" w:cs="Calibri"/>
          <w:szCs w:val="22"/>
        </w:rPr>
      </w:pPr>
      <w:r w:rsidRPr="00E838D2">
        <w:rPr>
          <w:rFonts w:asciiTheme="minorHAnsi" w:hAnsiTheme="minorHAnsi" w:cstheme="minorHAnsi"/>
          <w:bCs/>
          <w:szCs w:val="22"/>
        </w:rPr>
        <w:t xml:space="preserve">A </w:t>
      </w:r>
      <w:r w:rsidRPr="00E838D2">
        <w:rPr>
          <w:rFonts w:asciiTheme="minorHAnsi" w:hAnsiTheme="minorHAnsi" w:cstheme="minorHAnsi"/>
          <w:szCs w:val="22"/>
        </w:rPr>
        <w:t xml:space="preserve">Szellemi Örökség, Nemzetiségi és Térségi Kapcsolatok Szakmai </w:t>
      </w:r>
      <w:r w:rsidRPr="00E838D2">
        <w:rPr>
          <w:rFonts w:asciiTheme="minorHAnsi" w:hAnsiTheme="minorHAnsi" w:cstheme="minorHAnsi"/>
          <w:bCs/>
          <w:szCs w:val="22"/>
        </w:rPr>
        <w:t xml:space="preserve">Bizottsága </w:t>
      </w:r>
      <w:r>
        <w:rPr>
          <w:rFonts w:asciiTheme="minorHAnsi" w:hAnsiTheme="minorHAnsi" w:cstheme="minorHAnsi"/>
          <w:szCs w:val="22"/>
        </w:rPr>
        <w:t>javasolja a Közgyűlésnek, értsen egyet azzal</w:t>
      </w:r>
      <w:r w:rsidRPr="00F90FBD">
        <w:rPr>
          <w:rFonts w:eastAsia="Calibri" w:cs="Calibri"/>
          <w:szCs w:val="22"/>
        </w:rPr>
        <w:t xml:space="preserve">, hogy az Önkormányzat az </w:t>
      </w:r>
      <w:r>
        <w:rPr>
          <w:rFonts w:asciiTheme="minorHAnsi" w:hAnsiTheme="minorHAnsi" w:cstheme="minorHAnsi"/>
          <w:szCs w:val="22"/>
        </w:rPr>
        <w:t xml:space="preserve">SOS2LearnDBS program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Creek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Circular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Water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Catalyst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86DBD">
        <w:rPr>
          <w:rFonts w:asciiTheme="minorHAnsi" w:hAnsiTheme="minorHAnsi" w:cstheme="minorHAnsi"/>
          <w:szCs w:val="22"/>
        </w:rPr>
        <w:t>(RC-CWC</w:t>
      </w:r>
      <w:r>
        <w:rPr>
          <w:rFonts w:eastAsia="Calibri" w:cs="Calibri"/>
          <w:szCs w:val="22"/>
        </w:rPr>
        <w:t xml:space="preserve">) </w:t>
      </w:r>
      <w:r w:rsidRPr="00F90FBD">
        <w:rPr>
          <w:rFonts w:eastAsia="Calibri" w:cs="Calibri"/>
          <w:szCs w:val="22"/>
        </w:rPr>
        <w:t>p</w:t>
      </w:r>
      <w:r>
        <w:rPr>
          <w:rFonts w:eastAsia="Calibri" w:cs="Calibri"/>
          <w:szCs w:val="22"/>
        </w:rPr>
        <w:t xml:space="preserve">ályázatában támogatott partnerként részt vegyen. A Bizottság javasolja, a Közgyűlés kérje fel </w:t>
      </w:r>
      <w:r w:rsidRPr="00F90FBD">
        <w:rPr>
          <w:rFonts w:eastAsia="Calibri" w:cs="Calibri"/>
          <w:szCs w:val="22"/>
        </w:rPr>
        <w:t xml:space="preserve">a polgármestert a </w:t>
      </w:r>
      <w:r>
        <w:rPr>
          <w:rFonts w:eastAsia="Calibri" w:cs="Calibri"/>
          <w:szCs w:val="22"/>
        </w:rPr>
        <w:t>pályázat benyújtásá</w:t>
      </w:r>
      <w:r w:rsidR="005E7EB4">
        <w:rPr>
          <w:rFonts w:eastAsia="Calibri" w:cs="Calibri"/>
          <w:szCs w:val="22"/>
        </w:rPr>
        <w:t>ra</w:t>
      </w:r>
      <w:r>
        <w:rPr>
          <w:rFonts w:eastAsia="Calibri" w:cs="Calibri"/>
          <w:szCs w:val="22"/>
        </w:rPr>
        <w:t xml:space="preserve">, valamint nyertes pályázat esetén a megvalósításhoz </w:t>
      </w:r>
      <w:r w:rsidRPr="00F90FBD">
        <w:rPr>
          <w:rFonts w:eastAsia="Calibri" w:cs="Calibri"/>
          <w:szCs w:val="22"/>
        </w:rPr>
        <w:t>szükséges</w:t>
      </w:r>
      <w:r w:rsidRPr="00886DBD">
        <w:rPr>
          <w:rFonts w:eastAsia="Calibri" w:cs="Calibri"/>
          <w:szCs w:val="22"/>
        </w:rPr>
        <w:t xml:space="preserve"> </w:t>
      </w:r>
      <w:r w:rsidRPr="00F90FBD">
        <w:rPr>
          <w:rFonts w:eastAsia="Calibri" w:cs="Calibri"/>
          <w:szCs w:val="22"/>
        </w:rPr>
        <w:t>dokumentumok aláírására</w:t>
      </w:r>
      <w:r>
        <w:rPr>
          <w:rFonts w:eastAsia="Calibri" w:cs="Calibri"/>
          <w:szCs w:val="22"/>
        </w:rPr>
        <w:t xml:space="preserve">. </w:t>
      </w:r>
    </w:p>
    <w:p w14:paraId="149DA4C2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</w:rPr>
      </w:pPr>
    </w:p>
    <w:p w14:paraId="7EC662F1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1BCEB34C" w14:textId="36A4BE72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Danka Lajos, a bizottság elnöke</w:t>
      </w:r>
    </w:p>
    <w:p w14:paraId="63C13084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056F23DB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13BF2B41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27EB13EA" w14:textId="77777777" w:rsidR="00E838D2" w:rsidRDefault="00E838D2" w:rsidP="00E838D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0067AD70" w14:textId="77777777" w:rsidR="00E838D2" w:rsidRDefault="00E838D2" w:rsidP="00E838D2">
      <w:pPr>
        <w:jc w:val="both"/>
        <w:rPr>
          <w:rFonts w:eastAsia="Calibri" w:cs="Calibri"/>
          <w:szCs w:val="22"/>
        </w:rPr>
      </w:pPr>
    </w:p>
    <w:p w14:paraId="2475425C" w14:textId="77777777" w:rsidR="00E838D2" w:rsidRDefault="00E838D2" w:rsidP="00E838D2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417F7E64" w14:textId="77777777" w:rsidR="00E838D2" w:rsidRDefault="00E838D2" w:rsidP="00E838D2">
      <w:pPr>
        <w:jc w:val="both"/>
        <w:rPr>
          <w:rFonts w:asciiTheme="minorHAnsi" w:hAnsiTheme="minorHAnsi" w:cstheme="minorHAnsi"/>
          <w:szCs w:val="22"/>
        </w:rPr>
      </w:pPr>
    </w:p>
    <w:p w14:paraId="02D8ACBC" w14:textId="77777777" w:rsidR="009E5617" w:rsidRDefault="009E5617" w:rsidP="00E838D2">
      <w:pPr>
        <w:rPr>
          <w:rFonts w:asciiTheme="minorHAnsi" w:hAnsiTheme="minorHAnsi" w:cstheme="minorHAnsi"/>
          <w:szCs w:val="22"/>
        </w:rPr>
      </w:pPr>
    </w:p>
    <w:sectPr w:rsidR="009E5617" w:rsidSect="001A3A0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4A14" w14:textId="77777777" w:rsidR="009B5CF6" w:rsidRDefault="009B5CF6">
      <w:r>
        <w:separator/>
      </w:r>
    </w:p>
  </w:endnote>
  <w:endnote w:type="continuationSeparator" w:id="0">
    <w:p w14:paraId="76952794" w14:textId="77777777" w:rsidR="009B5CF6" w:rsidRDefault="009B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0B6F" w14:textId="77777777" w:rsidR="009B5CF6" w:rsidRDefault="009B5CF6">
      <w:r>
        <w:separator/>
      </w:r>
    </w:p>
  </w:footnote>
  <w:footnote w:type="continuationSeparator" w:id="0">
    <w:p w14:paraId="3D217C19" w14:textId="77777777" w:rsidR="009B5CF6" w:rsidRDefault="009B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3"/>
  </w:num>
  <w:num w:numId="2" w16cid:durableId="1522088775">
    <w:abstractNumId w:val="2"/>
  </w:num>
  <w:num w:numId="3" w16cid:durableId="1401445643">
    <w:abstractNumId w:val="0"/>
  </w:num>
  <w:num w:numId="4" w16cid:durableId="28142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7691A"/>
    <w:rsid w:val="000D5554"/>
    <w:rsid w:val="000D7265"/>
    <w:rsid w:val="00132161"/>
    <w:rsid w:val="001A3A04"/>
    <w:rsid w:val="001A4648"/>
    <w:rsid w:val="001B5262"/>
    <w:rsid w:val="001E472F"/>
    <w:rsid w:val="00240211"/>
    <w:rsid w:val="002A5778"/>
    <w:rsid w:val="00314FAB"/>
    <w:rsid w:val="00325973"/>
    <w:rsid w:val="0032649B"/>
    <w:rsid w:val="0034130E"/>
    <w:rsid w:val="00356256"/>
    <w:rsid w:val="00362601"/>
    <w:rsid w:val="00387E79"/>
    <w:rsid w:val="003F1DFF"/>
    <w:rsid w:val="003F46DE"/>
    <w:rsid w:val="00444F8C"/>
    <w:rsid w:val="00445238"/>
    <w:rsid w:val="004722EA"/>
    <w:rsid w:val="004A280A"/>
    <w:rsid w:val="0052156F"/>
    <w:rsid w:val="00566A73"/>
    <w:rsid w:val="005A3E45"/>
    <w:rsid w:val="005E7EB4"/>
    <w:rsid w:val="005F19FE"/>
    <w:rsid w:val="00636D38"/>
    <w:rsid w:val="0067199B"/>
    <w:rsid w:val="00673677"/>
    <w:rsid w:val="006B5218"/>
    <w:rsid w:val="00767178"/>
    <w:rsid w:val="0077573F"/>
    <w:rsid w:val="00781035"/>
    <w:rsid w:val="0079089C"/>
    <w:rsid w:val="00792218"/>
    <w:rsid w:val="007B2FF9"/>
    <w:rsid w:val="007C40AF"/>
    <w:rsid w:val="007D64E6"/>
    <w:rsid w:val="007F2F31"/>
    <w:rsid w:val="0081317F"/>
    <w:rsid w:val="008728D0"/>
    <w:rsid w:val="0087474A"/>
    <w:rsid w:val="00876307"/>
    <w:rsid w:val="00880BD7"/>
    <w:rsid w:val="008A0728"/>
    <w:rsid w:val="008F6EDA"/>
    <w:rsid w:val="009348EA"/>
    <w:rsid w:val="00952B41"/>
    <w:rsid w:val="00956BF1"/>
    <w:rsid w:val="0096279B"/>
    <w:rsid w:val="009B5CF6"/>
    <w:rsid w:val="009E5617"/>
    <w:rsid w:val="009F0BD8"/>
    <w:rsid w:val="009F4CD8"/>
    <w:rsid w:val="00A7633E"/>
    <w:rsid w:val="00AB608D"/>
    <w:rsid w:val="00AB7B31"/>
    <w:rsid w:val="00AC2396"/>
    <w:rsid w:val="00AD08CD"/>
    <w:rsid w:val="00B103B4"/>
    <w:rsid w:val="00B610E8"/>
    <w:rsid w:val="00B81CB7"/>
    <w:rsid w:val="00BC46F6"/>
    <w:rsid w:val="00BE370B"/>
    <w:rsid w:val="00C27F87"/>
    <w:rsid w:val="00CC6C39"/>
    <w:rsid w:val="00D53049"/>
    <w:rsid w:val="00D54DF8"/>
    <w:rsid w:val="00D65F53"/>
    <w:rsid w:val="00D713B0"/>
    <w:rsid w:val="00DA14B3"/>
    <w:rsid w:val="00E75C7B"/>
    <w:rsid w:val="00E82F69"/>
    <w:rsid w:val="00E838D2"/>
    <w:rsid w:val="00E92C7C"/>
    <w:rsid w:val="00E950D2"/>
    <w:rsid w:val="00EC3E41"/>
    <w:rsid w:val="00EC7C11"/>
    <w:rsid w:val="00F03337"/>
    <w:rsid w:val="00F37FE3"/>
    <w:rsid w:val="00F54156"/>
    <w:rsid w:val="00FE5B64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838D2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7616</Characters>
  <Application>Microsoft Office Word</Application>
  <DocSecurity>4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Horváth Ildikó dr.</cp:lastModifiedBy>
  <cp:revision>2</cp:revision>
  <cp:lastPrinted>2025-09-12T06:31:00Z</cp:lastPrinted>
  <dcterms:created xsi:type="dcterms:W3CDTF">2026-03-18T13:03:00Z</dcterms:created>
  <dcterms:modified xsi:type="dcterms:W3CDTF">2026-03-18T13:03:00Z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