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93251C"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433657">
        <w:rPr>
          <w:rFonts w:asciiTheme="minorHAnsi" w:hAnsiTheme="minorHAnsi" w:cstheme="minorHAnsi"/>
          <w:b/>
          <w:color w:val="000000" w:themeColor="text1"/>
          <w:szCs w:val="22"/>
        </w:rPr>
        <w:tab/>
      </w:r>
      <w:r w:rsidRPr="00433657">
        <w:rPr>
          <w:rFonts w:asciiTheme="minorHAnsi" w:hAnsiTheme="minorHAnsi" w:cstheme="minorHAnsi"/>
          <w:b/>
          <w:color w:val="000000" w:themeColor="text1"/>
          <w:szCs w:val="22"/>
        </w:rPr>
        <w:tab/>
        <w:t xml:space="preserve">                                                     </w:t>
      </w:r>
      <w:r w:rsidRPr="00433657">
        <w:rPr>
          <w:rFonts w:asciiTheme="minorHAnsi" w:hAnsiTheme="minorHAnsi" w:cstheme="minorHAnsi"/>
          <w:b/>
          <w:color w:val="000000" w:themeColor="text1"/>
          <w:szCs w:val="22"/>
        </w:rPr>
        <w:tab/>
      </w:r>
      <w:r w:rsidRPr="0093251C">
        <w:rPr>
          <w:rFonts w:asciiTheme="minorHAnsi" w:hAnsiTheme="minorHAnsi" w:cstheme="minorHAnsi"/>
          <w:b/>
          <w:color w:val="000000" w:themeColor="text1"/>
          <w:szCs w:val="22"/>
          <w:u w:val="single"/>
        </w:rPr>
        <w:t>Az előterjesztést megtárgyalta:</w:t>
      </w:r>
    </w:p>
    <w:p w14:paraId="03F72283" w14:textId="77777777" w:rsidR="004A67D1" w:rsidRPr="0093251C" w:rsidRDefault="004A67D1" w:rsidP="00DE1FE5">
      <w:pPr>
        <w:ind w:left="70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b/>
      </w:r>
      <w:r w:rsidRPr="0093251C">
        <w:rPr>
          <w:rFonts w:asciiTheme="minorHAnsi" w:hAnsiTheme="minorHAnsi" w:cstheme="minorHAnsi"/>
          <w:color w:val="000000" w:themeColor="text1"/>
          <w:sz w:val="22"/>
          <w:szCs w:val="22"/>
        </w:rPr>
        <w:tab/>
      </w:r>
    </w:p>
    <w:p w14:paraId="3AF39DFC" w14:textId="7CE53EC7" w:rsidR="004A67D1" w:rsidRPr="0093251C" w:rsidRDefault="004A67D1" w:rsidP="00DE1FE5">
      <w:pPr>
        <w:pStyle w:val="lfej"/>
        <w:tabs>
          <w:tab w:val="left" w:pos="708"/>
        </w:tabs>
        <w:ind w:left="708"/>
        <w:jc w:val="both"/>
        <w:rPr>
          <w:rFonts w:asciiTheme="minorHAnsi" w:hAnsiTheme="minorHAnsi" w:cstheme="minorHAnsi"/>
          <w:bCs/>
          <w:color w:val="000000" w:themeColor="text1"/>
          <w:szCs w:val="22"/>
        </w:rPr>
      </w:pPr>
      <w:r w:rsidRPr="0093251C">
        <w:rPr>
          <w:rFonts w:asciiTheme="minorHAnsi" w:hAnsiTheme="minorHAnsi" w:cstheme="minorHAnsi"/>
          <w:bCs/>
          <w:color w:val="000000" w:themeColor="text1"/>
          <w:szCs w:val="22"/>
        </w:rPr>
        <w:tab/>
      </w:r>
      <w:r w:rsidRPr="0093251C">
        <w:rPr>
          <w:rFonts w:asciiTheme="minorHAnsi" w:hAnsiTheme="minorHAnsi" w:cstheme="minorHAnsi"/>
          <w:bCs/>
          <w:color w:val="000000" w:themeColor="text1"/>
          <w:szCs w:val="22"/>
        </w:rPr>
        <w:tab/>
        <w:t xml:space="preserve">                                                   -  Gazdasági és Jogi Bizottság</w:t>
      </w:r>
    </w:p>
    <w:p w14:paraId="6233BEA2" w14:textId="77777777" w:rsidR="00E17E51" w:rsidRPr="0093251C" w:rsidRDefault="00E17E51" w:rsidP="00DE1FE5">
      <w:pPr>
        <w:pStyle w:val="lfej"/>
        <w:tabs>
          <w:tab w:val="left" w:pos="708"/>
        </w:tabs>
        <w:ind w:left="708"/>
        <w:jc w:val="both"/>
        <w:rPr>
          <w:rFonts w:asciiTheme="minorHAnsi" w:hAnsiTheme="minorHAnsi" w:cstheme="minorHAnsi"/>
          <w:bCs/>
          <w:color w:val="000000" w:themeColor="text1"/>
          <w:szCs w:val="22"/>
        </w:rPr>
      </w:pPr>
    </w:p>
    <w:p w14:paraId="43613F27" w14:textId="77777777" w:rsidR="004A67D1" w:rsidRPr="0093251C"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93251C"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93251C">
        <w:rPr>
          <w:rFonts w:asciiTheme="minorHAnsi" w:hAnsiTheme="minorHAnsi" w:cstheme="minorHAnsi"/>
          <w:b/>
          <w:color w:val="000000" w:themeColor="text1"/>
          <w:szCs w:val="22"/>
          <w:u w:val="single"/>
        </w:rPr>
        <w:t>E L Ő T E R J E S Z T É S</w:t>
      </w:r>
    </w:p>
    <w:p w14:paraId="4D36CDB0" w14:textId="77777777" w:rsidR="004A67D1" w:rsidRPr="0093251C" w:rsidRDefault="004A67D1" w:rsidP="00ED6E46">
      <w:pPr>
        <w:jc w:val="center"/>
        <w:rPr>
          <w:rFonts w:asciiTheme="minorHAnsi" w:hAnsiTheme="minorHAnsi" w:cstheme="minorHAnsi"/>
          <w:b/>
          <w:color w:val="000000" w:themeColor="text1"/>
          <w:sz w:val="22"/>
          <w:szCs w:val="22"/>
        </w:rPr>
      </w:pPr>
    </w:p>
    <w:p w14:paraId="4A7DC655" w14:textId="77777777" w:rsidR="004A67D1" w:rsidRPr="0093251C" w:rsidRDefault="004A67D1" w:rsidP="00ED6E46">
      <w:pPr>
        <w:jc w:val="center"/>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Szombathely Megyei Jogú Város Közgyűlése</w:t>
      </w:r>
    </w:p>
    <w:p w14:paraId="562E8C36" w14:textId="16B60CC9" w:rsidR="004A67D1" w:rsidRPr="0093251C" w:rsidRDefault="004A67D1" w:rsidP="00ED6E46">
      <w:pPr>
        <w:jc w:val="center"/>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202</w:t>
      </w:r>
      <w:r w:rsidR="009E771B" w:rsidRPr="0093251C">
        <w:rPr>
          <w:rFonts w:asciiTheme="minorHAnsi" w:hAnsiTheme="minorHAnsi" w:cstheme="minorHAnsi"/>
          <w:b/>
          <w:color w:val="000000" w:themeColor="text1"/>
          <w:sz w:val="22"/>
          <w:szCs w:val="22"/>
        </w:rPr>
        <w:t xml:space="preserve">6. </w:t>
      </w:r>
      <w:r w:rsidR="00D3556E" w:rsidRPr="0093251C">
        <w:rPr>
          <w:rFonts w:asciiTheme="minorHAnsi" w:hAnsiTheme="minorHAnsi" w:cstheme="minorHAnsi"/>
          <w:b/>
          <w:color w:val="000000" w:themeColor="text1"/>
          <w:sz w:val="22"/>
          <w:szCs w:val="22"/>
        </w:rPr>
        <w:t>március</w:t>
      </w:r>
      <w:r w:rsidR="009E771B" w:rsidRPr="0093251C">
        <w:rPr>
          <w:rFonts w:asciiTheme="minorHAnsi" w:hAnsiTheme="minorHAnsi" w:cstheme="minorHAnsi"/>
          <w:b/>
          <w:color w:val="000000" w:themeColor="text1"/>
          <w:sz w:val="22"/>
          <w:szCs w:val="22"/>
        </w:rPr>
        <w:t xml:space="preserve"> 2</w:t>
      </w:r>
      <w:r w:rsidR="00AC103B" w:rsidRPr="0093251C">
        <w:rPr>
          <w:rFonts w:asciiTheme="minorHAnsi" w:hAnsiTheme="minorHAnsi" w:cstheme="minorHAnsi"/>
          <w:b/>
          <w:color w:val="000000" w:themeColor="text1"/>
          <w:sz w:val="22"/>
          <w:szCs w:val="22"/>
        </w:rPr>
        <w:t>6</w:t>
      </w:r>
      <w:r w:rsidR="00E63805" w:rsidRPr="0093251C">
        <w:rPr>
          <w:rFonts w:asciiTheme="minorHAnsi" w:hAnsiTheme="minorHAnsi" w:cstheme="minorHAnsi"/>
          <w:b/>
          <w:color w:val="000000" w:themeColor="text1"/>
          <w:sz w:val="22"/>
          <w:szCs w:val="22"/>
        </w:rPr>
        <w:t>-i</w:t>
      </w:r>
      <w:r w:rsidRPr="0093251C">
        <w:rPr>
          <w:rFonts w:asciiTheme="minorHAnsi" w:hAnsiTheme="minorHAnsi" w:cstheme="minorHAnsi"/>
          <w:b/>
          <w:color w:val="000000" w:themeColor="text1"/>
          <w:sz w:val="22"/>
          <w:szCs w:val="22"/>
        </w:rPr>
        <w:t xml:space="preserve"> ülésére</w:t>
      </w:r>
    </w:p>
    <w:p w14:paraId="53B95F32" w14:textId="77777777" w:rsidR="00DC5454" w:rsidRPr="0093251C" w:rsidRDefault="00DC5454" w:rsidP="00ED6E46">
      <w:pPr>
        <w:jc w:val="center"/>
        <w:rPr>
          <w:rFonts w:asciiTheme="minorHAnsi" w:hAnsiTheme="minorHAnsi" w:cstheme="minorHAnsi"/>
          <w:b/>
          <w:bCs/>
          <w:color w:val="000000" w:themeColor="text1"/>
          <w:sz w:val="22"/>
          <w:szCs w:val="22"/>
        </w:rPr>
      </w:pPr>
    </w:p>
    <w:p w14:paraId="2A3CE779" w14:textId="67A22D86" w:rsidR="004A67D1" w:rsidRPr="0093251C" w:rsidRDefault="004A67D1" w:rsidP="00ED6E46">
      <w:pPr>
        <w:jc w:val="center"/>
        <w:rPr>
          <w:rFonts w:asciiTheme="minorHAnsi" w:hAnsiTheme="minorHAnsi" w:cstheme="minorHAnsi"/>
          <w:b/>
          <w:bCs/>
          <w:color w:val="000000" w:themeColor="text1"/>
          <w:sz w:val="22"/>
          <w:szCs w:val="22"/>
        </w:rPr>
      </w:pPr>
      <w:r w:rsidRPr="0093251C">
        <w:rPr>
          <w:rFonts w:asciiTheme="minorHAnsi" w:hAnsiTheme="minorHAnsi" w:cstheme="minorHAnsi"/>
          <w:b/>
          <w:bCs/>
          <w:color w:val="000000" w:themeColor="text1"/>
          <w:sz w:val="22"/>
          <w:szCs w:val="22"/>
        </w:rPr>
        <w:t>J E G Y Z Ő I   T Á J É K O Z T A T Ó</w:t>
      </w:r>
    </w:p>
    <w:p w14:paraId="7D88D1D0" w14:textId="039856F8" w:rsidR="004A67D1" w:rsidRPr="0093251C" w:rsidRDefault="004A67D1" w:rsidP="00ED6E46">
      <w:pPr>
        <w:jc w:val="center"/>
        <w:rPr>
          <w:rFonts w:asciiTheme="minorHAnsi" w:hAnsiTheme="minorHAnsi" w:cstheme="minorHAnsi"/>
          <w:b/>
          <w:iCs/>
          <w:color w:val="000000" w:themeColor="text1"/>
          <w:sz w:val="22"/>
          <w:szCs w:val="22"/>
        </w:rPr>
      </w:pPr>
      <w:r w:rsidRPr="0093251C">
        <w:rPr>
          <w:rFonts w:asciiTheme="minorHAnsi" w:hAnsiTheme="minorHAnsi" w:cstheme="minorHAnsi"/>
          <w:b/>
          <w:iCs/>
          <w:color w:val="000000" w:themeColor="text1"/>
          <w:sz w:val="22"/>
          <w:szCs w:val="22"/>
        </w:rPr>
        <w:t>a Polgármesteri Hivatal törvényességi és</w:t>
      </w:r>
    </w:p>
    <w:p w14:paraId="04E615FF" w14:textId="77777777" w:rsidR="004A67D1" w:rsidRPr="0093251C" w:rsidRDefault="004A67D1" w:rsidP="00ED6E46">
      <w:pPr>
        <w:jc w:val="center"/>
        <w:rPr>
          <w:rFonts w:asciiTheme="minorHAnsi" w:hAnsiTheme="minorHAnsi" w:cstheme="minorHAnsi"/>
          <w:b/>
          <w:i/>
          <w:color w:val="000000" w:themeColor="text1"/>
          <w:sz w:val="22"/>
          <w:szCs w:val="22"/>
        </w:rPr>
      </w:pPr>
      <w:r w:rsidRPr="0093251C">
        <w:rPr>
          <w:rFonts w:asciiTheme="minorHAnsi" w:hAnsiTheme="minorHAnsi" w:cstheme="minorHAnsi"/>
          <w:b/>
          <w:iCs/>
          <w:color w:val="000000" w:themeColor="text1"/>
          <w:sz w:val="22"/>
          <w:szCs w:val="22"/>
        </w:rPr>
        <w:t>hatósági munkájáról, a Hivatal tevékenységéről</w:t>
      </w:r>
    </w:p>
    <w:p w14:paraId="09E68DD0" w14:textId="77777777" w:rsidR="004A67D1" w:rsidRPr="0093251C"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93251C" w:rsidRDefault="004A67D1" w:rsidP="00DE1FE5">
      <w:pPr>
        <w:pStyle w:val="Szvegtrzs"/>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Szombathely Megyei Jogú Város Önkormányzata Szervezeti és Működési Szabályzata 2</w:t>
      </w:r>
      <w:r w:rsidRPr="0093251C">
        <w:rPr>
          <w:rFonts w:asciiTheme="minorHAnsi" w:hAnsiTheme="minorHAnsi" w:cstheme="minorHAnsi"/>
          <w:bCs/>
          <w:color w:val="000000" w:themeColor="text1"/>
          <w:sz w:val="22"/>
          <w:szCs w:val="22"/>
        </w:rPr>
        <w:t>2</w:t>
      </w:r>
      <w:r w:rsidRPr="0093251C">
        <w:rPr>
          <w:rFonts w:asciiTheme="minorHAnsi" w:hAnsiTheme="minorHAnsi" w:cstheme="minorHAnsi"/>
          <w:color w:val="000000" w:themeColor="text1"/>
          <w:sz w:val="22"/>
          <w:szCs w:val="22"/>
        </w:rPr>
        <w:t>.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Mötv.)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93251C">
        <w:rPr>
          <w:rFonts w:asciiTheme="minorHAnsi" w:hAnsiTheme="minorHAnsi" w:cstheme="minorHAnsi"/>
          <w:color w:val="000000" w:themeColor="text1"/>
          <w:sz w:val="22"/>
          <w:szCs w:val="22"/>
        </w:rPr>
        <w:t>z</w:t>
      </w:r>
      <w:r w:rsidRPr="0093251C">
        <w:rPr>
          <w:rFonts w:asciiTheme="minorHAnsi" w:hAnsiTheme="minorHAnsi" w:cstheme="minorHAnsi"/>
          <w:color w:val="000000" w:themeColor="text1"/>
          <w:sz w:val="22"/>
          <w:szCs w:val="22"/>
        </w:rPr>
        <w:t xml:space="preserve"> Mötv.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Pr="0093251C" w:rsidRDefault="00A310A1" w:rsidP="00DE1FE5">
      <w:pPr>
        <w:pStyle w:val="Szvegtrzs"/>
        <w:rPr>
          <w:rFonts w:asciiTheme="minorHAnsi" w:hAnsiTheme="minorHAnsi" w:cstheme="minorHAnsi"/>
          <w:color w:val="000000" w:themeColor="text1"/>
          <w:sz w:val="22"/>
          <w:szCs w:val="22"/>
        </w:rPr>
      </w:pPr>
      <w:bookmarkStart w:id="0" w:name="_Hlk152660855"/>
    </w:p>
    <w:bookmarkEnd w:id="0"/>
    <w:p w14:paraId="0FF7F9D9"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sz w:val="22"/>
          <w:szCs w:val="22"/>
          <w:u w:val="single"/>
        </w:rPr>
        <w:t>Jogi és Képviselői Osztály</w:t>
      </w:r>
      <w:r w:rsidRPr="0093251C">
        <w:rPr>
          <w:rFonts w:asciiTheme="minorHAnsi" w:hAnsiTheme="minorHAnsi" w:cstheme="minorHAnsi"/>
          <w:sz w:val="22"/>
          <w:szCs w:val="22"/>
        </w:rPr>
        <w:t xml:space="preserve"> vezetője az alábbi tájékoztatást adja a fontosabb jogszabályváltozásokról, és az osztály munkájáról:</w:t>
      </w:r>
    </w:p>
    <w:p w14:paraId="3738A8AA" w14:textId="77777777" w:rsidR="008C483A" w:rsidRPr="0093251C" w:rsidRDefault="008C483A" w:rsidP="008C483A">
      <w:pPr>
        <w:rPr>
          <w:rFonts w:asciiTheme="minorHAnsi" w:hAnsiTheme="minorHAnsi" w:cstheme="minorHAnsi"/>
          <w:sz w:val="22"/>
          <w:szCs w:val="22"/>
        </w:rPr>
      </w:pPr>
    </w:p>
    <w:p w14:paraId="714FE992"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 helyi adókról szóló 1990. évi C. törvény egyes rendelkezéseinek a veszélyhelyzetre tekintettel történő eltérő alkalmazásáról ​szóló 34/2026. (II.26.) Korm. rendelet szabályozta azt, hogy a jogi személyeknél a Polgári Törvénykönyvről szóló 2013. évi V. törvény szerinti leválás esetén a jogelőd a leválás hatályosulásától számított 30 napon belül nyilatkozhat a helyi iparűzési adó tárgyévre várható összegéről. Az önkormányzati adóhatóság a nyilatkozatnak megfelelően módosítja a jogelőd tárgyévet megelőző évben kezdődő előlegfizetési időszakra fizetendő adóelőleg második részletét a nyilatkozatban megjelölt éves összeg 50 százalékára, továbbá a nyilatkozatban megjelölt éves adó 50 százalékát írja elő a tárgyévben kezdődő előlegfizetési időszakra fizetendő adóelőleg részleteiként, illetve a nyilatkozatban megjelölt éves adó 50 százalékára módosítja a már előírt adóelőleg-részleteket. A jogelőd nyilatkozata bevallásnak minősül. Leválás esetén a jogelőd a tárgyévben rendelkezhet az adószámláján az esedékessé vált fizetési kötelezettsége összegét meghaladó befizetés jogutód adószámlájára történő átvezetéséről. A jogelőd fizetési kötelezettsége összegét meghaladó – a jogutód adószámlájára átvezetett – befizetés a jogutód által teljesített befizetésnek minősül.</w:t>
      </w:r>
    </w:p>
    <w:p w14:paraId="2490C351" w14:textId="77777777" w:rsidR="00F17FE7" w:rsidRPr="0093251C" w:rsidRDefault="00F17FE7" w:rsidP="008C483A">
      <w:pPr>
        <w:jc w:val="both"/>
        <w:rPr>
          <w:rFonts w:asciiTheme="minorHAnsi" w:hAnsiTheme="minorHAnsi" w:cstheme="minorHAnsi"/>
          <w:sz w:val="22"/>
          <w:szCs w:val="22"/>
        </w:rPr>
      </w:pPr>
    </w:p>
    <w:p w14:paraId="0DC81DC1" w14:textId="77777777" w:rsidR="00E17E51"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 2025. évi Területfejlesztési Alapba történő önkormányzati befizetések elszámolásának eltérő szabályairól ​szóló 35/2026. (II. 26.) Korm. rendelet kimondja, hogy a 2025. évi költségvetést megalapozó törvény 247. § (1) és (4) bekezdésében foglaltaktól eltérően a tárgyévi tényleges helyi iparűzési adóbevétel 12. havi időközi költségvetési jelentésben jelzett összege alapján a tárgyévet követő évben, június 30-áig nettó finanszírozás keretében történik a tárgyévi fizetési kötelezettség elszámolása. </w:t>
      </w:r>
    </w:p>
    <w:p w14:paraId="6E083704" w14:textId="76253DFE"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lastRenderedPageBreak/>
        <w:t>Ha a 12. havi időközi költségvetési jelentés szerint a tárgyhónapra vonatkozó fizetési kötelezettség értéke negatív szám, akkor az önkormányzat annak abszolút értékét a tárgyévet követő év március havi nettó finanszírozása keretében megkapja.</w:t>
      </w:r>
    </w:p>
    <w:p w14:paraId="4C337B41"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 2025. évi költségvetést megalapozó törvény 247. § (3) bekezdésében foglaltaktól eltérően a tárgyévet követő év június 30-áig teljesítendő fizetési kötelezettség önkormányzatonkénti összegét az államháztartásért felelős miniszter a területfejlesztésért felelős miniszter egyetértésével rendeletben határozza meg az önkormányzatoknak az államháztartásról szóló 2011. évi CXCV. törvény 108. § (1) bekezdés b) pontja szerinti 12. havi időközi költségvetési jelentésében jelzett helyi iparűzési adóbevétele összegének figyelembevételével.</w:t>
      </w:r>
    </w:p>
    <w:p w14:paraId="6E0C4E8B" w14:textId="77777777" w:rsidR="008C483A" w:rsidRPr="0093251C" w:rsidRDefault="008C483A" w:rsidP="008C483A">
      <w:pPr>
        <w:jc w:val="both"/>
        <w:rPr>
          <w:rFonts w:asciiTheme="minorHAnsi" w:hAnsiTheme="minorHAnsi" w:cstheme="minorHAnsi"/>
          <w:sz w:val="22"/>
          <w:szCs w:val="22"/>
        </w:rPr>
      </w:pPr>
    </w:p>
    <w:p w14:paraId="692E13D8"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Az egyes köznevelési kérdésekkel összefüggő kormányrendeletek módosításáról, valamint a 2025. évi tanárbéremeléshez nyújtott kiegészítő juttatáshoz kapcsolódó kormányrendeletek módosításáról szóló 36/2026. (III. 5.) Korm. rendelet egyszeri kiegészítő támogatásban részesíti a pedagógusokat.</w:t>
      </w:r>
    </w:p>
    <w:p w14:paraId="27BC2E4C"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 települési önkormányzat az egyszeri kiegészítő juttatás kifizetéséhez egyszeri 172 200 forint / számított létszám egyszeri kiegészítő támogatásban részesül. A támogatást a Kincstár a helyi önkormányzatokért felelős miniszter utalványozása alapján 2026 márciusában folyósítja. A támogatást a települési önkormányzat kizárólag egyszeri kiegészítő juttatásra és az ahhoz kapcsolódó szociális hozzájárulási adóra használhatja fel. A támogatás felhasználási határideje 2026. április 30.</w:t>
      </w:r>
    </w:p>
    <w:p w14:paraId="7948D181" w14:textId="77777777" w:rsidR="008C483A" w:rsidRPr="0093251C" w:rsidRDefault="008C483A" w:rsidP="008C483A">
      <w:pPr>
        <w:jc w:val="both"/>
        <w:rPr>
          <w:rFonts w:asciiTheme="minorHAnsi" w:hAnsiTheme="minorHAnsi" w:cstheme="minorHAnsi"/>
          <w:sz w:val="22"/>
          <w:szCs w:val="22"/>
        </w:rPr>
      </w:pPr>
    </w:p>
    <w:p w14:paraId="799A2F08"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sz w:val="22"/>
          <w:szCs w:val="22"/>
        </w:rPr>
        <w:t>Jogi Iroda</w:t>
      </w:r>
      <w:r w:rsidRPr="0093251C">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 A 2026. február 1. – 2026. február 28. közötti időszakban 52 db szerződés jogi kontrolljára került sor.</w:t>
      </w:r>
    </w:p>
    <w:p w14:paraId="2DB600E1" w14:textId="77777777" w:rsidR="00E17E51" w:rsidRPr="0093251C" w:rsidRDefault="00E17E51" w:rsidP="008C483A">
      <w:pPr>
        <w:jc w:val="both"/>
        <w:rPr>
          <w:rFonts w:asciiTheme="minorHAnsi" w:hAnsiTheme="minorHAnsi" w:cstheme="minorHAnsi"/>
          <w:sz w:val="22"/>
          <w:szCs w:val="22"/>
        </w:rPr>
      </w:pPr>
    </w:p>
    <w:p w14:paraId="2B0B38C6"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gondoskodik a Közgyűlésen elfogadott normatív határozatok és megalkotott önkormányzati rendeletek kihirdetéséről. </w:t>
      </w:r>
    </w:p>
    <w:p w14:paraId="22628431"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 2026. február 26-i Közgyűlésen megalkotott önkormányzati rendeletek 2026. február 27. napján kihirdetésre kerültek:</w:t>
      </w:r>
    </w:p>
    <w:p w14:paraId="38761FF2"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w:t>
      </w:r>
      <w:r w:rsidRPr="0093251C">
        <w:rPr>
          <w:rFonts w:asciiTheme="minorHAnsi" w:hAnsiTheme="minorHAnsi" w:cstheme="minorHAnsi"/>
          <w:sz w:val="22"/>
          <w:szCs w:val="22"/>
        </w:rPr>
        <w:tab/>
        <w:t>3/2026. (II.27.) önkormányzati rendelet az önkormányzat 2026. évi költségvetéséről,</w:t>
      </w:r>
    </w:p>
    <w:p w14:paraId="26B46015" w14:textId="77777777" w:rsidR="008C483A" w:rsidRPr="0093251C" w:rsidRDefault="008C483A" w:rsidP="008C483A">
      <w:pPr>
        <w:ind w:left="705" w:hanging="705"/>
        <w:jc w:val="both"/>
        <w:rPr>
          <w:rFonts w:asciiTheme="minorHAnsi" w:hAnsiTheme="minorHAnsi" w:cstheme="minorHAnsi"/>
          <w:sz w:val="22"/>
          <w:szCs w:val="22"/>
        </w:rPr>
      </w:pPr>
      <w:r w:rsidRPr="0093251C">
        <w:rPr>
          <w:rFonts w:asciiTheme="minorHAnsi" w:hAnsiTheme="minorHAnsi" w:cstheme="minorHAnsi"/>
          <w:sz w:val="22"/>
          <w:szCs w:val="22"/>
        </w:rPr>
        <w:t>•</w:t>
      </w:r>
      <w:r w:rsidRPr="0093251C">
        <w:rPr>
          <w:rFonts w:asciiTheme="minorHAnsi" w:hAnsiTheme="minorHAnsi" w:cstheme="minorHAnsi"/>
          <w:sz w:val="22"/>
          <w:szCs w:val="22"/>
        </w:rPr>
        <w:tab/>
        <w:t>4/2026. (II.27.) önkormányzati rendelet a személyes gondoskodást nyújtó szociális és gyermekjóléti ellátások térítési díjáról szóló 11/1993. (IV.1.) önkormányzati rendelet módosításáról,</w:t>
      </w:r>
    </w:p>
    <w:p w14:paraId="70D6BEF2" w14:textId="77777777" w:rsidR="008C483A" w:rsidRPr="0093251C" w:rsidRDefault="008C483A" w:rsidP="008C483A">
      <w:pPr>
        <w:ind w:left="705" w:hanging="705"/>
        <w:jc w:val="both"/>
        <w:rPr>
          <w:rFonts w:asciiTheme="minorHAnsi" w:hAnsiTheme="minorHAnsi" w:cstheme="minorHAnsi"/>
          <w:sz w:val="22"/>
          <w:szCs w:val="22"/>
        </w:rPr>
      </w:pPr>
      <w:r w:rsidRPr="0093251C">
        <w:rPr>
          <w:rFonts w:asciiTheme="minorHAnsi" w:hAnsiTheme="minorHAnsi" w:cstheme="minorHAnsi"/>
          <w:sz w:val="22"/>
          <w:szCs w:val="22"/>
        </w:rPr>
        <w:t>•</w:t>
      </w:r>
      <w:r w:rsidRPr="0093251C">
        <w:rPr>
          <w:rFonts w:asciiTheme="minorHAnsi" w:hAnsiTheme="minorHAnsi" w:cstheme="minorHAnsi"/>
          <w:sz w:val="22"/>
          <w:szCs w:val="22"/>
        </w:rPr>
        <w:tab/>
        <w:t>5/2026. (II.27.) önkormányzati rendelet a közterület használatának szabályairól szóló 2/2011. (I.31.) önkormányzati rendelet módosításáról,</w:t>
      </w:r>
    </w:p>
    <w:p w14:paraId="79684864" w14:textId="77777777" w:rsidR="008C483A" w:rsidRPr="0093251C" w:rsidRDefault="008C483A" w:rsidP="008C483A">
      <w:pPr>
        <w:ind w:left="705" w:hanging="705"/>
        <w:jc w:val="both"/>
        <w:rPr>
          <w:rFonts w:asciiTheme="minorHAnsi" w:hAnsiTheme="minorHAnsi" w:cstheme="minorHAnsi"/>
          <w:sz w:val="22"/>
          <w:szCs w:val="22"/>
        </w:rPr>
      </w:pPr>
      <w:r w:rsidRPr="0093251C">
        <w:rPr>
          <w:rFonts w:asciiTheme="minorHAnsi" w:hAnsiTheme="minorHAnsi" w:cstheme="minorHAnsi"/>
          <w:sz w:val="22"/>
          <w:szCs w:val="22"/>
        </w:rPr>
        <w:t>•</w:t>
      </w:r>
      <w:r w:rsidRPr="0093251C">
        <w:rPr>
          <w:rFonts w:asciiTheme="minorHAnsi" w:hAnsiTheme="minorHAnsi" w:cstheme="minorHAnsi"/>
          <w:sz w:val="22"/>
          <w:szCs w:val="22"/>
        </w:rPr>
        <w:tab/>
        <w:t>6/2026. (II.27.) önkormányzati rendelet a helyi közművelődési feladatok ellátásáról szóló 5/2020. (III.5.) önkormányzati rendelet módosításáról,</w:t>
      </w:r>
    </w:p>
    <w:p w14:paraId="30AE158C" w14:textId="77777777" w:rsidR="008C483A" w:rsidRPr="0093251C" w:rsidRDefault="008C483A" w:rsidP="008C483A">
      <w:pPr>
        <w:ind w:left="705" w:hanging="705"/>
        <w:jc w:val="both"/>
        <w:rPr>
          <w:rFonts w:asciiTheme="minorHAnsi" w:hAnsiTheme="minorHAnsi" w:cstheme="minorHAnsi"/>
          <w:sz w:val="22"/>
          <w:szCs w:val="22"/>
        </w:rPr>
      </w:pPr>
      <w:r w:rsidRPr="0093251C">
        <w:rPr>
          <w:rFonts w:asciiTheme="minorHAnsi" w:hAnsiTheme="minorHAnsi" w:cstheme="minorHAnsi"/>
          <w:sz w:val="22"/>
          <w:szCs w:val="22"/>
        </w:rPr>
        <w:t>•</w:t>
      </w:r>
      <w:r w:rsidRPr="0093251C">
        <w:rPr>
          <w:rFonts w:asciiTheme="minorHAnsi" w:hAnsiTheme="minorHAnsi" w:cstheme="minorHAnsi"/>
          <w:sz w:val="22"/>
          <w:szCs w:val="22"/>
        </w:rPr>
        <w:tab/>
        <w:t>7/2026. (II.27.) önkormányzati rendelet a Szombathely Megyei Jogú Város Önkormányzatának Szervezeti és Működési Szabályzatáról szóló 16/2024. (X.10.) önkormányzati rendelet módosításáról.</w:t>
      </w:r>
    </w:p>
    <w:p w14:paraId="217D6105" w14:textId="77777777" w:rsidR="008C483A" w:rsidRPr="0093251C" w:rsidRDefault="008C483A" w:rsidP="008C483A">
      <w:pPr>
        <w:jc w:val="both"/>
        <w:rPr>
          <w:rFonts w:asciiTheme="minorHAnsi" w:hAnsiTheme="minorHAnsi" w:cstheme="minorHAnsi"/>
          <w:sz w:val="22"/>
          <w:szCs w:val="22"/>
        </w:rPr>
      </w:pPr>
    </w:p>
    <w:p w14:paraId="61FFC964"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 2026. február 26-i ülésen elfogadott határozatok, a közgyűlés jegyzőkönyve, valamint a polgármester és a jegyző képviselő-testület által átruházott hatáskörében meghozott - hatósági döntésnek nem minősülő - döntései megküldésre kerültek a Vas Vármegyei Kormányhivatalnak, illetve a Közgyűlésen elfogadott határozatok és a nyilvános ülés jegyzőkönyve kihirdetésre és a honlapra feltöltésre kerültek.</w:t>
      </w:r>
    </w:p>
    <w:p w14:paraId="2CDDF398" w14:textId="77777777" w:rsidR="008C483A" w:rsidRPr="0093251C" w:rsidRDefault="008C483A" w:rsidP="008C483A">
      <w:pPr>
        <w:jc w:val="both"/>
        <w:rPr>
          <w:rFonts w:asciiTheme="minorHAnsi" w:hAnsiTheme="minorHAnsi" w:cstheme="minorHAnsi"/>
          <w:sz w:val="22"/>
          <w:szCs w:val="22"/>
        </w:rPr>
      </w:pPr>
    </w:p>
    <w:p w14:paraId="59D6E822"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 polgármesterre átruházott hatáskörben hozott nem hatósági döntések száma 2026. február 1. és 28. között: 151 db</w:t>
      </w:r>
    </w:p>
    <w:p w14:paraId="249438FE" w14:textId="4A4CECFC"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Az iroda végezte a Közgyűlés és a bizottságok hatáskörébe tartozó döntések jogi kontrollját</w:t>
      </w:r>
      <w:r w:rsidR="00E17E51" w:rsidRPr="0093251C">
        <w:rPr>
          <w:rFonts w:asciiTheme="minorHAnsi" w:hAnsiTheme="minorHAnsi" w:cstheme="minorHAnsi"/>
          <w:sz w:val="22"/>
          <w:szCs w:val="22"/>
        </w:rPr>
        <w:t>.</w:t>
      </w:r>
    </w:p>
    <w:p w14:paraId="655B3D8A" w14:textId="77777777" w:rsidR="008C483A" w:rsidRPr="0093251C" w:rsidRDefault="008C483A" w:rsidP="008C483A">
      <w:pPr>
        <w:jc w:val="both"/>
        <w:rPr>
          <w:rFonts w:asciiTheme="minorHAnsi" w:hAnsiTheme="minorHAnsi" w:cstheme="minorHAnsi"/>
          <w:sz w:val="22"/>
          <w:szCs w:val="22"/>
        </w:rPr>
      </w:pPr>
    </w:p>
    <w:p w14:paraId="7854CC18"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sz w:val="22"/>
          <w:szCs w:val="22"/>
        </w:rPr>
        <w:t>Képviselői Iroda</w:t>
      </w:r>
      <w:r w:rsidRPr="0093251C">
        <w:rPr>
          <w:rFonts w:asciiTheme="minorHAnsi" w:hAnsiTheme="minorHAnsi" w:cstheme="minorHAnsi"/>
          <w:sz w:val="22"/>
          <w:szCs w:val="22"/>
        </w:rPr>
        <w:t xml:space="preserve"> végezte a Közgyűlés és a bizottságok hatáskörébe tartozó döntések adminisztrációját. </w:t>
      </w:r>
    </w:p>
    <w:p w14:paraId="6826A350"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Az iroda elkészítette a Polgármesteri Hivatal 2026.  február 1-28. közti időszakra vonatkozó iktatókönyvek szerinti hivatali statisztikát:</w:t>
      </w:r>
    </w:p>
    <w:p w14:paraId="7D8D1FDB" w14:textId="77777777" w:rsidR="00E17E51" w:rsidRPr="0093251C" w:rsidRDefault="00E17E51" w:rsidP="008C483A">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3"/>
        <w:gridCol w:w="1571"/>
        <w:gridCol w:w="1571"/>
      </w:tblGrid>
      <w:tr w:rsidR="008C483A" w:rsidRPr="0093251C" w14:paraId="589343A8" w14:textId="77777777" w:rsidTr="00F749B3">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0D3BA1DE" w14:textId="77777777" w:rsidR="008C483A" w:rsidRPr="0093251C" w:rsidRDefault="008C483A" w:rsidP="00F749B3">
            <w:pPr>
              <w:spacing w:line="27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43BD848F" w14:textId="77777777" w:rsidR="008C483A" w:rsidRPr="0093251C" w:rsidRDefault="008C483A" w:rsidP="00F749B3">
            <w:pPr>
              <w:spacing w:line="270" w:lineRule="exact"/>
              <w:jc w:val="center"/>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Az iktatott ügyiratok száma</w:t>
            </w:r>
          </w:p>
        </w:tc>
      </w:tr>
      <w:tr w:rsidR="008C483A" w:rsidRPr="0093251C" w14:paraId="318E1BD6" w14:textId="77777777" w:rsidTr="00F749B3">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97587A" w14:textId="77777777" w:rsidR="008C483A" w:rsidRPr="0093251C" w:rsidRDefault="008C483A" w:rsidP="00F749B3">
            <w:pPr>
              <w:spacing w:line="27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D2A0EFE" w14:textId="77777777" w:rsidR="008C483A" w:rsidRPr="0093251C" w:rsidRDefault="008C483A" w:rsidP="00F749B3">
            <w:pPr>
              <w:spacing w:line="270" w:lineRule="exact"/>
              <w:jc w:val="center"/>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2026.02.01. - 2026.02.28</w:t>
            </w:r>
          </w:p>
        </w:tc>
      </w:tr>
      <w:tr w:rsidR="008C483A" w:rsidRPr="0093251C" w14:paraId="15E557E8" w14:textId="77777777" w:rsidTr="00F749B3">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EBA5C" w14:textId="77777777" w:rsidR="008C483A" w:rsidRPr="0093251C" w:rsidRDefault="008C483A" w:rsidP="00F749B3">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CD01831" w14:textId="77777777" w:rsidR="008C483A" w:rsidRPr="0093251C" w:rsidRDefault="008C483A" w:rsidP="00F749B3">
            <w:pPr>
              <w:spacing w:line="27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63CCF30" w14:textId="77777777" w:rsidR="008C483A" w:rsidRPr="0093251C" w:rsidRDefault="008C483A" w:rsidP="00F749B3">
            <w:pPr>
              <w:spacing w:line="27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Alszám</w:t>
            </w:r>
          </w:p>
        </w:tc>
      </w:tr>
      <w:tr w:rsidR="008C483A" w:rsidRPr="0093251C" w14:paraId="2F16C023"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A6A0F50"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1DA3418" w14:textId="77777777" w:rsidR="008C483A" w:rsidRPr="0093251C" w:rsidRDefault="008C483A" w:rsidP="00F749B3">
            <w:pPr>
              <w:tabs>
                <w:tab w:val="center" w:pos="580"/>
                <w:tab w:val="right" w:pos="1160"/>
              </w:tabs>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9943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0D7A39" w14:textId="77777777" w:rsidR="008C483A" w:rsidRPr="0093251C" w:rsidRDefault="008C483A" w:rsidP="00F749B3">
            <w:pPr>
              <w:tabs>
                <w:tab w:val="center" w:pos="580"/>
                <w:tab w:val="right" w:pos="1160"/>
              </w:tabs>
              <w:spacing w:line="230" w:lineRule="exact"/>
              <w:jc w:val="right"/>
              <w:rPr>
                <w:rFonts w:asciiTheme="minorHAnsi" w:hAnsiTheme="minorHAnsi" w:cstheme="minorHAnsi"/>
                <w:b/>
                <w:bCs/>
                <w:color w:val="000000" w:themeColor="text1"/>
                <w:sz w:val="22"/>
                <w:szCs w:val="22"/>
              </w:rPr>
            </w:pPr>
            <w:r w:rsidRPr="0093251C">
              <w:rPr>
                <w:rFonts w:asciiTheme="minorHAnsi" w:hAnsiTheme="minorHAnsi" w:cstheme="minorHAnsi"/>
                <w:b/>
                <w:bCs/>
                <w:color w:val="000000" w:themeColor="text1"/>
                <w:sz w:val="22"/>
                <w:szCs w:val="22"/>
              </w:rPr>
              <w:t>680</w:t>
            </w:r>
          </w:p>
        </w:tc>
      </w:tr>
      <w:tr w:rsidR="008C483A" w:rsidRPr="0093251C" w14:paraId="3D3D5A3A"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6D5D9FB"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5182ECD" w14:textId="77777777" w:rsidR="008C483A" w:rsidRPr="0093251C" w:rsidRDefault="008C483A" w:rsidP="00F749B3">
            <w:pPr>
              <w:tabs>
                <w:tab w:val="center" w:pos="580"/>
                <w:tab w:val="right" w:pos="1160"/>
              </w:tabs>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9943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BC8464A" w14:textId="77777777" w:rsidR="008C483A" w:rsidRPr="0093251C" w:rsidRDefault="008C483A" w:rsidP="00F749B3">
            <w:pPr>
              <w:tabs>
                <w:tab w:val="center" w:pos="580"/>
                <w:tab w:val="right" w:pos="1160"/>
              </w:tabs>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680</w:t>
            </w:r>
          </w:p>
        </w:tc>
      </w:tr>
      <w:tr w:rsidR="008C483A" w:rsidRPr="0093251C" w14:paraId="4E7B7877"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5BB38A3"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A78AFB1"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2F8D11F"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7</w:t>
            </w:r>
          </w:p>
        </w:tc>
      </w:tr>
      <w:tr w:rsidR="008C483A" w:rsidRPr="0093251C" w14:paraId="2186958D"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1C93DC7"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lastRenderedPageBreak/>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53DF3F"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411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A859B7"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1379</w:t>
            </w:r>
          </w:p>
        </w:tc>
      </w:tr>
      <w:tr w:rsidR="008C483A" w:rsidRPr="0093251C" w14:paraId="6C96533A" w14:textId="77777777" w:rsidTr="00F749B3">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324146B"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3030AD"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167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5C83498"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611</w:t>
            </w:r>
          </w:p>
        </w:tc>
      </w:tr>
      <w:tr w:rsidR="008C483A" w:rsidRPr="0093251C" w14:paraId="1E96EE74" w14:textId="77777777" w:rsidTr="00F749B3">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E03D81F"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487076F"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3515EC"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38</w:t>
            </w:r>
          </w:p>
        </w:tc>
      </w:tr>
      <w:tr w:rsidR="008C483A" w:rsidRPr="0093251C" w14:paraId="7DF3EB74" w14:textId="77777777" w:rsidTr="00F749B3">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F46AB50"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526E75D"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38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086C9AD"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155</w:t>
            </w:r>
          </w:p>
        </w:tc>
      </w:tr>
      <w:tr w:rsidR="008C483A" w:rsidRPr="0093251C" w14:paraId="4548D7EF"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19CB9DA"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492ABA6"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CFD5C6"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p>
        </w:tc>
      </w:tr>
      <w:tr w:rsidR="008C483A" w:rsidRPr="0093251C" w14:paraId="186B6579"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690BED9"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9F64833"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112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83C9D4E"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418</w:t>
            </w:r>
          </w:p>
        </w:tc>
      </w:tr>
      <w:tr w:rsidR="008C483A" w:rsidRPr="0093251C" w14:paraId="41404238"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B2085E8"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BE02E6"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125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98227DD"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491</w:t>
            </w:r>
          </w:p>
        </w:tc>
      </w:tr>
      <w:tr w:rsidR="008C483A" w:rsidRPr="0093251C" w14:paraId="668FFDF4" w14:textId="77777777" w:rsidTr="00F749B3">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9393EA0"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42469A1"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3F4EF61"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9</w:t>
            </w:r>
          </w:p>
        </w:tc>
      </w:tr>
      <w:tr w:rsidR="008C483A" w:rsidRPr="0093251C" w14:paraId="29BC61BA" w14:textId="77777777" w:rsidTr="00F749B3">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D0E6FCE"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E3F678"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616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D73421E"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2155</w:t>
            </w:r>
          </w:p>
        </w:tc>
      </w:tr>
      <w:tr w:rsidR="008C483A" w:rsidRPr="0093251C" w14:paraId="142627CD"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AFDD478"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CCC667"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239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E429D8"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314</w:t>
            </w:r>
          </w:p>
        </w:tc>
      </w:tr>
      <w:tr w:rsidR="008C483A" w:rsidRPr="0093251C" w14:paraId="4292CCDB" w14:textId="77777777" w:rsidTr="00F749B3">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6D19F45"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D7CB99"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BAA6288"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p>
        </w:tc>
      </w:tr>
      <w:tr w:rsidR="008C483A" w:rsidRPr="0093251C" w14:paraId="4B86B50E"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4C9C90D"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C32A2E2"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D9F838E"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237</w:t>
            </w:r>
          </w:p>
        </w:tc>
      </w:tr>
      <w:tr w:rsidR="008C483A" w:rsidRPr="0093251C" w14:paraId="4F5EDF28"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9DCA518"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0B63660"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950E49B"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p>
        </w:tc>
      </w:tr>
      <w:tr w:rsidR="008C483A" w:rsidRPr="0093251C" w14:paraId="28922B72"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5A3DB00"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A153DD4"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BF1DC03"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49</w:t>
            </w:r>
          </w:p>
        </w:tc>
      </w:tr>
      <w:tr w:rsidR="008C483A" w:rsidRPr="0093251C" w14:paraId="50451C95"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A996B6A"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ABA816C"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362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003E3C1"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1555</w:t>
            </w:r>
          </w:p>
        </w:tc>
      </w:tr>
      <w:tr w:rsidR="008C483A" w:rsidRPr="0093251C" w14:paraId="4D75CE7F"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666662F"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6ADBB0"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119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B7AB4C6"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476</w:t>
            </w:r>
          </w:p>
        </w:tc>
      </w:tr>
      <w:tr w:rsidR="008C483A" w:rsidRPr="0093251C" w14:paraId="75143136" w14:textId="77777777" w:rsidTr="00F749B3">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B7FAB50"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BDBF95A"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F9AAA4"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103</w:t>
            </w:r>
          </w:p>
        </w:tc>
      </w:tr>
      <w:tr w:rsidR="008C483A" w:rsidRPr="0093251C" w14:paraId="7B6416D6"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2B0EA71"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81EB469"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FC054C"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3</w:t>
            </w:r>
          </w:p>
        </w:tc>
      </w:tr>
      <w:tr w:rsidR="008C483A" w:rsidRPr="0093251C" w14:paraId="319F6CB2"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9CD14F7"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AA2012"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45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9D324D"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152</w:t>
            </w:r>
          </w:p>
        </w:tc>
      </w:tr>
      <w:tr w:rsidR="008C483A" w:rsidRPr="0093251C" w14:paraId="05F1EC6B"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C19AF65"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06AA184"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5C3070A"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118</w:t>
            </w:r>
          </w:p>
        </w:tc>
      </w:tr>
      <w:tr w:rsidR="008C483A" w:rsidRPr="0093251C" w14:paraId="2FF5B199" w14:textId="77777777" w:rsidTr="00F749B3">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D0779EC"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DD1D4B"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B96F75"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36</w:t>
            </w:r>
          </w:p>
        </w:tc>
      </w:tr>
      <w:tr w:rsidR="008C483A" w:rsidRPr="0093251C" w14:paraId="6F7C92F6"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FAB091A"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F89386F"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46DC42"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3</w:t>
            </w:r>
          </w:p>
        </w:tc>
      </w:tr>
      <w:tr w:rsidR="008C483A" w:rsidRPr="0093251C" w14:paraId="10B3DBAD" w14:textId="77777777" w:rsidTr="00F749B3">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91ED00B"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E200665"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465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A226B6" w14:textId="77777777" w:rsidR="008C483A" w:rsidRPr="0093251C" w:rsidRDefault="008C483A" w:rsidP="00F749B3">
            <w:pPr>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2354</w:t>
            </w:r>
          </w:p>
        </w:tc>
      </w:tr>
      <w:tr w:rsidR="008C483A" w:rsidRPr="0093251C" w14:paraId="07C9E0B0"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EFF413B"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17655EB"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CAD7E9"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24</w:t>
            </w:r>
          </w:p>
        </w:tc>
      </w:tr>
      <w:tr w:rsidR="008C483A" w:rsidRPr="0093251C" w14:paraId="26DFA3E6"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6BD7326"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F76BA3"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AE8FA86"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0</w:t>
            </w:r>
          </w:p>
        </w:tc>
      </w:tr>
      <w:tr w:rsidR="008C483A" w:rsidRPr="0093251C" w14:paraId="4A977F32"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C9F7163"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CDE411"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100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4B338D0"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691</w:t>
            </w:r>
          </w:p>
        </w:tc>
      </w:tr>
      <w:tr w:rsidR="008C483A" w:rsidRPr="0093251C" w14:paraId="22376C35"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0F76FC4"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877A70"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B70D210"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22</w:t>
            </w:r>
          </w:p>
        </w:tc>
      </w:tr>
      <w:tr w:rsidR="008C483A" w:rsidRPr="0093251C" w14:paraId="6B834105"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33EF02A"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0905CF6"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D4B442D"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566</w:t>
            </w:r>
          </w:p>
        </w:tc>
      </w:tr>
      <w:tr w:rsidR="008C483A" w:rsidRPr="0093251C" w14:paraId="6AD5E1CB"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5625261"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7FF2CED"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341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36B6A33"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1049</w:t>
            </w:r>
          </w:p>
        </w:tc>
      </w:tr>
      <w:tr w:rsidR="008C483A" w:rsidRPr="0093251C" w14:paraId="4A2602AC" w14:textId="77777777" w:rsidTr="00F749B3">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A441C96" w14:textId="77777777" w:rsidR="008C483A" w:rsidRPr="0093251C" w:rsidRDefault="008C483A" w:rsidP="00F749B3">
            <w:pPr>
              <w:spacing w:line="230" w:lineRule="exac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2097971" w14:textId="77777777" w:rsidR="008C483A" w:rsidRPr="0093251C" w:rsidRDefault="008C483A" w:rsidP="00F749B3">
            <w:pPr>
              <w:tabs>
                <w:tab w:val="left" w:pos="1170"/>
              </w:tabs>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0849A74" w14:textId="77777777" w:rsidR="008C483A" w:rsidRPr="0093251C" w:rsidRDefault="008C483A" w:rsidP="00F749B3">
            <w:pPr>
              <w:tabs>
                <w:tab w:val="left" w:pos="1170"/>
              </w:tabs>
              <w:spacing w:line="230" w:lineRule="exact"/>
              <w:jc w:val="right"/>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2</w:t>
            </w:r>
          </w:p>
        </w:tc>
      </w:tr>
      <w:tr w:rsidR="008C483A" w:rsidRPr="0093251C" w14:paraId="53B9927C" w14:textId="77777777" w:rsidTr="00F749B3">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F41529B"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80AE124"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46C244D"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0</w:t>
            </w:r>
          </w:p>
        </w:tc>
      </w:tr>
      <w:tr w:rsidR="008C483A" w:rsidRPr="0093251C" w14:paraId="339F4EE0" w14:textId="77777777" w:rsidTr="00F749B3">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1358A33" w14:textId="77777777" w:rsidR="008C483A" w:rsidRPr="0093251C" w:rsidRDefault="008C483A" w:rsidP="00F749B3">
            <w:pPr>
              <w:spacing w:line="230" w:lineRule="exact"/>
              <w:ind w:left="-1143"/>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E037043"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4F69AD8" w14:textId="77777777" w:rsidR="008C483A" w:rsidRPr="0093251C" w:rsidRDefault="008C483A" w:rsidP="00F749B3">
            <w:pPr>
              <w:spacing w:line="230" w:lineRule="exact"/>
              <w:jc w:val="right"/>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2</w:t>
            </w:r>
          </w:p>
        </w:tc>
      </w:tr>
      <w:tr w:rsidR="008C483A" w:rsidRPr="0093251C" w14:paraId="4E9289F8" w14:textId="77777777" w:rsidTr="00F749B3">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01A1AB57" w14:textId="77777777" w:rsidR="008C483A" w:rsidRPr="0093251C" w:rsidRDefault="008C483A" w:rsidP="00F749B3">
            <w:pPr>
              <w:spacing w:line="230" w:lineRule="exact"/>
              <w:ind w:left="-1710"/>
              <w:rPr>
                <w:rFonts w:asciiTheme="minorHAnsi" w:hAnsiTheme="minorHAnsi" w:cstheme="minorHAnsi"/>
                <w:b/>
                <w:bCs/>
                <w:color w:val="000000" w:themeColor="text1"/>
                <w:sz w:val="22"/>
                <w:szCs w:val="22"/>
              </w:rPr>
            </w:pPr>
            <w:r w:rsidRPr="0093251C">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236D26B" w14:textId="77777777" w:rsidR="008C483A" w:rsidRPr="0093251C" w:rsidRDefault="008C483A" w:rsidP="00F749B3">
            <w:pPr>
              <w:spacing w:line="230" w:lineRule="exact"/>
              <w:jc w:val="right"/>
              <w:rPr>
                <w:rFonts w:asciiTheme="minorHAnsi" w:hAnsiTheme="minorHAnsi" w:cstheme="minorHAnsi"/>
                <w:b/>
                <w:bCs/>
                <w:color w:val="000000" w:themeColor="text1"/>
                <w:sz w:val="22"/>
                <w:szCs w:val="22"/>
              </w:rPr>
            </w:pPr>
            <w:r w:rsidRPr="0093251C">
              <w:rPr>
                <w:rFonts w:asciiTheme="minorHAnsi" w:hAnsiTheme="minorHAnsi" w:cstheme="minorHAnsi"/>
                <w:b/>
                <w:bCs/>
                <w:color w:val="000000" w:themeColor="text1"/>
                <w:sz w:val="22"/>
                <w:szCs w:val="22"/>
              </w:rPr>
              <w:t>11965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C3313FB" w14:textId="77777777" w:rsidR="008C483A" w:rsidRPr="0093251C" w:rsidRDefault="008C483A" w:rsidP="00F749B3">
            <w:pPr>
              <w:spacing w:line="230" w:lineRule="exact"/>
              <w:jc w:val="right"/>
              <w:rPr>
                <w:rFonts w:asciiTheme="minorHAnsi" w:hAnsiTheme="minorHAnsi" w:cstheme="minorHAnsi"/>
                <w:b/>
                <w:bCs/>
                <w:color w:val="000000" w:themeColor="text1"/>
                <w:sz w:val="22"/>
                <w:szCs w:val="22"/>
              </w:rPr>
            </w:pPr>
            <w:r w:rsidRPr="0093251C">
              <w:rPr>
                <w:rFonts w:asciiTheme="minorHAnsi" w:hAnsiTheme="minorHAnsi" w:cstheme="minorHAnsi"/>
                <w:b/>
                <w:bCs/>
                <w:color w:val="000000" w:themeColor="text1"/>
                <w:sz w:val="22"/>
                <w:szCs w:val="22"/>
              </w:rPr>
              <w:t>8579</w:t>
            </w:r>
          </w:p>
        </w:tc>
      </w:tr>
    </w:tbl>
    <w:p w14:paraId="66C3C20A" w14:textId="77777777" w:rsidR="008C483A" w:rsidRPr="0093251C" w:rsidRDefault="008C483A" w:rsidP="008C483A">
      <w:pPr>
        <w:rPr>
          <w:rFonts w:asciiTheme="minorHAnsi" w:hAnsiTheme="minorHAnsi" w:cstheme="minorHAnsi"/>
          <w:sz w:val="22"/>
          <w:szCs w:val="22"/>
        </w:rPr>
      </w:pPr>
    </w:p>
    <w:p w14:paraId="7EF7D664"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bCs/>
          <w:sz w:val="22"/>
          <w:szCs w:val="22"/>
        </w:rPr>
        <w:t>Humánpolitikai Iroda</w:t>
      </w:r>
      <w:r w:rsidRPr="0093251C">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w:t>
      </w:r>
    </w:p>
    <w:p w14:paraId="04E8B597" w14:textId="77777777"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Előkészítette az iroda a jogszabályi előírások szerinti tárgyévi illetménymegállapításokat és gondoskodott azok polgármesteri és a jegyzői munkáltatói aláírásáról.</w:t>
      </w:r>
    </w:p>
    <w:p w14:paraId="6E8B0DB0" w14:textId="751452E9"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371C72" w:rsidRPr="0093251C">
        <w:rPr>
          <w:rFonts w:asciiTheme="minorHAnsi" w:hAnsiTheme="minorHAnsi" w:cstheme="minorHAnsi"/>
          <w:sz w:val="22"/>
          <w:szCs w:val="22"/>
        </w:rPr>
        <w:t>i</w:t>
      </w:r>
      <w:r w:rsidRPr="0093251C">
        <w:rPr>
          <w:rFonts w:asciiTheme="minorHAnsi" w:hAnsiTheme="minorHAnsi" w:cstheme="minorHAnsi"/>
          <w:sz w:val="22"/>
          <w:szCs w:val="22"/>
        </w:rPr>
        <w:t>roda az Otthontámogatásról szóló 361/2025. (XI.25.) Kormányrendelet előírásainak megfelelően folyamatosan eleget tesz az évközi nyilatkoztatási, feltöltési, számfejtési és kiutalási kötelezettségnek.</w:t>
      </w:r>
    </w:p>
    <w:p w14:paraId="6798FCBD" w14:textId="484C68CD" w:rsidR="008C483A" w:rsidRPr="0093251C" w:rsidRDefault="008C483A" w:rsidP="008C483A">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C33DE3" w:rsidRPr="0093251C">
        <w:rPr>
          <w:rFonts w:asciiTheme="minorHAnsi" w:hAnsiTheme="minorHAnsi" w:cstheme="minorHAnsi"/>
          <w:sz w:val="22"/>
          <w:szCs w:val="22"/>
        </w:rPr>
        <w:t>i</w:t>
      </w:r>
      <w:r w:rsidRPr="0093251C">
        <w:rPr>
          <w:rFonts w:asciiTheme="minorHAnsi" w:hAnsiTheme="minorHAnsi" w:cstheme="minorHAnsi"/>
          <w:sz w:val="22"/>
          <w:szCs w:val="22"/>
        </w:rPr>
        <w:t>roda folyamatosan végzi a Hivatal költségvetésével kapcsolatos évközi pénzügyi egyeztetési feladatokat</w:t>
      </w:r>
      <w:r w:rsidR="00CD49FC" w:rsidRPr="0093251C">
        <w:rPr>
          <w:rFonts w:asciiTheme="minorHAnsi" w:hAnsiTheme="minorHAnsi" w:cstheme="minorHAnsi"/>
          <w:sz w:val="22"/>
          <w:szCs w:val="22"/>
        </w:rPr>
        <w:t xml:space="preserve">, </w:t>
      </w:r>
      <w:r w:rsidRPr="0093251C">
        <w:rPr>
          <w:rFonts w:asciiTheme="minorHAnsi" w:hAnsiTheme="minorHAnsi" w:cstheme="minorHAnsi"/>
          <w:sz w:val="22"/>
          <w:szCs w:val="22"/>
        </w:rPr>
        <w:t>továbbá ellátja a havi bérszámfejtéshez szükséges adminisztratív – nyilatkoztatási és számfejtési – feladatokat.</w:t>
      </w:r>
    </w:p>
    <w:p w14:paraId="7324DCC3" w14:textId="77777777" w:rsidR="008C483A" w:rsidRPr="0093251C" w:rsidRDefault="008C483A" w:rsidP="008C483A">
      <w:pPr>
        <w:jc w:val="both"/>
        <w:rPr>
          <w:rFonts w:asciiTheme="minorHAnsi" w:hAnsiTheme="minorHAnsi" w:cstheme="minorHAnsi"/>
          <w:sz w:val="22"/>
          <w:szCs w:val="22"/>
        </w:rPr>
      </w:pPr>
    </w:p>
    <w:p w14:paraId="2ADCFED1" w14:textId="6D9DF82D" w:rsidR="004C0657" w:rsidRPr="0093251C" w:rsidRDefault="00896B08" w:rsidP="00DF1526">
      <w:pPr>
        <w:ind w:right="272"/>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Az </w:t>
      </w:r>
      <w:r w:rsidRPr="0093251C">
        <w:rPr>
          <w:rFonts w:asciiTheme="minorHAnsi" w:hAnsiTheme="minorHAnsi" w:cstheme="minorHAnsi"/>
          <w:b/>
          <w:color w:val="000000" w:themeColor="text1"/>
          <w:sz w:val="22"/>
          <w:szCs w:val="22"/>
          <w:u w:val="single"/>
        </w:rPr>
        <w:t>Egészségügyi és Közszolgálati Osztály</w:t>
      </w:r>
      <w:r w:rsidRPr="0093251C">
        <w:rPr>
          <w:rFonts w:asciiTheme="minorHAnsi" w:hAnsiTheme="minorHAnsi" w:cstheme="minorHAnsi"/>
          <w:color w:val="000000" w:themeColor="text1"/>
          <w:sz w:val="22"/>
          <w:szCs w:val="22"/>
        </w:rPr>
        <w:t xml:space="preserve"> vezetője a </w:t>
      </w:r>
      <w:r w:rsidRPr="0093251C">
        <w:rPr>
          <w:rFonts w:asciiTheme="minorHAnsi" w:hAnsiTheme="minorHAnsi" w:cstheme="minorHAnsi"/>
          <w:b/>
          <w:iCs/>
          <w:color w:val="000000" w:themeColor="text1"/>
          <w:sz w:val="22"/>
          <w:szCs w:val="22"/>
        </w:rPr>
        <w:t>Szociális és Lakás Iroda</w:t>
      </w:r>
      <w:r w:rsidRPr="0093251C">
        <w:rPr>
          <w:rFonts w:asciiTheme="minorHAnsi" w:hAnsiTheme="minorHAnsi" w:cstheme="minorHAnsi"/>
          <w:color w:val="000000" w:themeColor="text1"/>
          <w:sz w:val="22"/>
          <w:szCs w:val="22"/>
        </w:rPr>
        <w:t xml:space="preserve"> munkájáról az alábbi tájékoztatást </w:t>
      </w:r>
      <w:r w:rsidR="005015F7" w:rsidRPr="0093251C">
        <w:rPr>
          <w:rFonts w:asciiTheme="minorHAnsi" w:hAnsiTheme="minorHAnsi" w:cstheme="minorHAnsi"/>
          <w:color w:val="000000" w:themeColor="text1"/>
          <w:sz w:val="22"/>
          <w:szCs w:val="22"/>
        </w:rPr>
        <w:t>adta:</w:t>
      </w:r>
      <w:r w:rsidR="00DF1526" w:rsidRPr="0093251C">
        <w:rPr>
          <w:rFonts w:asciiTheme="minorHAnsi" w:hAnsiTheme="minorHAnsi" w:cstheme="minorHAnsi"/>
          <w:color w:val="000000" w:themeColor="text1"/>
          <w:sz w:val="22"/>
          <w:szCs w:val="22"/>
        </w:rPr>
        <w:t xml:space="preserve"> 2</w:t>
      </w:r>
      <w:r w:rsidR="004C0657" w:rsidRPr="0093251C">
        <w:rPr>
          <w:rFonts w:asciiTheme="minorHAnsi" w:hAnsiTheme="minorHAnsi" w:cstheme="minorHAnsi"/>
          <w:b/>
          <w:bCs/>
          <w:sz w:val="22"/>
          <w:szCs w:val="22"/>
        </w:rPr>
        <w:t xml:space="preserve">026. február 11-től </w:t>
      </w:r>
      <w:r w:rsidR="00DF1526" w:rsidRPr="0093251C">
        <w:rPr>
          <w:rFonts w:asciiTheme="minorHAnsi" w:hAnsiTheme="minorHAnsi" w:cstheme="minorHAnsi"/>
          <w:b/>
          <w:bCs/>
          <w:sz w:val="22"/>
          <w:szCs w:val="22"/>
        </w:rPr>
        <w:t xml:space="preserve">- </w:t>
      </w:r>
      <w:r w:rsidR="004C0657" w:rsidRPr="0093251C">
        <w:rPr>
          <w:rFonts w:asciiTheme="minorHAnsi" w:hAnsiTheme="minorHAnsi" w:cstheme="minorHAnsi"/>
          <w:b/>
          <w:bCs/>
          <w:sz w:val="22"/>
          <w:szCs w:val="22"/>
        </w:rPr>
        <w:t xml:space="preserve">2026. március 9-ig </w:t>
      </w:r>
      <w:r w:rsidR="004C0657" w:rsidRPr="0093251C">
        <w:rPr>
          <w:rFonts w:asciiTheme="minorHAnsi" w:hAnsiTheme="minorHAnsi" w:cstheme="minorHAnsi"/>
          <w:sz w:val="22"/>
          <w:szCs w:val="22"/>
        </w:rPr>
        <w:t xml:space="preserve">az </w:t>
      </w:r>
      <w:r w:rsidR="00DF1526" w:rsidRPr="0093251C">
        <w:rPr>
          <w:rFonts w:asciiTheme="minorHAnsi" w:hAnsiTheme="minorHAnsi" w:cstheme="minorHAnsi"/>
          <w:sz w:val="22"/>
          <w:szCs w:val="22"/>
        </w:rPr>
        <w:t>i</w:t>
      </w:r>
      <w:r w:rsidR="004C0657" w:rsidRPr="0093251C">
        <w:rPr>
          <w:rFonts w:asciiTheme="minorHAnsi" w:hAnsiTheme="minorHAnsi" w:cstheme="minorHAnsi"/>
          <w:sz w:val="22"/>
          <w:szCs w:val="22"/>
        </w:rPr>
        <w:t>rodára hatósági ügyekben beérkezett kérelmek száma az alábbiak szerint alakult:</w:t>
      </w:r>
    </w:p>
    <w:p w14:paraId="7B284F25" w14:textId="77777777" w:rsidR="004C0657" w:rsidRPr="0093251C" w:rsidRDefault="004C0657" w:rsidP="004C0657">
      <w:pPr>
        <w:ind w:right="-11"/>
        <w:jc w:val="both"/>
        <w:rPr>
          <w:rFonts w:asciiTheme="minorHAnsi" w:hAnsiTheme="minorHAnsi" w:cstheme="minorHAnsi"/>
          <w:sz w:val="22"/>
          <w:szCs w:val="22"/>
        </w:rPr>
      </w:pPr>
    </w:p>
    <w:tbl>
      <w:tblPr>
        <w:tblStyle w:val="Rcsostblzat"/>
        <w:tblW w:w="6923" w:type="dxa"/>
        <w:jc w:val="center"/>
        <w:tblLook w:val="04A0" w:firstRow="1" w:lastRow="0" w:firstColumn="1" w:lastColumn="0" w:noHBand="0" w:noVBand="1"/>
      </w:tblPr>
      <w:tblGrid>
        <w:gridCol w:w="5954"/>
        <w:gridCol w:w="969"/>
      </w:tblGrid>
      <w:tr w:rsidR="004C0657" w:rsidRPr="0093251C" w14:paraId="57ABD6C0" w14:textId="77777777" w:rsidTr="00F749B3">
        <w:trPr>
          <w:jc w:val="center"/>
        </w:trPr>
        <w:tc>
          <w:tcPr>
            <w:tcW w:w="5954" w:type="dxa"/>
          </w:tcPr>
          <w:p w14:paraId="5471399F" w14:textId="77777777" w:rsidR="004C0657" w:rsidRPr="0093251C" w:rsidRDefault="004C0657" w:rsidP="00E0339D">
            <w:pPr>
              <w:ind w:right="-11"/>
              <w:rPr>
                <w:rFonts w:asciiTheme="minorHAnsi" w:hAnsiTheme="minorHAnsi"/>
                <w:b/>
                <w:sz w:val="22"/>
                <w:szCs w:val="22"/>
              </w:rPr>
            </w:pPr>
            <w:r w:rsidRPr="0093251C">
              <w:rPr>
                <w:rFonts w:asciiTheme="minorHAnsi" w:hAnsiTheme="minorHAnsi"/>
                <w:b/>
                <w:sz w:val="22"/>
                <w:szCs w:val="22"/>
              </w:rPr>
              <w:t>támogatás típusa</w:t>
            </w:r>
          </w:p>
        </w:tc>
        <w:tc>
          <w:tcPr>
            <w:tcW w:w="969" w:type="dxa"/>
          </w:tcPr>
          <w:p w14:paraId="16BC7A48" w14:textId="77777777" w:rsidR="004C0657" w:rsidRPr="0093251C" w:rsidRDefault="004C0657" w:rsidP="00E0339D">
            <w:pPr>
              <w:ind w:right="-11"/>
              <w:jc w:val="center"/>
              <w:rPr>
                <w:rFonts w:asciiTheme="minorHAnsi" w:hAnsiTheme="minorHAnsi"/>
                <w:b/>
                <w:sz w:val="22"/>
                <w:szCs w:val="22"/>
              </w:rPr>
            </w:pPr>
            <w:r w:rsidRPr="0093251C">
              <w:rPr>
                <w:rFonts w:asciiTheme="minorHAnsi" w:hAnsiTheme="minorHAnsi"/>
                <w:b/>
                <w:sz w:val="22"/>
                <w:szCs w:val="22"/>
              </w:rPr>
              <w:t>száma (db)</w:t>
            </w:r>
          </w:p>
        </w:tc>
      </w:tr>
      <w:tr w:rsidR="004C0657" w:rsidRPr="0093251C" w14:paraId="3A969D07" w14:textId="77777777" w:rsidTr="00F749B3">
        <w:trPr>
          <w:jc w:val="center"/>
        </w:trPr>
        <w:tc>
          <w:tcPr>
            <w:tcW w:w="5954" w:type="dxa"/>
          </w:tcPr>
          <w:p w14:paraId="765A5F3C"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Köztemetéssel kapcsolatos ügyek</w:t>
            </w:r>
          </w:p>
        </w:tc>
        <w:tc>
          <w:tcPr>
            <w:tcW w:w="969" w:type="dxa"/>
            <w:vAlign w:val="center"/>
          </w:tcPr>
          <w:p w14:paraId="040478B0"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2</w:t>
            </w:r>
          </w:p>
        </w:tc>
      </w:tr>
      <w:tr w:rsidR="004C0657" w:rsidRPr="0093251C" w14:paraId="782B3DBC" w14:textId="77777777" w:rsidTr="00F749B3">
        <w:trPr>
          <w:jc w:val="center"/>
        </w:trPr>
        <w:tc>
          <w:tcPr>
            <w:tcW w:w="5954" w:type="dxa"/>
          </w:tcPr>
          <w:p w14:paraId="3F12EC03"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Adósságkezelés</w:t>
            </w:r>
          </w:p>
        </w:tc>
        <w:tc>
          <w:tcPr>
            <w:tcW w:w="969" w:type="dxa"/>
            <w:vAlign w:val="center"/>
          </w:tcPr>
          <w:p w14:paraId="53F4FA18"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0</w:t>
            </w:r>
          </w:p>
        </w:tc>
      </w:tr>
      <w:tr w:rsidR="004C0657" w:rsidRPr="0093251C" w14:paraId="0654A7D1" w14:textId="77777777" w:rsidTr="00F749B3">
        <w:trPr>
          <w:jc w:val="center"/>
        </w:trPr>
        <w:tc>
          <w:tcPr>
            <w:tcW w:w="5954" w:type="dxa"/>
          </w:tcPr>
          <w:p w14:paraId="2DEC5F64"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lastRenderedPageBreak/>
              <w:t>Átmeneti támogatás</w:t>
            </w:r>
          </w:p>
        </w:tc>
        <w:tc>
          <w:tcPr>
            <w:tcW w:w="969" w:type="dxa"/>
            <w:vAlign w:val="center"/>
          </w:tcPr>
          <w:p w14:paraId="6014502D"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126</w:t>
            </w:r>
          </w:p>
        </w:tc>
      </w:tr>
      <w:tr w:rsidR="004C0657" w:rsidRPr="0093251C" w14:paraId="684C7386" w14:textId="77777777" w:rsidTr="00F749B3">
        <w:trPr>
          <w:jc w:val="center"/>
        </w:trPr>
        <w:tc>
          <w:tcPr>
            <w:tcW w:w="5954" w:type="dxa"/>
          </w:tcPr>
          <w:p w14:paraId="78B6ABC1"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Krízis támogatás</w:t>
            </w:r>
          </w:p>
        </w:tc>
        <w:tc>
          <w:tcPr>
            <w:tcW w:w="969" w:type="dxa"/>
            <w:vAlign w:val="center"/>
          </w:tcPr>
          <w:p w14:paraId="12E7F91C"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129</w:t>
            </w:r>
          </w:p>
        </w:tc>
      </w:tr>
      <w:tr w:rsidR="004C0657" w:rsidRPr="0093251C" w14:paraId="4C46B429" w14:textId="77777777" w:rsidTr="00F749B3">
        <w:trPr>
          <w:jc w:val="center"/>
        </w:trPr>
        <w:tc>
          <w:tcPr>
            <w:tcW w:w="5954" w:type="dxa"/>
          </w:tcPr>
          <w:p w14:paraId="57F8B90A"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Rendszeres gyógyszertámogatás</w:t>
            </w:r>
          </w:p>
        </w:tc>
        <w:tc>
          <w:tcPr>
            <w:tcW w:w="969" w:type="dxa"/>
            <w:vAlign w:val="center"/>
          </w:tcPr>
          <w:p w14:paraId="7BDF9AE8"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18</w:t>
            </w:r>
          </w:p>
        </w:tc>
      </w:tr>
      <w:tr w:rsidR="004C0657" w:rsidRPr="0093251C" w14:paraId="6415F5BC" w14:textId="77777777" w:rsidTr="00F749B3">
        <w:trPr>
          <w:jc w:val="center"/>
        </w:trPr>
        <w:tc>
          <w:tcPr>
            <w:tcW w:w="5954" w:type="dxa"/>
          </w:tcPr>
          <w:p w14:paraId="4F7A68BA"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Temetési segély</w:t>
            </w:r>
          </w:p>
        </w:tc>
        <w:tc>
          <w:tcPr>
            <w:tcW w:w="969" w:type="dxa"/>
            <w:vAlign w:val="center"/>
          </w:tcPr>
          <w:p w14:paraId="26108DA0"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2</w:t>
            </w:r>
          </w:p>
        </w:tc>
      </w:tr>
      <w:tr w:rsidR="004C0657" w:rsidRPr="0093251C" w14:paraId="49E85591" w14:textId="77777777" w:rsidTr="00F749B3">
        <w:trPr>
          <w:jc w:val="center"/>
        </w:trPr>
        <w:tc>
          <w:tcPr>
            <w:tcW w:w="5954" w:type="dxa"/>
          </w:tcPr>
          <w:p w14:paraId="3981197E"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Fűtési támogatás</w:t>
            </w:r>
          </w:p>
        </w:tc>
        <w:tc>
          <w:tcPr>
            <w:tcW w:w="969" w:type="dxa"/>
            <w:vAlign w:val="center"/>
          </w:tcPr>
          <w:p w14:paraId="28BBDBB4"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3</w:t>
            </w:r>
          </w:p>
        </w:tc>
      </w:tr>
      <w:tr w:rsidR="004C0657" w:rsidRPr="0093251C" w14:paraId="61B54C7C" w14:textId="77777777" w:rsidTr="00F749B3">
        <w:trPr>
          <w:jc w:val="center"/>
        </w:trPr>
        <w:tc>
          <w:tcPr>
            <w:tcW w:w="5954" w:type="dxa"/>
          </w:tcPr>
          <w:p w14:paraId="712778F5"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Rendszeres gyermekvédelmi támogatás</w:t>
            </w:r>
          </w:p>
        </w:tc>
        <w:tc>
          <w:tcPr>
            <w:tcW w:w="969" w:type="dxa"/>
            <w:vAlign w:val="center"/>
          </w:tcPr>
          <w:p w14:paraId="125854AE"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29</w:t>
            </w:r>
          </w:p>
        </w:tc>
      </w:tr>
      <w:tr w:rsidR="004C0657" w:rsidRPr="0093251C" w14:paraId="7F48B5E7" w14:textId="77777777" w:rsidTr="00F749B3">
        <w:trPr>
          <w:jc w:val="center"/>
        </w:trPr>
        <w:tc>
          <w:tcPr>
            <w:tcW w:w="5954" w:type="dxa"/>
          </w:tcPr>
          <w:p w14:paraId="03441082"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Hátrányos helyzet megállapítása</w:t>
            </w:r>
          </w:p>
        </w:tc>
        <w:tc>
          <w:tcPr>
            <w:tcW w:w="969" w:type="dxa"/>
            <w:vAlign w:val="center"/>
          </w:tcPr>
          <w:p w14:paraId="653A0E6F"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14</w:t>
            </w:r>
          </w:p>
        </w:tc>
      </w:tr>
      <w:tr w:rsidR="004C0657" w:rsidRPr="0093251C" w14:paraId="590F1350" w14:textId="77777777" w:rsidTr="00F749B3">
        <w:trPr>
          <w:jc w:val="center"/>
        </w:trPr>
        <w:tc>
          <w:tcPr>
            <w:tcW w:w="5954" w:type="dxa"/>
          </w:tcPr>
          <w:p w14:paraId="2377603F"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Önkormányzati lakásban lakók lakbértámogatása</w:t>
            </w:r>
          </w:p>
        </w:tc>
        <w:tc>
          <w:tcPr>
            <w:tcW w:w="969" w:type="dxa"/>
            <w:vAlign w:val="center"/>
          </w:tcPr>
          <w:p w14:paraId="35B41825"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38</w:t>
            </w:r>
          </w:p>
        </w:tc>
      </w:tr>
      <w:tr w:rsidR="004C0657" w:rsidRPr="0093251C" w14:paraId="2E0B630A" w14:textId="77777777" w:rsidTr="00F749B3">
        <w:trPr>
          <w:jc w:val="center"/>
        </w:trPr>
        <w:tc>
          <w:tcPr>
            <w:tcW w:w="5954" w:type="dxa"/>
          </w:tcPr>
          <w:p w14:paraId="3264D608"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Nem önkormányzati lakásban lakók bérleti díj támogatása</w:t>
            </w:r>
          </w:p>
        </w:tc>
        <w:tc>
          <w:tcPr>
            <w:tcW w:w="969" w:type="dxa"/>
            <w:vAlign w:val="center"/>
          </w:tcPr>
          <w:p w14:paraId="6173AEF2"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28</w:t>
            </w:r>
          </w:p>
        </w:tc>
      </w:tr>
      <w:tr w:rsidR="004C0657" w:rsidRPr="0093251C" w14:paraId="4AB78FBC" w14:textId="77777777" w:rsidTr="00F749B3">
        <w:trPr>
          <w:jc w:val="center"/>
        </w:trPr>
        <w:tc>
          <w:tcPr>
            <w:tcW w:w="5954" w:type="dxa"/>
          </w:tcPr>
          <w:p w14:paraId="05E34A68"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Szén-monoxid érzékelő vásárlásához nyújtott támogatás</w:t>
            </w:r>
          </w:p>
        </w:tc>
        <w:tc>
          <w:tcPr>
            <w:tcW w:w="969" w:type="dxa"/>
            <w:vAlign w:val="center"/>
          </w:tcPr>
          <w:p w14:paraId="7BAA2E1A"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4</w:t>
            </w:r>
          </w:p>
        </w:tc>
      </w:tr>
      <w:tr w:rsidR="004C0657" w:rsidRPr="0093251C" w14:paraId="42C925C1" w14:textId="77777777" w:rsidTr="00F749B3">
        <w:trPr>
          <w:jc w:val="center"/>
        </w:trPr>
        <w:tc>
          <w:tcPr>
            <w:tcW w:w="5954" w:type="dxa"/>
          </w:tcPr>
          <w:p w14:paraId="7F11F589"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Közlekedési támogatás</w:t>
            </w:r>
          </w:p>
        </w:tc>
        <w:tc>
          <w:tcPr>
            <w:tcW w:w="969" w:type="dxa"/>
            <w:vAlign w:val="center"/>
          </w:tcPr>
          <w:p w14:paraId="6F058B97"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33</w:t>
            </w:r>
          </w:p>
        </w:tc>
      </w:tr>
      <w:tr w:rsidR="004C0657" w:rsidRPr="0093251C" w14:paraId="4E71CD32" w14:textId="77777777" w:rsidTr="00F749B3">
        <w:trPr>
          <w:jc w:val="center"/>
        </w:trPr>
        <w:tc>
          <w:tcPr>
            <w:tcW w:w="5954" w:type="dxa"/>
          </w:tcPr>
          <w:p w14:paraId="39BA275E"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Személyi térítési díj mérséklése</w:t>
            </w:r>
          </w:p>
        </w:tc>
        <w:tc>
          <w:tcPr>
            <w:tcW w:w="969" w:type="dxa"/>
            <w:vAlign w:val="center"/>
          </w:tcPr>
          <w:p w14:paraId="35851B37"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1</w:t>
            </w:r>
          </w:p>
        </w:tc>
      </w:tr>
      <w:tr w:rsidR="004C0657" w:rsidRPr="0093251C" w14:paraId="09DDA86F" w14:textId="77777777" w:rsidTr="00F749B3">
        <w:trPr>
          <w:jc w:val="center"/>
        </w:trPr>
        <w:tc>
          <w:tcPr>
            <w:tcW w:w="5954" w:type="dxa"/>
          </w:tcPr>
          <w:p w14:paraId="7ED9C430" w14:textId="77777777" w:rsidR="004C0657" w:rsidRPr="0093251C" w:rsidRDefault="004C0657" w:rsidP="00E0339D">
            <w:pPr>
              <w:ind w:right="-11"/>
              <w:rPr>
                <w:rFonts w:asciiTheme="minorHAnsi" w:hAnsiTheme="minorHAnsi"/>
                <w:sz w:val="22"/>
                <w:szCs w:val="22"/>
              </w:rPr>
            </w:pPr>
            <w:r w:rsidRPr="0093251C">
              <w:rPr>
                <w:rFonts w:asciiTheme="minorHAnsi" w:hAnsiTheme="minorHAnsi"/>
                <w:sz w:val="22"/>
                <w:szCs w:val="22"/>
              </w:rPr>
              <w:t>Speciális diétához támogatás</w:t>
            </w:r>
          </w:p>
        </w:tc>
        <w:tc>
          <w:tcPr>
            <w:tcW w:w="969" w:type="dxa"/>
            <w:vAlign w:val="center"/>
          </w:tcPr>
          <w:p w14:paraId="03485B27" w14:textId="77777777" w:rsidR="004C0657" w:rsidRPr="0093251C" w:rsidRDefault="004C0657" w:rsidP="00E0339D">
            <w:pPr>
              <w:ind w:right="-11"/>
              <w:jc w:val="center"/>
              <w:rPr>
                <w:rFonts w:asciiTheme="minorHAnsi" w:hAnsiTheme="minorHAnsi"/>
                <w:sz w:val="22"/>
                <w:szCs w:val="22"/>
              </w:rPr>
            </w:pPr>
            <w:r w:rsidRPr="0093251C">
              <w:rPr>
                <w:rFonts w:asciiTheme="minorHAnsi" w:hAnsiTheme="minorHAnsi"/>
                <w:sz w:val="22"/>
                <w:szCs w:val="22"/>
              </w:rPr>
              <w:t>0</w:t>
            </w:r>
          </w:p>
        </w:tc>
      </w:tr>
      <w:tr w:rsidR="004C0657" w:rsidRPr="0093251C" w14:paraId="3C9CEA74" w14:textId="77777777" w:rsidTr="00F749B3">
        <w:trPr>
          <w:jc w:val="center"/>
        </w:trPr>
        <w:tc>
          <w:tcPr>
            <w:tcW w:w="5954" w:type="dxa"/>
          </w:tcPr>
          <w:p w14:paraId="179365D3" w14:textId="77777777" w:rsidR="004C0657" w:rsidRPr="0093251C" w:rsidRDefault="004C0657" w:rsidP="00E0339D">
            <w:pPr>
              <w:ind w:right="-11"/>
              <w:rPr>
                <w:rFonts w:asciiTheme="minorHAnsi" w:hAnsiTheme="minorHAnsi"/>
                <w:sz w:val="22"/>
                <w:szCs w:val="22"/>
              </w:rPr>
            </w:pPr>
            <w:r w:rsidRPr="0093251C">
              <w:rPr>
                <w:rFonts w:asciiTheme="minorHAnsi" w:hAnsiTheme="minorHAnsi"/>
                <w:b/>
                <w:sz w:val="22"/>
                <w:szCs w:val="22"/>
              </w:rPr>
              <w:t>Összesen</w:t>
            </w:r>
          </w:p>
        </w:tc>
        <w:tc>
          <w:tcPr>
            <w:tcW w:w="969" w:type="dxa"/>
            <w:vAlign w:val="center"/>
          </w:tcPr>
          <w:p w14:paraId="0CB5FC4E" w14:textId="77777777" w:rsidR="004C0657" w:rsidRPr="0093251C" w:rsidRDefault="004C0657" w:rsidP="00E0339D">
            <w:pPr>
              <w:ind w:right="-11"/>
              <w:jc w:val="center"/>
              <w:rPr>
                <w:rFonts w:asciiTheme="minorHAnsi" w:hAnsiTheme="minorHAnsi"/>
                <w:b/>
                <w:sz w:val="22"/>
                <w:szCs w:val="22"/>
              </w:rPr>
            </w:pPr>
            <w:r w:rsidRPr="0093251C">
              <w:rPr>
                <w:rFonts w:asciiTheme="minorHAnsi" w:hAnsiTheme="minorHAnsi"/>
                <w:b/>
                <w:sz w:val="22"/>
                <w:szCs w:val="22"/>
              </w:rPr>
              <w:t>427</w:t>
            </w:r>
          </w:p>
        </w:tc>
      </w:tr>
    </w:tbl>
    <w:p w14:paraId="6ADB497B" w14:textId="77777777" w:rsidR="004C0657" w:rsidRPr="0093251C" w:rsidRDefault="004C0657" w:rsidP="00E0339D">
      <w:pPr>
        <w:pStyle w:val="Listaszerbekezds"/>
        <w:ind w:left="0" w:right="-11"/>
        <w:rPr>
          <w:rFonts w:asciiTheme="minorHAnsi" w:hAnsiTheme="minorHAnsi" w:cstheme="minorHAnsi"/>
          <w:sz w:val="22"/>
          <w:szCs w:val="22"/>
        </w:rPr>
      </w:pPr>
    </w:p>
    <w:p w14:paraId="799ED40A" w14:textId="77777777" w:rsidR="004C0657" w:rsidRPr="0093251C" w:rsidRDefault="004C0657" w:rsidP="004C0657">
      <w:pPr>
        <w:ind w:right="-11"/>
        <w:jc w:val="both"/>
        <w:rPr>
          <w:rFonts w:asciiTheme="minorHAnsi" w:hAnsiTheme="minorHAnsi" w:cstheme="minorHAnsi"/>
          <w:sz w:val="22"/>
          <w:szCs w:val="22"/>
        </w:rPr>
      </w:pPr>
      <w:r w:rsidRPr="0093251C">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5D397440" w14:textId="24011389" w:rsidR="004C0657" w:rsidRPr="0093251C" w:rsidRDefault="004C0657" w:rsidP="004C0657">
      <w:pPr>
        <w:autoSpaceDE w:val="0"/>
        <w:autoSpaceDN w:val="0"/>
        <w:adjustRightInd w:val="0"/>
        <w:ind w:right="-11"/>
        <w:jc w:val="both"/>
        <w:rPr>
          <w:rFonts w:asciiTheme="minorHAnsi" w:hAnsiTheme="minorHAnsi" w:cstheme="minorHAnsi"/>
          <w:sz w:val="22"/>
          <w:szCs w:val="22"/>
        </w:rPr>
      </w:pPr>
      <w:r w:rsidRPr="0093251C">
        <w:rPr>
          <w:rFonts w:asciiTheme="minorHAnsi" w:hAnsiTheme="minorHAnsi" w:cstheme="minorHAnsi"/>
          <w:sz w:val="22"/>
          <w:szCs w:val="22"/>
        </w:rPr>
        <w:t xml:space="preserve">A Szociális és Lakás Bizottság a 2026. februári ülésén 2 család részére a </w:t>
      </w:r>
      <w:r w:rsidRPr="0093251C">
        <w:rPr>
          <w:rFonts w:asciiTheme="minorHAnsi" w:eastAsia="SimSun" w:hAnsiTheme="minorHAnsi" w:cstheme="minorHAnsi"/>
          <w:sz w:val="22"/>
          <w:szCs w:val="22"/>
          <w:lang w:eastAsia="ar-SA"/>
        </w:rPr>
        <w:t>lakáshasználatuk meghosszabbításáról döntött,</w:t>
      </w:r>
      <w:r w:rsidRPr="0093251C">
        <w:rPr>
          <w:rFonts w:asciiTheme="minorHAnsi" w:hAnsiTheme="minorHAnsi" w:cstheme="minorHAnsi"/>
          <w:sz w:val="22"/>
          <w:szCs w:val="22"/>
        </w:rPr>
        <w:t xml:space="preserve"> 2 család részére </w:t>
      </w:r>
      <w:r w:rsidRPr="0093251C">
        <w:rPr>
          <w:rFonts w:asciiTheme="minorHAnsi" w:hAnsiTheme="minorHAnsi" w:cstheme="minorHAnsi"/>
          <w:sz w:val="22"/>
          <w:szCs w:val="22"/>
          <w:u w:val="single"/>
        </w:rPr>
        <w:t>r</w:t>
      </w:r>
      <w:r w:rsidRPr="0093251C">
        <w:rPr>
          <w:rFonts w:asciiTheme="minorHAnsi" w:eastAsia="SimSun" w:hAnsiTheme="minorHAnsi" w:cstheme="minorHAnsi"/>
          <w:bCs/>
          <w:sz w:val="22"/>
          <w:szCs w:val="22"/>
          <w:u w:val="single"/>
          <w:lang w:eastAsia="ar-SA"/>
        </w:rPr>
        <w:t>endkívüli szociális krízishelyzetére tekintettel</w:t>
      </w:r>
      <w:r w:rsidRPr="0093251C">
        <w:rPr>
          <w:rFonts w:asciiTheme="minorHAnsi" w:eastAsia="SimSun" w:hAnsiTheme="minorHAnsi" w:cstheme="minorHAnsi"/>
          <w:bCs/>
          <w:sz w:val="22"/>
          <w:szCs w:val="22"/>
          <w:lang w:eastAsia="ar-SA"/>
        </w:rPr>
        <w:t xml:space="preserve"> önkormányzati tulajdonban lévő ingatlant jelölt ki. A</w:t>
      </w:r>
      <w:r w:rsidRPr="0093251C">
        <w:rPr>
          <w:rFonts w:asciiTheme="minorHAnsi" w:hAnsiTheme="minorHAnsi" w:cstheme="minorHAnsi"/>
          <w:sz w:val="22"/>
          <w:szCs w:val="22"/>
        </w:rPr>
        <w:t>z érintettek részére a bérlakások bérbeadása megtörtént.</w:t>
      </w:r>
    </w:p>
    <w:p w14:paraId="002D9565" w14:textId="77777777" w:rsidR="004C0657" w:rsidRPr="0093251C" w:rsidRDefault="004C0657" w:rsidP="004C0657">
      <w:pPr>
        <w:autoSpaceDE w:val="0"/>
        <w:autoSpaceDN w:val="0"/>
        <w:adjustRightInd w:val="0"/>
        <w:ind w:right="-11"/>
        <w:jc w:val="both"/>
        <w:rPr>
          <w:rFonts w:asciiTheme="minorHAnsi" w:hAnsiTheme="minorHAnsi" w:cstheme="minorHAnsi"/>
          <w:sz w:val="22"/>
          <w:szCs w:val="22"/>
          <w:u w:val="single"/>
        </w:rPr>
      </w:pPr>
      <w:r w:rsidRPr="0093251C">
        <w:rPr>
          <w:rFonts w:asciiTheme="minorHAnsi" w:hAnsiTheme="minorHAnsi" w:cstheme="minorHAnsi"/>
          <w:sz w:val="22"/>
          <w:szCs w:val="22"/>
          <w:u w:val="single"/>
        </w:rPr>
        <w:t>Közösségi Bérlakás Rendszerben nyilvántartott ingatlanok bérbeadása:</w:t>
      </w:r>
    </w:p>
    <w:p w14:paraId="6FC8E482" w14:textId="77777777" w:rsidR="004C0657" w:rsidRPr="0093251C" w:rsidRDefault="004C0657" w:rsidP="004C0657">
      <w:pPr>
        <w:autoSpaceDE w:val="0"/>
        <w:autoSpaceDN w:val="0"/>
        <w:adjustRightInd w:val="0"/>
        <w:ind w:right="-11"/>
        <w:jc w:val="both"/>
        <w:rPr>
          <w:rFonts w:asciiTheme="minorHAnsi" w:hAnsiTheme="minorHAnsi" w:cstheme="minorHAnsi"/>
          <w:sz w:val="22"/>
          <w:szCs w:val="22"/>
        </w:rPr>
      </w:pPr>
      <w:r w:rsidRPr="0093251C">
        <w:rPr>
          <w:rFonts w:asciiTheme="minorHAnsi" w:hAnsiTheme="minorHAnsi" w:cstheme="minorHAnsi"/>
          <w:sz w:val="22"/>
          <w:szCs w:val="22"/>
        </w:rPr>
        <w:t>A tulajdonos által felajánlott ingatlan állapotfelmérését követően, és a bérleti díj elfogadásáról szóló tulajdonosi nyilatkozat alapján 2026. február hónapban 1 ingatlan bérbeadására került sor a KBR rendszerében.</w:t>
      </w:r>
    </w:p>
    <w:p w14:paraId="0E22D673" w14:textId="77777777" w:rsidR="0042007B" w:rsidRPr="0093251C" w:rsidRDefault="0042007B" w:rsidP="004C0657">
      <w:pPr>
        <w:autoSpaceDE w:val="0"/>
        <w:autoSpaceDN w:val="0"/>
        <w:adjustRightInd w:val="0"/>
        <w:ind w:right="-11"/>
        <w:jc w:val="both"/>
        <w:rPr>
          <w:rFonts w:asciiTheme="minorHAnsi" w:hAnsiTheme="minorHAnsi" w:cstheme="minorHAnsi"/>
          <w:sz w:val="22"/>
          <w:szCs w:val="22"/>
        </w:rPr>
      </w:pPr>
    </w:p>
    <w:p w14:paraId="131EFBC0" w14:textId="77777777" w:rsidR="0042007B" w:rsidRPr="0093251C" w:rsidRDefault="0042007B" w:rsidP="002E680A">
      <w:pPr>
        <w:jc w:val="both"/>
        <w:rPr>
          <w:rFonts w:asciiTheme="minorHAnsi" w:hAnsiTheme="minorHAnsi" w:cstheme="minorHAnsi"/>
          <w:sz w:val="22"/>
          <w:szCs w:val="22"/>
        </w:rPr>
      </w:pPr>
      <w:r w:rsidRPr="0093251C">
        <w:rPr>
          <w:rFonts w:asciiTheme="minorHAnsi" w:hAnsiTheme="minorHAnsi" w:cstheme="minorHAnsi"/>
          <w:bCs/>
          <w:sz w:val="22"/>
          <w:szCs w:val="22"/>
        </w:rPr>
        <w:t>Az</w:t>
      </w:r>
      <w:r w:rsidRPr="0093251C">
        <w:rPr>
          <w:rFonts w:asciiTheme="minorHAnsi" w:hAnsiTheme="minorHAnsi" w:cstheme="minorHAnsi"/>
          <w:b/>
          <w:sz w:val="22"/>
          <w:szCs w:val="22"/>
        </w:rPr>
        <w:t xml:space="preserve"> Egészségügyi, Kulturális és Köznevelési Iroda </w:t>
      </w:r>
      <w:r w:rsidRPr="0093251C">
        <w:rPr>
          <w:rFonts w:asciiTheme="minorHAnsi" w:hAnsiTheme="minorHAnsi" w:cstheme="minorHAnsi"/>
          <w:sz w:val="22"/>
          <w:szCs w:val="22"/>
        </w:rPr>
        <w:t>sokrétű feladataiból (egészségügy, önkormányzati programok, kultúra, civil kapcsolatok, köznevelés stb.) fakadóan igen összetett tevékenységet folytat, 2026. február-március hónapban az alábbi feladatokat végezte:</w:t>
      </w:r>
    </w:p>
    <w:p w14:paraId="26ACA2AF" w14:textId="77777777" w:rsidR="0042007B" w:rsidRPr="0093251C" w:rsidRDefault="0042007B" w:rsidP="002E680A">
      <w:pPr>
        <w:jc w:val="both"/>
        <w:rPr>
          <w:rFonts w:asciiTheme="minorHAnsi" w:hAnsiTheme="minorHAnsi" w:cstheme="minorHAnsi"/>
          <w:sz w:val="22"/>
          <w:szCs w:val="22"/>
        </w:rPr>
      </w:pPr>
    </w:p>
    <w:p w14:paraId="47E9D450" w14:textId="77777777" w:rsidR="0042007B" w:rsidRPr="0093251C" w:rsidRDefault="0042007B" w:rsidP="002E680A">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Önként vállalt önkormányzati feladatok és civil területén végzett feladatok:</w:t>
      </w:r>
    </w:p>
    <w:p w14:paraId="7082D880" w14:textId="4BB95CF3" w:rsidR="0042007B" w:rsidRPr="0093251C" w:rsidRDefault="0042007B" w:rsidP="002E680A">
      <w:pPr>
        <w:pStyle w:val="Listaszerbekezds"/>
        <w:numPr>
          <w:ilvl w:val="0"/>
          <w:numId w:val="8"/>
        </w:numPr>
        <w:contextualSpacing w:val="0"/>
        <w:jc w:val="both"/>
        <w:rPr>
          <w:rFonts w:asciiTheme="minorHAnsi" w:eastAsia="Times New Roman" w:hAnsiTheme="minorHAnsi" w:cstheme="minorHAnsi"/>
          <w:sz w:val="22"/>
          <w:szCs w:val="22"/>
        </w:rPr>
      </w:pPr>
      <w:r w:rsidRPr="0093251C">
        <w:rPr>
          <w:rFonts w:asciiTheme="minorHAnsi" w:eastAsia="Times New Roman" w:hAnsiTheme="minorHAnsi" w:cstheme="minorHAnsi"/>
          <w:sz w:val="22"/>
          <w:szCs w:val="22"/>
        </w:rPr>
        <w:t>önkormányzati támogatási rendszeren történő regisztrációk ügyintézése</w:t>
      </w:r>
      <w:r w:rsidR="00016DBA" w:rsidRPr="0093251C">
        <w:rPr>
          <w:rFonts w:asciiTheme="minorHAnsi" w:eastAsia="Times New Roman" w:hAnsiTheme="minorHAnsi" w:cstheme="minorHAnsi"/>
          <w:sz w:val="22"/>
          <w:szCs w:val="22"/>
        </w:rPr>
        <w:t>;</w:t>
      </w:r>
    </w:p>
    <w:p w14:paraId="66B8A5BA" w14:textId="3F9528C6" w:rsidR="0042007B" w:rsidRPr="0093251C" w:rsidRDefault="0042007B" w:rsidP="002E680A">
      <w:pPr>
        <w:pStyle w:val="Listaszerbekezds"/>
        <w:numPr>
          <w:ilvl w:val="0"/>
          <w:numId w:val="8"/>
        </w:numPr>
        <w:contextualSpacing w:val="0"/>
        <w:jc w:val="both"/>
        <w:rPr>
          <w:rFonts w:asciiTheme="minorHAnsi" w:eastAsia="Times New Roman" w:hAnsiTheme="minorHAnsi" w:cstheme="minorHAnsi"/>
          <w:sz w:val="22"/>
          <w:szCs w:val="22"/>
        </w:rPr>
      </w:pPr>
      <w:r w:rsidRPr="0093251C">
        <w:rPr>
          <w:rFonts w:asciiTheme="minorHAnsi" w:eastAsia="Times New Roman" w:hAnsiTheme="minorHAnsi" w:cstheme="minorHAnsi"/>
          <w:sz w:val="22"/>
          <w:szCs w:val="22"/>
        </w:rPr>
        <w:t>beérkező elszámolások ellenőrzése</w:t>
      </w:r>
      <w:r w:rsidR="00016DBA" w:rsidRPr="0093251C">
        <w:rPr>
          <w:rFonts w:asciiTheme="minorHAnsi" w:eastAsia="Times New Roman" w:hAnsiTheme="minorHAnsi" w:cstheme="minorHAnsi"/>
          <w:sz w:val="22"/>
          <w:szCs w:val="22"/>
        </w:rPr>
        <w:t>;</w:t>
      </w:r>
    </w:p>
    <w:p w14:paraId="54BABAE5" w14:textId="212FBDE8" w:rsidR="0042007B" w:rsidRPr="0093251C" w:rsidRDefault="0042007B" w:rsidP="002E680A">
      <w:pPr>
        <w:pStyle w:val="Listaszerbekezds"/>
        <w:numPr>
          <w:ilvl w:val="0"/>
          <w:numId w:val="8"/>
        </w:numPr>
        <w:contextualSpacing w:val="0"/>
        <w:jc w:val="both"/>
        <w:rPr>
          <w:rFonts w:asciiTheme="minorHAnsi" w:eastAsia="Times New Roman" w:hAnsiTheme="minorHAnsi" w:cstheme="minorHAnsi"/>
          <w:sz w:val="22"/>
          <w:szCs w:val="22"/>
        </w:rPr>
      </w:pPr>
      <w:r w:rsidRPr="0093251C">
        <w:rPr>
          <w:rFonts w:asciiTheme="minorHAnsi" w:eastAsia="Times New Roman" w:hAnsiTheme="minorHAnsi" w:cstheme="minorHAnsi"/>
          <w:sz w:val="22"/>
          <w:szCs w:val="22"/>
        </w:rPr>
        <w:t>kapcsolattartás civil szervezetekkel</w:t>
      </w:r>
      <w:r w:rsidR="00016DBA" w:rsidRPr="0093251C">
        <w:rPr>
          <w:rFonts w:asciiTheme="minorHAnsi" w:eastAsia="Times New Roman" w:hAnsiTheme="minorHAnsi" w:cstheme="minorHAnsi"/>
          <w:sz w:val="22"/>
          <w:szCs w:val="22"/>
        </w:rPr>
        <w:t>;</w:t>
      </w:r>
    </w:p>
    <w:p w14:paraId="1AA0B35E" w14:textId="584A164F" w:rsidR="0042007B" w:rsidRPr="0093251C" w:rsidRDefault="0042007B" w:rsidP="002E680A">
      <w:pPr>
        <w:pStyle w:val="Listaszerbekezds"/>
        <w:numPr>
          <w:ilvl w:val="0"/>
          <w:numId w:val="8"/>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Szent Márton Kártya ügyintézés</w:t>
      </w:r>
      <w:r w:rsidR="00016DBA" w:rsidRPr="0093251C">
        <w:rPr>
          <w:rFonts w:asciiTheme="minorHAnsi" w:hAnsiTheme="minorHAnsi" w:cstheme="minorHAnsi"/>
          <w:sz w:val="22"/>
          <w:szCs w:val="22"/>
        </w:rPr>
        <w:t>;</w:t>
      </w:r>
    </w:p>
    <w:p w14:paraId="220DDE43" w14:textId="2D46C17F" w:rsidR="0042007B" w:rsidRPr="0093251C" w:rsidRDefault="0042007B" w:rsidP="002E680A">
      <w:pPr>
        <w:pStyle w:val="Listaszerbekezds"/>
        <w:numPr>
          <w:ilvl w:val="0"/>
          <w:numId w:val="8"/>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Babaköszöntő csomagok előkészítése</w:t>
      </w:r>
      <w:r w:rsidR="00016DBA" w:rsidRPr="0093251C">
        <w:rPr>
          <w:rFonts w:asciiTheme="minorHAnsi" w:hAnsiTheme="minorHAnsi" w:cstheme="minorHAnsi"/>
          <w:sz w:val="22"/>
          <w:szCs w:val="22"/>
        </w:rPr>
        <w:t>;</w:t>
      </w:r>
    </w:p>
    <w:p w14:paraId="09148443" w14:textId="0E79F517" w:rsidR="0042007B" w:rsidRPr="0093251C" w:rsidRDefault="0042007B" w:rsidP="002E680A">
      <w:pPr>
        <w:pStyle w:val="Listaszerbekezds"/>
        <w:numPr>
          <w:ilvl w:val="0"/>
          <w:numId w:val="8"/>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Házasulandóknak „Első gratuláció” előkészítése</w:t>
      </w:r>
      <w:r w:rsidR="00016DBA" w:rsidRPr="0093251C">
        <w:rPr>
          <w:rFonts w:asciiTheme="minorHAnsi" w:hAnsiTheme="minorHAnsi" w:cstheme="minorHAnsi"/>
          <w:sz w:val="22"/>
          <w:szCs w:val="22"/>
        </w:rPr>
        <w:t>;</w:t>
      </w:r>
    </w:p>
    <w:p w14:paraId="7322C299" w14:textId="77BC1F8F" w:rsidR="0042007B" w:rsidRPr="0093251C" w:rsidRDefault="0042007B" w:rsidP="002E680A">
      <w:pPr>
        <w:pStyle w:val="Listaszerbekezds"/>
        <w:numPr>
          <w:ilvl w:val="0"/>
          <w:numId w:val="8"/>
        </w:numPr>
        <w:contextualSpacing w:val="0"/>
        <w:jc w:val="both"/>
        <w:rPr>
          <w:rFonts w:asciiTheme="minorHAnsi" w:eastAsia="Times New Roman" w:hAnsiTheme="minorHAnsi" w:cstheme="minorHAnsi"/>
          <w:sz w:val="22"/>
          <w:szCs w:val="22"/>
        </w:rPr>
      </w:pPr>
      <w:r w:rsidRPr="0093251C">
        <w:rPr>
          <w:rFonts w:asciiTheme="minorHAnsi" w:eastAsia="Times New Roman" w:hAnsiTheme="minorHAnsi" w:cstheme="minorHAnsi"/>
          <w:sz w:val="22"/>
          <w:szCs w:val="22"/>
        </w:rPr>
        <w:t>polgármesteri keret terhére történő támogatások ügyintézése</w:t>
      </w:r>
      <w:r w:rsidR="00016DBA" w:rsidRPr="0093251C">
        <w:rPr>
          <w:rFonts w:asciiTheme="minorHAnsi" w:eastAsia="Times New Roman" w:hAnsiTheme="minorHAnsi" w:cstheme="minorHAnsi"/>
          <w:sz w:val="22"/>
          <w:szCs w:val="22"/>
        </w:rPr>
        <w:t>;</w:t>
      </w:r>
    </w:p>
    <w:p w14:paraId="179053A2" w14:textId="0713B799" w:rsidR="0042007B" w:rsidRPr="0093251C" w:rsidRDefault="0042007B" w:rsidP="002E680A">
      <w:pPr>
        <w:pStyle w:val="Listaszerbekezds"/>
        <w:numPr>
          <w:ilvl w:val="0"/>
          <w:numId w:val="8"/>
        </w:numPr>
        <w:contextualSpacing w:val="0"/>
        <w:jc w:val="both"/>
        <w:rPr>
          <w:rFonts w:asciiTheme="minorHAnsi" w:eastAsia="Times New Roman" w:hAnsiTheme="minorHAnsi" w:cstheme="minorHAnsi"/>
          <w:sz w:val="22"/>
          <w:szCs w:val="22"/>
        </w:rPr>
      </w:pPr>
      <w:r w:rsidRPr="0093251C">
        <w:rPr>
          <w:rFonts w:asciiTheme="minorHAnsi" w:eastAsia="Times New Roman" w:hAnsiTheme="minorHAnsi" w:cstheme="minorHAnsi"/>
          <w:sz w:val="22"/>
          <w:szCs w:val="22"/>
        </w:rPr>
        <w:t>a Kulturális és Civil Alapra beérkezett pályázatok támogatási szerződéseinek elkészítése</w:t>
      </w:r>
      <w:r w:rsidR="00016DBA" w:rsidRPr="0093251C">
        <w:rPr>
          <w:rFonts w:asciiTheme="minorHAnsi" w:eastAsia="Times New Roman" w:hAnsiTheme="minorHAnsi" w:cstheme="minorHAnsi"/>
          <w:sz w:val="22"/>
          <w:szCs w:val="22"/>
        </w:rPr>
        <w:t>;</w:t>
      </w:r>
    </w:p>
    <w:p w14:paraId="16E51EA2" w14:textId="3D0484B1" w:rsidR="0042007B" w:rsidRPr="0093251C" w:rsidRDefault="0042007B" w:rsidP="002E680A">
      <w:pPr>
        <w:pStyle w:val="Listaszerbekezds"/>
        <w:numPr>
          <w:ilvl w:val="0"/>
          <w:numId w:val="8"/>
        </w:numPr>
        <w:contextualSpacing w:val="0"/>
        <w:jc w:val="both"/>
        <w:rPr>
          <w:rFonts w:asciiTheme="minorHAnsi" w:eastAsia="Times New Roman" w:hAnsiTheme="minorHAnsi" w:cstheme="minorHAnsi"/>
          <w:sz w:val="22"/>
          <w:szCs w:val="22"/>
        </w:rPr>
      </w:pPr>
      <w:r w:rsidRPr="0093251C">
        <w:rPr>
          <w:rFonts w:asciiTheme="minorHAnsi" w:eastAsia="Times New Roman" w:hAnsiTheme="minorHAnsi" w:cstheme="minorHAnsi"/>
          <w:sz w:val="22"/>
          <w:szCs w:val="22"/>
        </w:rPr>
        <w:t>az „Aktív időskor” programsorozat 2026. évi rendezvényeinek előkészítése</w:t>
      </w:r>
      <w:r w:rsidR="00016DBA" w:rsidRPr="0093251C">
        <w:rPr>
          <w:rFonts w:asciiTheme="minorHAnsi" w:eastAsia="Times New Roman" w:hAnsiTheme="minorHAnsi" w:cstheme="minorHAnsi"/>
          <w:sz w:val="22"/>
          <w:szCs w:val="22"/>
        </w:rPr>
        <w:t>.</w:t>
      </w:r>
    </w:p>
    <w:p w14:paraId="092CEB70" w14:textId="77777777" w:rsidR="00016DBA" w:rsidRPr="0093251C" w:rsidRDefault="00016DBA" w:rsidP="002E680A">
      <w:pPr>
        <w:pStyle w:val="Listaszerbekezds"/>
        <w:numPr>
          <w:ilvl w:val="0"/>
          <w:numId w:val="8"/>
        </w:numPr>
        <w:contextualSpacing w:val="0"/>
        <w:jc w:val="both"/>
        <w:rPr>
          <w:rFonts w:asciiTheme="minorHAnsi" w:eastAsia="Times New Roman" w:hAnsiTheme="minorHAnsi" w:cstheme="minorHAnsi"/>
          <w:sz w:val="22"/>
          <w:szCs w:val="22"/>
        </w:rPr>
      </w:pPr>
    </w:p>
    <w:p w14:paraId="6ED4E9D7" w14:textId="77777777" w:rsidR="0042007B" w:rsidRPr="0093251C" w:rsidRDefault="0042007B" w:rsidP="002E680A">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Egészségügy területén végzett feladatok:</w:t>
      </w:r>
    </w:p>
    <w:p w14:paraId="3C313B04" w14:textId="03C511A0" w:rsidR="0042007B" w:rsidRPr="0093251C" w:rsidRDefault="0042007B" w:rsidP="002E680A">
      <w:pPr>
        <w:pStyle w:val="Listaszerbekezds"/>
        <w:numPr>
          <w:ilvl w:val="0"/>
          <w:numId w:val="10"/>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2026. februári Egészségügyi Szakmai Bizottsági ülés jegyzőkönyvének elkészítése</w:t>
      </w:r>
      <w:r w:rsidR="000B3B01" w:rsidRPr="0093251C">
        <w:rPr>
          <w:rFonts w:asciiTheme="minorHAnsi" w:hAnsiTheme="minorHAnsi" w:cstheme="minorHAnsi"/>
          <w:sz w:val="22"/>
          <w:szCs w:val="22"/>
        </w:rPr>
        <w:t>;</w:t>
      </w:r>
    </w:p>
    <w:p w14:paraId="47B1E6F0" w14:textId="3A41E098" w:rsidR="0042007B" w:rsidRPr="0093251C" w:rsidRDefault="0042007B" w:rsidP="002E680A">
      <w:pPr>
        <w:pStyle w:val="Listaszerbekezds"/>
        <w:numPr>
          <w:ilvl w:val="0"/>
          <w:numId w:val="10"/>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februári bizottsági, közgyűlési határozatok végrehajtása</w:t>
      </w:r>
      <w:r w:rsidR="000B3B01" w:rsidRPr="0093251C">
        <w:rPr>
          <w:rFonts w:asciiTheme="minorHAnsi" w:hAnsiTheme="minorHAnsi" w:cstheme="minorHAnsi"/>
          <w:sz w:val="22"/>
          <w:szCs w:val="22"/>
        </w:rPr>
        <w:t>;</w:t>
      </w:r>
    </w:p>
    <w:p w14:paraId="0EF560E7" w14:textId="0C520D46" w:rsidR="0042007B" w:rsidRPr="0093251C" w:rsidRDefault="0042007B" w:rsidP="002E680A">
      <w:pPr>
        <w:pStyle w:val="Listaszerbekezds"/>
        <w:numPr>
          <w:ilvl w:val="0"/>
          <w:numId w:val="10"/>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március havi közgyűlési és bizottsági előterjesztések elkészítése</w:t>
      </w:r>
      <w:r w:rsidR="000B3B01" w:rsidRPr="0093251C">
        <w:rPr>
          <w:rFonts w:asciiTheme="minorHAnsi" w:hAnsiTheme="minorHAnsi" w:cstheme="minorHAnsi"/>
          <w:sz w:val="22"/>
          <w:szCs w:val="22"/>
        </w:rPr>
        <w:t>;</w:t>
      </w:r>
    </w:p>
    <w:p w14:paraId="76933DFB" w14:textId="518F09F1" w:rsidR="0042007B" w:rsidRPr="0093251C" w:rsidRDefault="0042007B" w:rsidP="002E680A">
      <w:pPr>
        <w:pStyle w:val="Listaszerbekezds"/>
        <w:numPr>
          <w:ilvl w:val="0"/>
          <w:numId w:val="10"/>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a Háziorvosi Életpálya Modellel kapcsolatos ügyintézés</w:t>
      </w:r>
      <w:r w:rsidR="000B3B01" w:rsidRPr="0093251C">
        <w:rPr>
          <w:rFonts w:asciiTheme="minorHAnsi" w:hAnsiTheme="minorHAnsi" w:cstheme="minorHAnsi"/>
          <w:sz w:val="22"/>
          <w:szCs w:val="22"/>
        </w:rPr>
        <w:t>.</w:t>
      </w:r>
    </w:p>
    <w:p w14:paraId="09BDABA4" w14:textId="77777777" w:rsidR="0042007B" w:rsidRPr="0093251C" w:rsidRDefault="0042007B" w:rsidP="002E680A">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Kultúra területén végzett feladatok:</w:t>
      </w:r>
    </w:p>
    <w:p w14:paraId="4C6E63F5" w14:textId="2DE7B52A" w:rsidR="0042007B" w:rsidRPr="0093251C" w:rsidRDefault="0042007B" w:rsidP="002E680A">
      <w:pPr>
        <w:pStyle w:val="Listaszerbekezds"/>
        <w:numPr>
          <w:ilvl w:val="0"/>
          <w:numId w:val="9"/>
        </w:numPr>
        <w:jc w:val="both"/>
        <w:rPr>
          <w:rFonts w:asciiTheme="minorHAnsi" w:hAnsiTheme="minorHAnsi" w:cstheme="minorHAnsi"/>
          <w:sz w:val="22"/>
          <w:szCs w:val="22"/>
        </w:rPr>
      </w:pPr>
      <w:r w:rsidRPr="0093251C">
        <w:rPr>
          <w:rFonts w:asciiTheme="minorHAnsi" w:hAnsiTheme="minorHAnsi" w:cstheme="minorHAnsi"/>
          <w:sz w:val="22"/>
          <w:szCs w:val="22"/>
        </w:rPr>
        <w:t>2026. februári bizottsági és közgyűlési határozatok végrehajtása</w:t>
      </w:r>
      <w:r w:rsidR="000B3B01" w:rsidRPr="0093251C">
        <w:rPr>
          <w:rFonts w:asciiTheme="minorHAnsi" w:hAnsiTheme="minorHAnsi" w:cstheme="minorHAnsi"/>
          <w:sz w:val="22"/>
          <w:szCs w:val="22"/>
        </w:rPr>
        <w:t>;</w:t>
      </w:r>
    </w:p>
    <w:p w14:paraId="41FD7C61" w14:textId="2D1DDFF4" w:rsidR="0042007B" w:rsidRPr="0093251C" w:rsidRDefault="0042007B" w:rsidP="002E680A">
      <w:pPr>
        <w:pStyle w:val="Listaszerbekezds"/>
        <w:numPr>
          <w:ilvl w:val="0"/>
          <w:numId w:val="9"/>
        </w:numPr>
        <w:jc w:val="both"/>
        <w:rPr>
          <w:rFonts w:asciiTheme="minorHAnsi" w:hAnsiTheme="minorHAnsi" w:cstheme="minorHAnsi"/>
          <w:sz w:val="22"/>
          <w:szCs w:val="22"/>
        </w:rPr>
      </w:pPr>
      <w:r w:rsidRPr="0093251C">
        <w:rPr>
          <w:rFonts w:asciiTheme="minorHAnsi" w:hAnsiTheme="minorHAnsi" w:cstheme="minorHAnsi"/>
          <w:sz w:val="22"/>
          <w:szCs w:val="22"/>
        </w:rPr>
        <w:t>rendelkező levelek, támogatási szerződés készítése</w:t>
      </w:r>
      <w:r w:rsidR="000B3B01" w:rsidRPr="0093251C">
        <w:rPr>
          <w:rFonts w:asciiTheme="minorHAnsi" w:hAnsiTheme="minorHAnsi" w:cstheme="minorHAnsi"/>
          <w:sz w:val="22"/>
          <w:szCs w:val="22"/>
        </w:rPr>
        <w:t>;</w:t>
      </w:r>
    </w:p>
    <w:p w14:paraId="34996EEE" w14:textId="6E25695B" w:rsidR="0042007B" w:rsidRPr="0093251C" w:rsidRDefault="0042007B" w:rsidP="002E680A">
      <w:pPr>
        <w:pStyle w:val="Listaszerbekezds"/>
        <w:numPr>
          <w:ilvl w:val="0"/>
          <w:numId w:val="11"/>
        </w:numPr>
        <w:spacing w:after="160" w:line="259" w:lineRule="auto"/>
        <w:ind w:left="720"/>
        <w:jc w:val="both"/>
        <w:rPr>
          <w:rFonts w:asciiTheme="minorHAnsi" w:hAnsiTheme="minorHAnsi" w:cstheme="minorHAnsi"/>
          <w:sz w:val="22"/>
          <w:szCs w:val="22"/>
        </w:rPr>
      </w:pPr>
      <w:r w:rsidRPr="0093251C">
        <w:rPr>
          <w:rFonts w:asciiTheme="minorHAnsi" w:hAnsiTheme="minorHAnsi" w:cstheme="minorHAnsi"/>
          <w:sz w:val="22"/>
          <w:szCs w:val="22"/>
        </w:rPr>
        <w:t>márciusi bizottsági, közgyűlési előterjesztések elkészítése</w:t>
      </w:r>
      <w:r w:rsidR="000B3B01" w:rsidRPr="0093251C">
        <w:rPr>
          <w:rFonts w:asciiTheme="minorHAnsi" w:hAnsiTheme="minorHAnsi" w:cstheme="minorHAnsi"/>
          <w:sz w:val="22"/>
          <w:szCs w:val="22"/>
        </w:rPr>
        <w:t>;</w:t>
      </w:r>
    </w:p>
    <w:p w14:paraId="7D416431" w14:textId="31B0D36C" w:rsidR="0042007B" w:rsidRPr="0093251C" w:rsidRDefault="000B3B01" w:rsidP="002E680A">
      <w:pPr>
        <w:pStyle w:val="Listaszerbekezds"/>
        <w:numPr>
          <w:ilvl w:val="0"/>
          <w:numId w:val="26"/>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k</w:t>
      </w:r>
      <w:r w:rsidR="0042007B" w:rsidRPr="0093251C">
        <w:rPr>
          <w:rFonts w:asciiTheme="minorHAnsi" w:hAnsiTheme="minorHAnsi" w:cstheme="minorHAnsi"/>
          <w:sz w:val="22"/>
          <w:szCs w:val="22"/>
        </w:rPr>
        <w:t>ulturális intézmények személyi ügyeinek intézése (szabadság nyilvántartás és engedélyezés, kiküldetés, költségtérítés engedélyeztetése)</w:t>
      </w:r>
      <w:r w:rsidR="00076B35" w:rsidRPr="0093251C">
        <w:rPr>
          <w:rFonts w:asciiTheme="minorHAnsi" w:hAnsiTheme="minorHAnsi" w:cstheme="minorHAnsi"/>
          <w:sz w:val="22"/>
          <w:szCs w:val="22"/>
        </w:rPr>
        <w:t>;</w:t>
      </w:r>
    </w:p>
    <w:p w14:paraId="50ADB3CC" w14:textId="67ABB444" w:rsidR="0042007B" w:rsidRPr="0093251C" w:rsidRDefault="0042007B" w:rsidP="002E680A">
      <w:pPr>
        <w:pStyle w:val="Listaszerbekezds"/>
        <w:numPr>
          <w:ilvl w:val="0"/>
          <w:numId w:val="26"/>
        </w:numPr>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Artisjus Szerzői Jogvédő irodával kapcsolatos ügyintézés</w:t>
      </w:r>
      <w:r w:rsidR="00076B35" w:rsidRPr="0093251C">
        <w:rPr>
          <w:rFonts w:asciiTheme="minorHAnsi" w:hAnsiTheme="minorHAnsi" w:cstheme="minorHAnsi"/>
          <w:sz w:val="22"/>
          <w:szCs w:val="22"/>
        </w:rPr>
        <w:t>;</w:t>
      </w:r>
    </w:p>
    <w:p w14:paraId="32D766A9" w14:textId="0D5C8980" w:rsidR="0042007B" w:rsidRPr="0093251C" w:rsidRDefault="0042007B" w:rsidP="002E680A">
      <w:pPr>
        <w:pStyle w:val="Listaszerbekezds"/>
        <w:numPr>
          <w:ilvl w:val="0"/>
          <w:numId w:val="26"/>
        </w:numPr>
        <w:contextualSpacing w:val="0"/>
        <w:jc w:val="both"/>
        <w:rPr>
          <w:rFonts w:asciiTheme="minorHAnsi" w:eastAsia="Times New Roman" w:hAnsiTheme="minorHAnsi" w:cstheme="minorHAnsi"/>
          <w:color w:val="000000"/>
          <w:sz w:val="22"/>
          <w:szCs w:val="22"/>
          <w:lang w:eastAsia="hu-HU"/>
        </w:rPr>
      </w:pPr>
      <w:r w:rsidRPr="0093251C">
        <w:rPr>
          <w:rFonts w:asciiTheme="minorHAnsi" w:eastAsia="Times New Roman" w:hAnsiTheme="minorHAnsi" w:cstheme="minorHAnsi"/>
          <w:color w:val="000000"/>
          <w:sz w:val="22"/>
          <w:szCs w:val="22"/>
          <w:lang w:eastAsia="hu-HU"/>
        </w:rPr>
        <w:t>intézmények munkaterveinek és beszámolóinak bekérése</w:t>
      </w:r>
      <w:r w:rsidR="00EC4E22" w:rsidRPr="0093251C">
        <w:rPr>
          <w:rFonts w:asciiTheme="minorHAnsi" w:eastAsia="Times New Roman" w:hAnsiTheme="minorHAnsi" w:cstheme="minorHAnsi"/>
          <w:color w:val="000000"/>
          <w:sz w:val="22"/>
          <w:szCs w:val="22"/>
          <w:lang w:eastAsia="hu-HU"/>
        </w:rPr>
        <w:t>;</w:t>
      </w:r>
    </w:p>
    <w:p w14:paraId="0C8A3B29" w14:textId="2585AB25" w:rsidR="0042007B" w:rsidRPr="0093251C" w:rsidRDefault="00EC4E22" w:rsidP="002E680A">
      <w:pPr>
        <w:pStyle w:val="Listaszerbekezds"/>
        <w:numPr>
          <w:ilvl w:val="0"/>
          <w:numId w:val="26"/>
        </w:numPr>
        <w:contextualSpacing w:val="0"/>
        <w:jc w:val="both"/>
        <w:rPr>
          <w:rFonts w:asciiTheme="minorHAnsi" w:eastAsia="Times New Roman" w:hAnsiTheme="minorHAnsi" w:cstheme="minorHAnsi"/>
          <w:color w:val="000000"/>
          <w:sz w:val="22"/>
          <w:szCs w:val="22"/>
          <w:lang w:eastAsia="hu-HU"/>
        </w:rPr>
      </w:pPr>
      <w:r w:rsidRPr="0093251C">
        <w:rPr>
          <w:rFonts w:asciiTheme="minorHAnsi" w:eastAsia="Times New Roman" w:hAnsiTheme="minorHAnsi" w:cstheme="minorHAnsi"/>
          <w:color w:val="000000"/>
          <w:sz w:val="22"/>
          <w:szCs w:val="22"/>
          <w:lang w:eastAsia="hu-HU"/>
        </w:rPr>
        <w:t>k</w:t>
      </w:r>
      <w:r w:rsidR="0042007B" w:rsidRPr="0093251C">
        <w:rPr>
          <w:rFonts w:asciiTheme="minorHAnsi" w:eastAsia="Times New Roman" w:hAnsiTheme="minorHAnsi" w:cstheme="minorHAnsi"/>
          <w:color w:val="000000"/>
          <w:sz w:val="22"/>
          <w:szCs w:val="22"/>
          <w:lang w:eastAsia="hu-HU"/>
        </w:rPr>
        <w:t>önyvtár munkatervének és beszámolójának továbbítása a minisztériumnak</w:t>
      </w:r>
      <w:r w:rsidRPr="0093251C">
        <w:rPr>
          <w:rFonts w:asciiTheme="minorHAnsi" w:eastAsia="Times New Roman" w:hAnsiTheme="minorHAnsi" w:cstheme="minorHAnsi"/>
          <w:color w:val="000000"/>
          <w:sz w:val="22"/>
          <w:szCs w:val="22"/>
          <w:lang w:eastAsia="hu-HU"/>
        </w:rPr>
        <w:t>;</w:t>
      </w:r>
    </w:p>
    <w:p w14:paraId="2E0C5E99" w14:textId="14035EBF" w:rsidR="0042007B" w:rsidRPr="0093251C" w:rsidRDefault="0042007B" w:rsidP="002E680A">
      <w:pPr>
        <w:pStyle w:val="Listaszerbekezds"/>
        <w:numPr>
          <w:ilvl w:val="0"/>
          <w:numId w:val="26"/>
        </w:numPr>
        <w:spacing w:line="259" w:lineRule="auto"/>
        <w:jc w:val="both"/>
        <w:rPr>
          <w:rFonts w:asciiTheme="minorHAnsi" w:hAnsiTheme="minorHAnsi" w:cstheme="minorHAnsi"/>
          <w:sz w:val="22"/>
          <w:szCs w:val="22"/>
        </w:rPr>
      </w:pPr>
      <w:r w:rsidRPr="0093251C">
        <w:rPr>
          <w:rFonts w:asciiTheme="minorHAnsi" w:hAnsiTheme="minorHAnsi" w:cstheme="minorHAnsi"/>
          <w:sz w:val="22"/>
          <w:szCs w:val="22"/>
        </w:rPr>
        <w:lastRenderedPageBreak/>
        <w:t>közszolgálati dolgozók otthontámogatásának intézése fenntartói oldalról</w:t>
      </w:r>
      <w:r w:rsidR="00EC4E22" w:rsidRPr="0093251C">
        <w:rPr>
          <w:rFonts w:asciiTheme="minorHAnsi" w:hAnsiTheme="minorHAnsi" w:cstheme="minorHAnsi"/>
          <w:sz w:val="22"/>
          <w:szCs w:val="22"/>
        </w:rPr>
        <w:t>;</w:t>
      </w:r>
    </w:p>
    <w:p w14:paraId="2B95F118" w14:textId="77777777" w:rsidR="0042007B" w:rsidRPr="0093251C" w:rsidRDefault="0042007B" w:rsidP="002E680A">
      <w:pPr>
        <w:numPr>
          <w:ilvl w:val="0"/>
          <w:numId w:val="26"/>
        </w:numPr>
        <w:jc w:val="both"/>
        <w:rPr>
          <w:rFonts w:asciiTheme="minorHAnsi" w:hAnsiTheme="minorHAnsi" w:cstheme="minorHAnsi"/>
          <w:sz w:val="22"/>
          <w:szCs w:val="22"/>
        </w:rPr>
      </w:pPr>
      <w:r w:rsidRPr="0093251C">
        <w:rPr>
          <w:rFonts w:asciiTheme="minorHAnsi" w:hAnsiTheme="minorHAnsi" w:cstheme="minorHAnsi"/>
          <w:sz w:val="22"/>
          <w:szCs w:val="22"/>
        </w:rPr>
        <w:t>Polgármesteri és alpolgármesteri levelek (vegyes levelezés bonyolítása).</w:t>
      </w:r>
    </w:p>
    <w:p w14:paraId="1E5C8DA5" w14:textId="77777777" w:rsidR="000B3B01" w:rsidRPr="0093251C" w:rsidRDefault="000B3B01" w:rsidP="000B3B01">
      <w:pPr>
        <w:ind w:left="360"/>
        <w:jc w:val="both"/>
        <w:rPr>
          <w:rFonts w:asciiTheme="minorHAnsi" w:hAnsiTheme="minorHAnsi" w:cstheme="minorHAnsi"/>
          <w:sz w:val="22"/>
          <w:szCs w:val="22"/>
        </w:rPr>
      </w:pPr>
    </w:p>
    <w:p w14:paraId="324EF392" w14:textId="77777777" w:rsidR="0042007B" w:rsidRPr="0093251C" w:rsidRDefault="0042007B" w:rsidP="002E680A">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Köznevelés területén végzett feladatok:</w:t>
      </w:r>
    </w:p>
    <w:p w14:paraId="19E2F751" w14:textId="2F6E4C19" w:rsidR="0042007B" w:rsidRPr="0093251C" w:rsidRDefault="0042007B" w:rsidP="002E680A">
      <w:pPr>
        <w:pStyle w:val="Listaszerbekezds"/>
        <w:numPr>
          <w:ilvl w:val="0"/>
          <w:numId w:val="12"/>
        </w:numPr>
        <w:tabs>
          <w:tab w:val="left" w:pos="993"/>
        </w:tabs>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februári bizottsági, közgyűlési határozatok végrehajtása</w:t>
      </w:r>
      <w:r w:rsidR="002F4611" w:rsidRPr="0093251C">
        <w:rPr>
          <w:rFonts w:asciiTheme="minorHAnsi" w:hAnsiTheme="minorHAnsi" w:cstheme="minorHAnsi"/>
          <w:sz w:val="22"/>
          <w:szCs w:val="22"/>
        </w:rPr>
        <w:t>;</w:t>
      </w:r>
    </w:p>
    <w:p w14:paraId="333698A5" w14:textId="02FA7356" w:rsidR="0042007B" w:rsidRPr="0093251C" w:rsidRDefault="0042007B" w:rsidP="002E680A">
      <w:pPr>
        <w:pStyle w:val="Listaszerbekezds"/>
        <w:numPr>
          <w:ilvl w:val="0"/>
          <w:numId w:val="12"/>
        </w:numPr>
        <w:tabs>
          <w:tab w:val="left" w:pos="993"/>
        </w:tabs>
        <w:spacing w:after="160" w:line="259" w:lineRule="auto"/>
        <w:jc w:val="both"/>
        <w:rPr>
          <w:rFonts w:asciiTheme="minorHAnsi" w:hAnsiTheme="minorHAnsi" w:cstheme="minorHAnsi"/>
          <w:sz w:val="22"/>
          <w:szCs w:val="22"/>
        </w:rPr>
      </w:pPr>
      <w:r w:rsidRPr="0093251C">
        <w:rPr>
          <w:rFonts w:asciiTheme="minorHAnsi" w:hAnsiTheme="minorHAnsi" w:cstheme="minorHAnsi"/>
          <w:sz w:val="22"/>
          <w:szCs w:val="22"/>
        </w:rPr>
        <w:t>márciusi bizottsági, közgyűlési előterjesztések elkészítése</w:t>
      </w:r>
      <w:r w:rsidR="002F4611" w:rsidRPr="0093251C">
        <w:rPr>
          <w:rFonts w:asciiTheme="minorHAnsi" w:hAnsiTheme="minorHAnsi" w:cstheme="minorHAnsi"/>
          <w:sz w:val="22"/>
          <w:szCs w:val="22"/>
        </w:rPr>
        <w:t>;</w:t>
      </w:r>
    </w:p>
    <w:p w14:paraId="508AD0F3" w14:textId="5D275A6B" w:rsidR="0042007B" w:rsidRPr="0093251C" w:rsidRDefault="0042007B" w:rsidP="002E680A">
      <w:pPr>
        <w:pStyle w:val="Listaszerbekezds"/>
        <w:numPr>
          <w:ilvl w:val="0"/>
          <w:numId w:val="61"/>
        </w:numPr>
        <w:jc w:val="both"/>
        <w:rPr>
          <w:rFonts w:asciiTheme="minorHAnsi" w:hAnsiTheme="minorHAnsi" w:cstheme="minorHAnsi"/>
          <w:sz w:val="22"/>
          <w:szCs w:val="22"/>
        </w:rPr>
      </w:pPr>
      <w:r w:rsidRPr="0093251C">
        <w:rPr>
          <w:rFonts w:asciiTheme="minorHAnsi" w:hAnsiTheme="minorHAnsi" w:cstheme="minorHAnsi"/>
          <w:sz w:val="22"/>
          <w:szCs w:val="22"/>
        </w:rPr>
        <w:t>Pálos Károly Szociális Szolgáltató Központ és Gyermekjóléti Szolgálat részére a szünidei gyermekétkeztetés intézményfinanszírozásként kifizetés biztosítása</w:t>
      </w:r>
      <w:r w:rsidR="002F4611" w:rsidRPr="0093251C">
        <w:rPr>
          <w:rFonts w:asciiTheme="minorHAnsi" w:hAnsiTheme="minorHAnsi" w:cstheme="minorHAnsi"/>
          <w:sz w:val="22"/>
          <w:szCs w:val="22"/>
        </w:rPr>
        <w:t>;</w:t>
      </w:r>
    </w:p>
    <w:p w14:paraId="787EE067" w14:textId="71F8D21D"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óvodaigazgatók szabadságolásának dokumentálása, táblázat aktualizálása, szabadságos tömbök aláíratása</w:t>
      </w:r>
      <w:r w:rsidR="002F4611" w:rsidRPr="0093251C">
        <w:rPr>
          <w:rFonts w:asciiTheme="minorHAnsi" w:hAnsiTheme="minorHAnsi" w:cstheme="minorHAnsi"/>
          <w:bCs/>
          <w:sz w:val="22"/>
          <w:szCs w:val="22"/>
        </w:rPr>
        <w:t>;</w:t>
      </w:r>
    </w:p>
    <w:p w14:paraId="3673BF5D" w14:textId="640A091B" w:rsidR="0042007B" w:rsidRPr="0093251C" w:rsidRDefault="002F4611"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ó</w:t>
      </w:r>
      <w:r w:rsidR="0042007B" w:rsidRPr="0093251C">
        <w:rPr>
          <w:rFonts w:asciiTheme="minorHAnsi" w:hAnsiTheme="minorHAnsi" w:cstheme="minorHAnsi"/>
          <w:bCs/>
          <w:sz w:val="22"/>
          <w:szCs w:val="22"/>
        </w:rPr>
        <w:t>vodaigazgatói értekezlet összehívása</w:t>
      </w:r>
      <w:r w:rsidRPr="0093251C">
        <w:rPr>
          <w:rFonts w:asciiTheme="minorHAnsi" w:hAnsiTheme="minorHAnsi" w:cstheme="minorHAnsi"/>
          <w:bCs/>
          <w:sz w:val="22"/>
          <w:szCs w:val="22"/>
        </w:rPr>
        <w:t>;</w:t>
      </w:r>
    </w:p>
    <w:p w14:paraId="118114A6" w14:textId="1E7C4C17"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Pedagógus kitüntetéssel kapcsolatos ügyintézés</w:t>
      </w:r>
      <w:r w:rsidR="002F4611" w:rsidRPr="0093251C">
        <w:rPr>
          <w:rFonts w:asciiTheme="minorHAnsi" w:hAnsiTheme="minorHAnsi" w:cstheme="minorHAnsi"/>
          <w:bCs/>
          <w:sz w:val="22"/>
          <w:szCs w:val="22"/>
        </w:rPr>
        <w:t>;</w:t>
      </w:r>
    </w:p>
    <w:p w14:paraId="2001F12F" w14:textId="700C2F37"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SNI adatszolgáltatás a Szakszolgálat részére</w:t>
      </w:r>
      <w:r w:rsidR="002F4611" w:rsidRPr="0093251C">
        <w:rPr>
          <w:rFonts w:asciiTheme="minorHAnsi" w:hAnsiTheme="minorHAnsi" w:cstheme="minorHAnsi"/>
          <w:bCs/>
          <w:sz w:val="22"/>
          <w:szCs w:val="22"/>
        </w:rPr>
        <w:t>;</w:t>
      </w:r>
    </w:p>
    <w:p w14:paraId="058E597E" w14:textId="39C5A59F" w:rsidR="0042007B" w:rsidRPr="0093251C" w:rsidRDefault="002F4611"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a</w:t>
      </w:r>
      <w:r w:rsidR="0042007B" w:rsidRPr="0093251C">
        <w:rPr>
          <w:rFonts w:asciiTheme="minorHAnsi" w:hAnsiTheme="minorHAnsi" w:cstheme="minorHAnsi"/>
          <w:bCs/>
          <w:sz w:val="22"/>
          <w:szCs w:val="22"/>
        </w:rPr>
        <w:t>datszolgáltatás a Vas Vármegyei Pedagógiai Szakszolgálatnak a 2026-os év Sajátos Nevelési Igényű gyermekek ellátására vonatkozóan</w:t>
      </w:r>
      <w:r w:rsidRPr="0093251C">
        <w:rPr>
          <w:rFonts w:asciiTheme="minorHAnsi" w:hAnsiTheme="minorHAnsi" w:cstheme="minorHAnsi"/>
          <w:bCs/>
          <w:sz w:val="22"/>
          <w:szCs w:val="22"/>
        </w:rPr>
        <w:t>;</w:t>
      </w:r>
    </w:p>
    <w:p w14:paraId="410BD9D7" w14:textId="6E6F9A2D"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Szombathelyi Aréna Óvoda törvényességi ellenőrzés lefolytatása</w:t>
      </w:r>
      <w:r w:rsidR="002F4611" w:rsidRPr="0093251C">
        <w:rPr>
          <w:rFonts w:asciiTheme="minorHAnsi" w:hAnsiTheme="minorHAnsi" w:cstheme="minorHAnsi"/>
          <w:bCs/>
          <w:sz w:val="22"/>
          <w:szCs w:val="22"/>
        </w:rPr>
        <w:t>;</w:t>
      </w:r>
    </w:p>
    <w:p w14:paraId="7EB0E73E" w14:textId="4A7AB33F"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Szombathelyi óvodák BTMN adatainak összesítése és GAMESZ részére megküldése</w:t>
      </w:r>
      <w:r w:rsidR="002F4611" w:rsidRPr="0093251C">
        <w:rPr>
          <w:rFonts w:asciiTheme="minorHAnsi" w:hAnsiTheme="minorHAnsi" w:cstheme="minorHAnsi"/>
          <w:bCs/>
          <w:sz w:val="22"/>
          <w:szCs w:val="22"/>
        </w:rPr>
        <w:t>;</w:t>
      </w:r>
    </w:p>
    <w:p w14:paraId="63A42311" w14:textId="603B5E50"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Vagyonellenőrzésről értesítés megküldése a Tankerületnek, GAMESZ-nak, iskoláknak</w:t>
      </w:r>
      <w:r w:rsidR="002F4611" w:rsidRPr="0093251C">
        <w:rPr>
          <w:rFonts w:asciiTheme="minorHAnsi" w:hAnsiTheme="minorHAnsi" w:cstheme="minorHAnsi"/>
          <w:bCs/>
          <w:sz w:val="22"/>
          <w:szCs w:val="22"/>
        </w:rPr>
        <w:t>;</w:t>
      </w:r>
    </w:p>
    <w:p w14:paraId="2AE23299" w14:textId="609E0884"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leltárhiány kivezetésének engedélyezése a VMSZC részére</w:t>
      </w:r>
      <w:r w:rsidR="002F4611" w:rsidRPr="0093251C">
        <w:rPr>
          <w:rFonts w:asciiTheme="minorHAnsi" w:hAnsiTheme="minorHAnsi" w:cstheme="minorHAnsi"/>
          <w:bCs/>
          <w:sz w:val="22"/>
          <w:szCs w:val="22"/>
        </w:rPr>
        <w:t>;</w:t>
      </w:r>
    </w:p>
    <w:p w14:paraId="42BBCEE1" w14:textId="29B9878C" w:rsidR="0042007B" w:rsidRPr="0093251C" w:rsidRDefault="0042007B" w:rsidP="002E680A">
      <w:pPr>
        <w:pStyle w:val="Listaszerbekezds"/>
        <w:numPr>
          <w:ilvl w:val="0"/>
          <w:numId w:val="49"/>
        </w:numPr>
        <w:jc w:val="both"/>
        <w:rPr>
          <w:rFonts w:asciiTheme="minorHAnsi" w:hAnsiTheme="minorHAnsi" w:cstheme="minorHAnsi"/>
          <w:bCs/>
          <w:sz w:val="22"/>
          <w:szCs w:val="22"/>
        </w:rPr>
      </w:pPr>
      <w:r w:rsidRPr="0093251C">
        <w:rPr>
          <w:rFonts w:asciiTheme="minorHAnsi" w:hAnsiTheme="minorHAnsi" w:cstheme="minorHAnsi"/>
          <w:bCs/>
          <w:sz w:val="22"/>
          <w:szCs w:val="22"/>
        </w:rPr>
        <w:t>Szombathelyi Konzultációs Fórum ülésének lebonyolítása</w:t>
      </w:r>
      <w:r w:rsidR="002F4611" w:rsidRPr="0093251C">
        <w:rPr>
          <w:rFonts w:asciiTheme="minorHAnsi" w:hAnsiTheme="minorHAnsi" w:cstheme="minorHAnsi"/>
          <w:bCs/>
          <w:sz w:val="22"/>
          <w:szCs w:val="22"/>
        </w:rPr>
        <w:t>.</w:t>
      </w:r>
    </w:p>
    <w:p w14:paraId="39FC6987" w14:textId="77777777" w:rsidR="0042007B" w:rsidRPr="0093251C" w:rsidRDefault="0042007B" w:rsidP="0042007B">
      <w:pPr>
        <w:tabs>
          <w:tab w:val="left" w:pos="993"/>
        </w:tabs>
        <w:rPr>
          <w:rFonts w:asciiTheme="minorHAnsi" w:hAnsiTheme="minorHAnsi" w:cstheme="minorHAnsi"/>
          <w:sz w:val="22"/>
          <w:szCs w:val="22"/>
        </w:rPr>
      </w:pPr>
    </w:p>
    <w:p w14:paraId="093A16D7" w14:textId="77777777" w:rsidR="00E435D6" w:rsidRPr="0093251C" w:rsidRDefault="00E435D6" w:rsidP="00E435D6">
      <w:pPr>
        <w:spacing w:line="276" w:lineRule="auto"/>
        <w:jc w:val="both"/>
        <w:rPr>
          <w:rFonts w:asciiTheme="minorHAnsi" w:hAnsiTheme="minorHAnsi" w:cstheme="minorHAnsi"/>
          <w:b/>
          <w:sz w:val="22"/>
          <w:szCs w:val="22"/>
          <w:u w:val="single"/>
        </w:rPr>
      </w:pPr>
      <w:r w:rsidRPr="0093251C">
        <w:rPr>
          <w:rFonts w:asciiTheme="minorHAnsi" w:hAnsiTheme="minorHAnsi" w:cstheme="minorHAnsi"/>
          <w:b/>
          <w:sz w:val="22"/>
          <w:szCs w:val="22"/>
          <w:u w:val="single"/>
        </w:rPr>
        <w:t>Bérleménykezelési Iroda:</w:t>
      </w:r>
    </w:p>
    <w:p w14:paraId="148AF1D4" w14:textId="1B5089BC" w:rsidR="00E435D6" w:rsidRPr="0093251C" w:rsidRDefault="00E435D6" w:rsidP="00E435D6">
      <w:pPr>
        <w:rPr>
          <w:rFonts w:asciiTheme="minorHAnsi" w:hAnsiTheme="minorHAnsi" w:cstheme="minorHAnsi"/>
          <w:sz w:val="22"/>
          <w:szCs w:val="22"/>
          <w:lang w:eastAsia="en-US"/>
        </w:rPr>
      </w:pPr>
      <w:r w:rsidRPr="0093251C">
        <w:rPr>
          <w:rFonts w:asciiTheme="minorHAnsi" w:hAnsiTheme="minorHAnsi" w:cstheme="minorHAnsi"/>
          <w:sz w:val="22"/>
          <w:szCs w:val="22"/>
          <w:lang w:eastAsia="en-US"/>
        </w:rPr>
        <w:t xml:space="preserve">2026. február 12-tól 2026. március 10-ig az </w:t>
      </w:r>
      <w:r w:rsidR="00497C0D" w:rsidRPr="0093251C">
        <w:rPr>
          <w:rFonts w:asciiTheme="minorHAnsi" w:hAnsiTheme="minorHAnsi" w:cstheme="minorHAnsi"/>
          <w:sz w:val="22"/>
          <w:szCs w:val="22"/>
          <w:lang w:eastAsia="en-US"/>
        </w:rPr>
        <w:t>i</w:t>
      </w:r>
      <w:r w:rsidRPr="0093251C">
        <w:rPr>
          <w:rFonts w:asciiTheme="minorHAnsi" w:hAnsiTheme="minorHAnsi" w:cstheme="minorHAnsi"/>
          <w:sz w:val="22"/>
          <w:szCs w:val="22"/>
          <w:lang w:eastAsia="en-US"/>
        </w:rPr>
        <w:t>roda feladatkörébe tartozó ügyek száma az alábbiak szerint alakult:</w:t>
      </w:r>
    </w:p>
    <w:p w14:paraId="316BFC93" w14:textId="77777777" w:rsidR="00E435D6" w:rsidRPr="0093251C" w:rsidRDefault="00E435D6" w:rsidP="00E435D6">
      <w:pPr>
        <w:rPr>
          <w:rFonts w:asciiTheme="minorHAnsi" w:hAnsiTheme="minorHAnsi" w:cstheme="minorHAnsi"/>
          <w:sz w:val="22"/>
          <w:szCs w:val="22"/>
          <w:lang w:eastAsia="en-US"/>
        </w:rPr>
      </w:pPr>
    </w:p>
    <w:tbl>
      <w:tblPr>
        <w:tblW w:w="6923" w:type="dxa"/>
        <w:tblInd w:w="877" w:type="dxa"/>
        <w:tblCellMar>
          <w:left w:w="0" w:type="dxa"/>
          <w:right w:w="0" w:type="dxa"/>
        </w:tblCellMar>
        <w:tblLook w:val="04A0" w:firstRow="1" w:lastRow="0" w:firstColumn="1" w:lastColumn="0" w:noHBand="0" w:noVBand="1"/>
      </w:tblPr>
      <w:tblGrid>
        <w:gridCol w:w="5954"/>
        <w:gridCol w:w="969"/>
      </w:tblGrid>
      <w:tr w:rsidR="00E435D6" w:rsidRPr="0093251C" w14:paraId="17F47EEF" w14:textId="77777777" w:rsidTr="00F749B3">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573D7" w14:textId="77777777" w:rsidR="00E435D6" w:rsidRPr="0093251C" w:rsidRDefault="00E435D6" w:rsidP="00F749B3">
            <w:pPr>
              <w:jc w:val="both"/>
              <w:rPr>
                <w:rFonts w:asciiTheme="minorHAnsi" w:hAnsiTheme="minorHAnsi" w:cstheme="minorHAnsi"/>
                <w:b/>
                <w:bCs/>
                <w:sz w:val="22"/>
                <w:szCs w:val="22"/>
                <w:lang w:eastAsia="en-US"/>
              </w:rPr>
            </w:pPr>
            <w:r w:rsidRPr="0093251C">
              <w:rPr>
                <w:rFonts w:asciiTheme="minorHAnsi" w:hAnsiTheme="minorHAnsi" w:cstheme="minorHAnsi"/>
                <w:b/>
                <w:bCs/>
                <w:sz w:val="22"/>
                <w:szCs w:val="22"/>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9A9D1" w14:textId="77777777" w:rsidR="00E435D6" w:rsidRPr="0093251C" w:rsidRDefault="00E435D6" w:rsidP="003D19E8">
            <w:pPr>
              <w:jc w:val="center"/>
              <w:rPr>
                <w:rFonts w:asciiTheme="minorHAnsi" w:hAnsiTheme="minorHAnsi" w:cstheme="minorHAnsi"/>
                <w:b/>
                <w:bCs/>
                <w:sz w:val="22"/>
                <w:szCs w:val="22"/>
                <w:lang w:eastAsia="en-US"/>
              </w:rPr>
            </w:pPr>
            <w:r w:rsidRPr="0093251C">
              <w:rPr>
                <w:rFonts w:asciiTheme="minorHAnsi" w:hAnsiTheme="minorHAnsi" w:cstheme="minorHAnsi"/>
                <w:b/>
                <w:bCs/>
                <w:sz w:val="22"/>
                <w:szCs w:val="22"/>
                <w:lang w:eastAsia="en-US"/>
              </w:rPr>
              <w:t>száma (db)</w:t>
            </w:r>
          </w:p>
        </w:tc>
      </w:tr>
      <w:tr w:rsidR="00E435D6" w:rsidRPr="0093251C" w14:paraId="4FA69F2B"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65FA8"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078CA" w14:textId="77777777" w:rsidR="00E435D6" w:rsidRPr="0093251C" w:rsidRDefault="00E435D6" w:rsidP="003D19E8">
            <w:pPr>
              <w:jc w:val="center"/>
              <w:rPr>
                <w:rFonts w:asciiTheme="minorHAnsi" w:hAnsiTheme="minorHAnsi" w:cstheme="minorHAnsi"/>
                <w:color w:val="FF0000"/>
                <w:sz w:val="22"/>
                <w:szCs w:val="22"/>
                <w:lang w:eastAsia="en-US"/>
              </w:rPr>
            </w:pPr>
            <w:r w:rsidRPr="0093251C">
              <w:rPr>
                <w:rFonts w:asciiTheme="minorHAnsi" w:hAnsiTheme="minorHAnsi" w:cstheme="minorHAnsi"/>
                <w:sz w:val="22"/>
                <w:szCs w:val="22"/>
                <w:lang w:eastAsia="en-US"/>
              </w:rPr>
              <w:t>176</w:t>
            </w:r>
          </w:p>
        </w:tc>
      </w:tr>
      <w:tr w:rsidR="00E435D6" w:rsidRPr="0093251C" w14:paraId="30DDC6A0"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520E4"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BB6B9" w14:textId="77777777" w:rsidR="00E435D6" w:rsidRPr="0093251C" w:rsidRDefault="00E435D6" w:rsidP="003D19E8">
            <w:pPr>
              <w:jc w:val="center"/>
              <w:rPr>
                <w:rFonts w:asciiTheme="minorHAnsi" w:hAnsiTheme="minorHAnsi" w:cstheme="minorHAnsi"/>
                <w:sz w:val="22"/>
                <w:szCs w:val="22"/>
                <w:lang w:eastAsia="en-US"/>
              </w:rPr>
            </w:pPr>
            <w:r w:rsidRPr="0093251C">
              <w:rPr>
                <w:rFonts w:asciiTheme="minorHAnsi" w:hAnsiTheme="minorHAnsi" w:cstheme="minorHAnsi"/>
                <w:sz w:val="22"/>
                <w:szCs w:val="22"/>
                <w:lang w:eastAsia="en-US"/>
              </w:rPr>
              <w:t>156</w:t>
            </w:r>
          </w:p>
        </w:tc>
      </w:tr>
      <w:tr w:rsidR="00E435D6" w:rsidRPr="0093251C" w14:paraId="1DD7B520"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9C5DC"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86BAD" w14:textId="77777777" w:rsidR="00E435D6" w:rsidRPr="0093251C" w:rsidRDefault="00E435D6" w:rsidP="003D19E8">
            <w:pPr>
              <w:jc w:val="center"/>
              <w:rPr>
                <w:rFonts w:asciiTheme="minorHAnsi" w:hAnsiTheme="minorHAnsi" w:cstheme="minorHAnsi"/>
                <w:color w:val="FF0000"/>
                <w:sz w:val="22"/>
                <w:szCs w:val="22"/>
                <w:lang w:eastAsia="en-US"/>
              </w:rPr>
            </w:pPr>
            <w:r w:rsidRPr="0093251C">
              <w:rPr>
                <w:rFonts w:asciiTheme="minorHAnsi" w:hAnsiTheme="minorHAnsi" w:cstheme="minorHAnsi"/>
                <w:sz w:val="22"/>
                <w:szCs w:val="22"/>
                <w:lang w:eastAsia="en-US"/>
              </w:rPr>
              <w:t>65</w:t>
            </w:r>
          </w:p>
        </w:tc>
      </w:tr>
      <w:tr w:rsidR="00E435D6" w:rsidRPr="0093251C" w14:paraId="5C4D81E2"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C47F7"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1C98A" w14:textId="77777777" w:rsidR="00E435D6" w:rsidRPr="0093251C" w:rsidRDefault="00E435D6" w:rsidP="003D19E8">
            <w:pPr>
              <w:jc w:val="center"/>
              <w:rPr>
                <w:rFonts w:asciiTheme="minorHAnsi" w:hAnsiTheme="minorHAnsi" w:cstheme="minorHAnsi"/>
                <w:sz w:val="22"/>
                <w:szCs w:val="22"/>
                <w:lang w:eastAsia="en-US"/>
              </w:rPr>
            </w:pPr>
            <w:r w:rsidRPr="0093251C">
              <w:rPr>
                <w:rFonts w:asciiTheme="minorHAnsi" w:hAnsiTheme="minorHAnsi" w:cstheme="minorHAnsi"/>
                <w:sz w:val="22"/>
                <w:szCs w:val="22"/>
                <w:lang w:eastAsia="en-US"/>
              </w:rPr>
              <w:t>48</w:t>
            </w:r>
          </w:p>
        </w:tc>
      </w:tr>
      <w:tr w:rsidR="00E435D6" w:rsidRPr="0093251C" w14:paraId="2EF02675"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C9145"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DD98F" w14:textId="77777777" w:rsidR="00E435D6" w:rsidRPr="0093251C" w:rsidRDefault="00E435D6" w:rsidP="003D19E8">
            <w:pPr>
              <w:jc w:val="center"/>
              <w:rPr>
                <w:rFonts w:asciiTheme="minorHAnsi" w:hAnsiTheme="minorHAnsi" w:cstheme="minorHAnsi"/>
                <w:color w:val="FF0000"/>
                <w:sz w:val="22"/>
                <w:szCs w:val="22"/>
                <w:lang w:eastAsia="en-US"/>
              </w:rPr>
            </w:pPr>
            <w:r w:rsidRPr="0093251C">
              <w:rPr>
                <w:rFonts w:asciiTheme="minorHAnsi" w:hAnsiTheme="minorHAnsi" w:cstheme="minorHAnsi"/>
                <w:sz w:val="22"/>
                <w:szCs w:val="22"/>
                <w:lang w:eastAsia="en-US"/>
              </w:rPr>
              <w:t>8</w:t>
            </w:r>
          </w:p>
        </w:tc>
      </w:tr>
      <w:tr w:rsidR="00E435D6" w:rsidRPr="0093251C" w14:paraId="334E05B4"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125F"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DA55E" w14:textId="77777777" w:rsidR="00E435D6" w:rsidRPr="0093251C" w:rsidRDefault="00E435D6" w:rsidP="003D19E8">
            <w:pPr>
              <w:jc w:val="center"/>
              <w:rPr>
                <w:rFonts w:asciiTheme="minorHAnsi" w:hAnsiTheme="minorHAnsi" w:cstheme="minorHAnsi"/>
                <w:color w:val="FF0000"/>
                <w:sz w:val="22"/>
                <w:szCs w:val="22"/>
                <w:lang w:eastAsia="en-US"/>
              </w:rPr>
            </w:pPr>
            <w:r w:rsidRPr="0093251C">
              <w:rPr>
                <w:rFonts w:asciiTheme="minorHAnsi" w:hAnsiTheme="minorHAnsi" w:cstheme="minorHAnsi"/>
                <w:sz w:val="22"/>
                <w:szCs w:val="22"/>
                <w:lang w:eastAsia="en-US"/>
              </w:rPr>
              <w:t>97</w:t>
            </w:r>
          </w:p>
        </w:tc>
      </w:tr>
      <w:tr w:rsidR="00E435D6" w:rsidRPr="0093251C" w14:paraId="395735CA" w14:textId="77777777" w:rsidTr="00F749B3">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D9C49" w14:textId="77777777" w:rsidR="00E435D6" w:rsidRPr="0093251C" w:rsidRDefault="00E435D6" w:rsidP="00F749B3">
            <w:pPr>
              <w:jc w:val="both"/>
              <w:rPr>
                <w:rFonts w:asciiTheme="minorHAnsi" w:hAnsiTheme="minorHAnsi" w:cstheme="minorHAnsi"/>
                <w:sz w:val="22"/>
                <w:szCs w:val="22"/>
                <w:lang w:eastAsia="en-US"/>
              </w:rPr>
            </w:pPr>
            <w:r w:rsidRPr="0093251C">
              <w:rPr>
                <w:rFonts w:asciiTheme="minorHAnsi" w:hAnsiTheme="minorHAnsi" w:cstheme="minorHAnsi"/>
                <w:sz w:val="22"/>
                <w:szCs w:val="22"/>
                <w:lang w:eastAsia="en-US"/>
              </w:rPr>
              <w:t>Bérleményellenőrzés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18ACF" w14:textId="77777777" w:rsidR="00E435D6" w:rsidRPr="0093251C" w:rsidRDefault="00E435D6" w:rsidP="003D19E8">
            <w:pPr>
              <w:jc w:val="center"/>
              <w:rPr>
                <w:rFonts w:asciiTheme="minorHAnsi" w:hAnsiTheme="minorHAnsi" w:cstheme="minorHAnsi"/>
                <w:sz w:val="22"/>
                <w:szCs w:val="22"/>
                <w:lang w:eastAsia="en-US"/>
              </w:rPr>
            </w:pPr>
            <w:r w:rsidRPr="0093251C">
              <w:rPr>
                <w:rFonts w:asciiTheme="minorHAnsi" w:hAnsiTheme="minorHAnsi" w:cstheme="minorHAnsi"/>
                <w:sz w:val="22"/>
                <w:szCs w:val="22"/>
                <w:lang w:eastAsia="en-US"/>
              </w:rPr>
              <w:t>98</w:t>
            </w:r>
          </w:p>
        </w:tc>
      </w:tr>
    </w:tbl>
    <w:p w14:paraId="5104D29F" w14:textId="495163DF" w:rsidR="00E435D6" w:rsidRPr="0093251C" w:rsidRDefault="00E435D6" w:rsidP="00E435D6">
      <w:pPr>
        <w:spacing w:line="276" w:lineRule="auto"/>
        <w:ind w:left="4956"/>
        <w:rPr>
          <w:rFonts w:asciiTheme="minorHAnsi" w:hAnsiTheme="minorHAnsi" w:cstheme="minorHAnsi"/>
          <w:b/>
          <w:bCs/>
          <w:sz w:val="22"/>
          <w:szCs w:val="22"/>
          <w:lang w:eastAsia="en-US"/>
        </w:rPr>
      </w:pPr>
      <w:r w:rsidRPr="0093251C">
        <w:rPr>
          <w:rFonts w:asciiTheme="minorHAnsi" w:hAnsiTheme="minorHAnsi" w:cstheme="minorHAnsi"/>
          <w:b/>
          <w:bCs/>
          <w:sz w:val="22"/>
          <w:szCs w:val="22"/>
          <w:lang w:eastAsia="en-US"/>
        </w:rPr>
        <w:t xml:space="preserve">        Összesen:           </w:t>
      </w:r>
      <w:r w:rsidR="003D19E8" w:rsidRPr="0093251C">
        <w:rPr>
          <w:rFonts w:asciiTheme="minorHAnsi" w:hAnsiTheme="minorHAnsi" w:cstheme="minorHAnsi"/>
          <w:b/>
          <w:bCs/>
          <w:sz w:val="22"/>
          <w:szCs w:val="22"/>
          <w:lang w:eastAsia="en-US"/>
        </w:rPr>
        <w:t xml:space="preserve">   </w:t>
      </w:r>
      <w:r w:rsidRPr="0093251C">
        <w:rPr>
          <w:rFonts w:asciiTheme="minorHAnsi" w:hAnsiTheme="minorHAnsi" w:cstheme="minorHAnsi"/>
          <w:b/>
          <w:bCs/>
          <w:sz w:val="22"/>
          <w:szCs w:val="22"/>
          <w:lang w:eastAsia="en-US"/>
        </w:rPr>
        <w:t xml:space="preserve">   648 db</w:t>
      </w:r>
    </w:p>
    <w:p w14:paraId="4111096F" w14:textId="77777777" w:rsidR="00E435D6" w:rsidRPr="0093251C" w:rsidRDefault="00E435D6" w:rsidP="00E435D6">
      <w:pPr>
        <w:pStyle w:val="Listaszerbekezds"/>
        <w:numPr>
          <w:ilvl w:val="0"/>
          <w:numId w:val="18"/>
        </w:numPr>
        <w:jc w:val="both"/>
        <w:rPr>
          <w:rFonts w:asciiTheme="minorHAnsi" w:hAnsiTheme="minorHAnsi" w:cstheme="minorHAnsi"/>
          <w:sz w:val="22"/>
          <w:szCs w:val="22"/>
        </w:rPr>
      </w:pPr>
      <w:r w:rsidRPr="0093251C">
        <w:rPr>
          <w:rFonts w:asciiTheme="minorHAnsi" w:hAnsiTheme="minorHAnsi" w:cstheme="minorHAnsi"/>
          <w:sz w:val="22"/>
          <w:szCs w:val="22"/>
        </w:rPr>
        <w:t xml:space="preserve">A bérleti/használati szerződések tervezeteinek előkészítése továbbra folyamatosan zajlott a szerződés hosszabbításokhoz/jogviszony folytatáshoz/lakásiránti kérelmekhez szükséges magatartásra vonatkozó levelek elkészítése mellett. </w:t>
      </w:r>
    </w:p>
    <w:p w14:paraId="365018C4" w14:textId="77777777" w:rsidR="00E435D6" w:rsidRPr="0093251C" w:rsidRDefault="00E435D6" w:rsidP="00E435D6">
      <w:pPr>
        <w:pStyle w:val="Listaszerbekezds"/>
        <w:numPr>
          <w:ilvl w:val="0"/>
          <w:numId w:val="18"/>
        </w:numPr>
        <w:jc w:val="both"/>
        <w:rPr>
          <w:rFonts w:asciiTheme="minorHAnsi" w:hAnsiTheme="minorHAnsi" w:cstheme="minorHAnsi"/>
          <w:sz w:val="22"/>
          <w:szCs w:val="22"/>
        </w:rPr>
      </w:pPr>
      <w:r w:rsidRPr="0093251C">
        <w:rPr>
          <w:rFonts w:asciiTheme="minorHAnsi" w:hAnsiTheme="minorHAnsi" w:cstheme="minorHAnsi"/>
          <w:sz w:val="22"/>
          <w:szCs w:val="22"/>
        </w:rPr>
        <w:t>A bérlemények birtokbavétele/birtokba adása során a mérőórák átírása és a felhalmozott hátralékok rendezése személyes ügyintézés révén továbbra is hatékonyabbnak bizonyult, továbbra is rendszeres személyes kapcsolattartás és ügyintézés zajlott a kezelők és a szolgáltatók között, gyakorlatban ez a hetente akár több alkalmat is igénybe vehet. A közműtartozásokkal kapcsolatos hatékonyabb ügyintézés révén szükség esetén külön személyes egyeztetésre is sor a kerül.</w:t>
      </w:r>
    </w:p>
    <w:p w14:paraId="39D2F1DE" w14:textId="37B873E6" w:rsidR="00E435D6" w:rsidRPr="0093251C" w:rsidRDefault="00E435D6" w:rsidP="00E435D6">
      <w:pPr>
        <w:pStyle w:val="Listaszerbekezds"/>
        <w:numPr>
          <w:ilvl w:val="0"/>
          <w:numId w:val="14"/>
        </w:num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980530" w:rsidRPr="0093251C">
        <w:rPr>
          <w:rFonts w:asciiTheme="minorHAnsi" w:hAnsiTheme="minorHAnsi" w:cstheme="minorHAnsi"/>
          <w:sz w:val="22"/>
          <w:szCs w:val="22"/>
        </w:rPr>
        <w:t>i</w:t>
      </w:r>
      <w:r w:rsidRPr="0093251C">
        <w:rPr>
          <w:rFonts w:asciiTheme="minorHAnsi" w:hAnsiTheme="minorHAnsi" w:cstheme="minorHAnsi"/>
          <w:sz w:val="22"/>
          <w:szCs w:val="22"/>
        </w:rPr>
        <w:t>roda és a Pálos Károly Szociális Szolgáltató Központ és Gyermekjóléti Szolgálat közötti kapcsolattartás a szolgáltató által szervezett megbeszéléseken – illetve azon kívül is – szoros együttműködést eredményez. A megbeszéléseken kívül több esetben a családsegítő munkatársa, és a területileg illetékes bérleménykezelő együtt keresi fel a bérlakásban élő használót.</w:t>
      </w:r>
    </w:p>
    <w:p w14:paraId="6C95A33E" w14:textId="2F19216D" w:rsidR="00E435D6" w:rsidRPr="0093251C" w:rsidRDefault="00E435D6" w:rsidP="00E435D6">
      <w:pPr>
        <w:pStyle w:val="Listaszerbekezds"/>
        <w:numPr>
          <w:ilvl w:val="0"/>
          <w:numId w:val="18"/>
        </w:numPr>
        <w:jc w:val="both"/>
        <w:rPr>
          <w:rFonts w:asciiTheme="minorHAnsi" w:hAnsiTheme="minorHAnsi" w:cstheme="minorHAnsi"/>
          <w:sz w:val="22"/>
          <w:szCs w:val="22"/>
        </w:rPr>
      </w:pPr>
      <w:r w:rsidRPr="0093251C">
        <w:rPr>
          <w:rFonts w:asciiTheme="minorHAnsi" w:hAnsiTheme="minorHAnsi" w:cstheme="minorHAnsi"/>
          <w:sz w:val="22"/>
          <w:szCs w:val="22"/>
        </w:rPr>
        <w:t xml:space="preserve">A társasházak közgyűlésein az </w:t>
      </w:r>
      <w:r w:rsidR="00FE72F4" w:rsidRPr="0093251C">
        <w:rPr>
          <w:rFonts w:asciiTheme="minorHAnsi" w:hAnsiTheme="minorHAnsi" w:cstheme="minorHAnsi"/>
          <w:sz w:val="22"/>
          <w:szCs w:val="22"/>
        </w:rPr>
        <w:t>i</w:t>
      </w:r>
      <w:r w:rsidRPr="0093251C">
        <w:rPr>
          <w:rFonts w:asciiTheme="minorHAnsi" w:hAnsiTheme="minorHAnsi" w:cstheme="minorHAnsi"/>
          <w:sz w:val="22"/>
          <w:szCs w:val="22"/>
        </w:rPr>
        <w:t>roda kezelői továbbra is rendszeresen képviselték a tulajdonos önkormányzatot. A közgyűlési időszak megkezdődött, amely a tárgyév május 31. napjáig tart, ezáltal a közös képviselők által meghatározott időpontokban – az esetek nagy részében munkaidőn kívül, a késő délutáni vagy esti órákban – a kezelők részvétele révén a legtöbb közgyűlésen biztosított volt a hatékony kommunikáció a lakóközösség és az önkormányzat között.  A kezelők feladatát képezi a megtartásra kerülő társasházi közgyűléseken hozott döntések alapján az Irodavezető tájékoztatása az esetleg nagyobb költségvetésű, vagy egyösszegű befizetést igénylő (tetőfelújítás) munkálatokról történő tájékoztatás. Az elmúlt időszakban megtartott közgyűléseken nem történ ilyen jellegű döntéshozatal.</w:t>
      </w:r>
    </w:p>
    <w:p w14:paraId="43A47A4F" w14:textId="73A102C8" w:rsidR="00E435D6" w:rsidRPr="0093251C" w:rsidRDefault="00E435D6" w:rsidP="00E435D6">
      <w:pPr>
        <w:pStyle w:val="Listaszerbekezds"/>
        <w:numPr>
          <w:ilvl w:val="0"/>
          <w:numId w:val="14"/>
        </w:numPr>
        <w:jc w:val="both"/>
        <w:rPr>
          <w:rFonts w:asciiTheme="minorHAnsi" w:hAnsiTheme="minorHAnsi" w:cstheme="minorHAnsi"/>
          <w:sz w:val="22"/>
          <w:szCs w:val="22"/>
        </w:rPr>
      </w:pPr>
      <w:r w:rsidRPr="0093251C">
        <w:rPr>
          <w:rFonts w:asciiTheme="minorHAnsi" w:hAnsiTheme="minorHAnsi" w:cstheme="minorHAnsi"/>
          <w:sz w:val="22"/>
          <w:szCs w:val="22"/>
        </w:rPr>
        <w:lastRenderedPageBreak/>
        <w:t xml:space="preserve">Az </w:t>
      </w:r>
      <w:r w:rsidR="00C8594E" w:rsidRPr="0093251C">
        <w:rPr>
          <w:rFonts w:asciiTheme="minorHAnsi" w:hAnsiTheme="minorHAnsi" w:cstheme="minorHAnsi"/>
          <w:sz w:val="22"/>
          <w:szCs w:val="22"/>
        </w:rPr>
        <w:t>i</w:t>
      </w:r>
      <w:r w:rsidRPr="0093251C">
        <w:rPr>
          <w:rFonts w:asciiTheme="minorHAnsi" w:hAnsiTheme="minorHAnsi" w:cstheme="minorHAnsi"/>
          <w:sz w:val="22"/>
          <w:szCs w:val="22"/>
        </w:rPr>
        <w:t xml:space="preserve">roda műszaki ügyintézője a napi szintű hibákkal kapcsolatos bejelentéseket 24 órán belül megküldi a SZOVA NZrt. illetékes egysége felé. Az azonnali/életveszéllyel összefüggő bejelentések kapcsán a bejelentés beérkezésének napján, vagy mérlegelve a helyzet súlyosságát a bejelentést követő 1 napon belül helyszíni bejárásra került sor. </w:t>
      </w:r>
      <w:r w:rsidR="00EE02AC" w:rsidRPr="0093251C">
        <w:rPr>
          <w:rFonts w:asciiTheme="minorHAnsi" w:hAnsiTheme="minorHAnsi" w:cstheme="minorHAnsi"/>
          <w:sz w:val="22"/>
          <w:szCs w:val="22"/>
        </w:rPr>
        <w:t xml:space="preserve">A </w:t>
      </w:r>
      <w:r w:rsidRPr="0093251C">
        <w:rPr>
          <w:rFonts w:asciiTheme="minorHAnsi" w:hAnsiTheme="minorHAnsi" w:cstheme="minorHAnsi"/>
          <w:sz w:val="22"/>
          <w:szCs w:val="22"/>
        </w:rPr>
        <w:t>műszaki problémák bejelentése, valamint a magasabb költségek kapcsán, mint például önkormányzati bérlakás teljes felújítása, kisebb helyreállítási munkák (nyílászáró csere) megrendelése esetén rövid határidőn belül került sor a bérlemények helyszíni felmérésére. Bérlakások birtokbavétele helyszíni bejárás kapcsán a SZOVA NZrt. műszaki ellenőre is bevonásra került. A bérlemények állapotára vonatkozó dokumentáció elkészítésére, elektronikus úton történő megküldésére a SZOVA NZrt. illetékes egysége felé továbbra is rövid határidőn belül került sor.</w:t>
      </w:r>
    </w:p>
    <w:p w14:paraId="17F4FB0C" w14:textId="7CE0DD4F" w:rsidR="00E435D6" w:rsidRPr="0093251C" w:rsidRDefault="00E435D6" w:rsidP="00E435D6">
      <w:pPr>
        <w:pStyle w:val="Listaszerbekezds"/>
        <w:numPr>
          <w:ilvl w:val="0"/>
          <w:numId w:val="14"/>
        </w:num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EE02AC" w:rsidRPr="0093251C">
        <w:rPr>
          <w:rFonts w:asciiTheme="minorHAnsi" w:hAnsiTheme="minorHAnsi" w:cstheme="minorHAnsi"/>
          <w:sz w:val="22"/>
          <w:szCs w:val="22"/>
        </w:rPr>
        <w:t>i</w:t>
      </w:r>
      <w:r w:rsidRPr="0093251C">
        <w:rPr>
          <w:rFonts w:asciiTheme="minorHAnsi" w:hAnsiTheme="minorHAnsi" w:cstheme="minorHAnsi"/>
          <w:sz w:val="22"/>
          <w:szCs w:val="22"/>
        </w:rPr>
        <w:t>roda kezelői továbbra is kiemelt figyelmet fordítottak a bérlők bejelentéseinek és panaszaiknak a gyors és hatékony intézésére. Szükség esetén kapcsolatot tartanak a társasház közös képviselőjével, amennyiben a panasz a tulajdonosok részéről érkezik. A még eredményesebb munkavégzés miatt több alkalommal helyszíni bejárásra került sor, amelyek – a bérlők/használók ellenőrzésének eredményessége érdekében – szintén munkaidőn kívül történik.</w:t>
      </w:r>
    </w:p>
    <w:p w14:paraId="2C4FC6BD" w14:textId="77777777" w:rsidR="00E435D6" w:rsidRPr="0093251C" w:rsidRDefault="00E435D6" w:rsidP="00E435D6">
      <w:pPr>
        <w:pStyle w:val="Listaszerbekezds"/>
        <w:numPr>
          <w:ilvl w:val="0"/>
          <w:numId w:val="14"/>
        </w:numPr>
        <w:jc w:val="both"/>
        <w:rPr>
          <w:rFonts w:asciiTheme="minorHAnsi" w:hAnsiTheme="minorHAnsi" w:cstheme="minorHAnsi"/>
          <w:sz w:val="22"/>
          <w:szCs w:val="22"/>
        </w:rPr>
      </w:pPr>
      <w:r w:rsidRPr="0093251C">
        <w:rPr>
          <w:rFonts w:asciiTheme="minorHAnsi" w:hAnsiTheme="minorHAnsi" w:cstheme="minorHAnsi"/>
          <w:sz w:val="22"/>
          <w:szCs w:val="22"/>
        </w:rPr>
        <w:t>Szombathely Megyei Jogú Város Közgyűlésének Szociális és Lakás Bizottsága a 167/2025. (VI.18.) SzLB. számú határozatával jóváhagyott önkormányzati bérlakásokkal összefüggő eljárásrend alapján a kezelők továbbra is betartják az abban foglaltak, rendszeresen tartanak kiértesítés nélküli bérleményellenőrzéseket, amennyiben a bejelentés annak szükségességét megköveteli.</w:t>
      </w:r>
    </w:p>
    <w:p w14:paraId="0B88102A" w14:textId="77777777" w:rsidR="00E435D6" w:rsidRPr="0093251C" w:rsidRDefault="00E435D6" w:rsidP="00E435D6">
      <w:pPr>
        <w:pStyle w:val="Listaszerbekezds"/>
        <w:numPr>
          <w:ilvl w:val="0"/>
          <w:numId w:val="14"/>
        </w:numPr>
        <w:jc w:val="both"/>
        <w:rPr>
          <w:rFonts w:asciiTheme="minorHAnsi" w:hAnsiTheme="minorHAnsi" w:cstheme="minorHAnsi"/>
          <w:sz w:val="22"/>
          <w:szCs w:val="22"/>
        </w:rPr>
      </w:pPr>
      <w:r w:rsidRPr="0093251C">
        <w:rPr>
          <w:rFonts w:asciiTheme="minorHAnsi" w:hAnsiTheme="minorHAnsi" w:cstheme="minorHAnsi"/>
          <w:sz w:val="22"/>
          <w:szCs w:val="22"/>
        </w:rPr>
        <w:t>Az iroda megkezdte az éves bérleményellenőrzés tervezet összeállítását az azokhoz szükséges táblázatok elkészítésével.</w:t>
      </w:r>
    </w:p>
    <w:p w14:paraId="5CF39F7B" w14:textId="77777777" w:rsidR="00E435D6" w:rsidRPr="0093251C" w:rsidRDefault="00E435D6" w:rsidP="003C1C24">
      <w:pPr>
        <w:tabs>
          <w:tab w:val="left" w:pos="4820"/>
        </w:tabs>
        <w:jc w:val="both"/>
        <w:rPr>
          <w:rFonts w:asciiTheme="minorHAnsi" w:hAnsiTheme="minorHAnsi" w:cstheme="minorHAnsi"/>
          <w:b/>
          <w:bCs/>
          <w:sz w:val="22"/>
          <w:szCs w:val="22"/>
        </w:rPr>
      </w:pPr>
    </w:p>
    <w:p w14:paraId="1C27E538" w14:textId="77777777" w:rsidR="007A7554" w:rsidRPr="0093251C" w:rsidRDefault="007A7554" w:rsidP="007A7554">
      <w:pPr>
        <w:tabs>
          <w:tab w:val="left" w:pos="4820"/>
        </w:tabs>
        <w:jc w:val="both"/>
        <w:rPr>
          <w:rFonts w:asciiTheme="minorHAnsi" w:hAnsiTheme="minorHAnsi" w:cstheme="minorHAnsi"/>
          <w:sz w:val="22"/>
          <w:szCs w:val="22"/>
        </w:rPr>
      </w:pPr>
      <w:r w:rsidRPr="0093251C">
        <w:rPr>
          <w:rFonts w:asciiTheme="minorHAnsi" w:hAnsiTheme="minorHAnsi" w:cstheme="minorHAnsi"/>
          <w:bCs/>
          <w:sz w:val="22"/>
          <w:szCs w:val="22"/>
        </w:rPr>
        <w:t>A</w:t>
      </w:r>
      <w:r w:rsidRPr="0093251C">
        <w:rPr>
          <w:rFonts w:asciiTheme="minorHAnsi" w:hAnsiTheme="minorHAnsi" w:cstheme="minorHAnsi"/>
          <w:b/>
          <w:sz w:val="22"/>
          <w:szCs w:val="22"/>
        </w:rPr>
        <w:t xml:space="preserve"> </w:t>
      </w:r>
      <w:r w:rsidRPr="0093251C">
        <w:rPr>
          <w:rFonts w:asciiTheme="minorHAnsi" w:hAnsiTheme="minorHAnsi" w:cstheme="minorHAnsi"/>
          <w:b/>
          <w:sz w:val="22"/>
          <w:szCs w:val="22"/>
          <w:u w:val="single"/>
        </w:rPr>
        <w:t>Közgazdasági és Adó Osztály</w:t>
      </w:r>
      <w:r w:rsidRPr="0093251C">
        <w:rPr>
          <w:rFonts w:asciiTheme="minorHAnsi" w:hAnsiTheme="minorHAnsi" w:cstheme="minorHAnsi"/>
          <w:b/>
          <w:sz w:val="22"/>
          <w:szCs w:val="22"/>
        </w:rPr>
        <w:t xml:space="preserve"> </w:t>
      </w:r>
      <w:r w:rsidRPr="0093251C">
        <w:rPr>
          <w:rFonts w:asciiTheme="minorHAnsi" w:hAnsiTheme="minorHAnsi" w:cstheme="minorHAnsi"/>
          <w:sz w:val="22"/>
          <w:szCs w:val="22"/>
        </w:rPr>
        <w:t>2026. február – 2026. márciusig tartó beszámolási időszakra vonatkozóan a következő tevékenységeket látta el:</w:t>
      </w:r>
    </w:p>
    <w:p w14:paraId="41914F43" w14:textId="77777777" w:rsidR="007A7554" w:rsidRPr="0093251C" w:rsidRDefault="007A7554" w:rsidP="007A7554">
      <w:pPr>
        <w:tabs>
          <w:tab w:val="left" w:pos="4820"/>
        </w:tabs>
        <w:jc w:val="both"/>
        <w:rPr>
          <w:rFonts w:asciiTheme="minorHAnsi" w:hAnsiTheme="minorHAnsi" w:cstheme="minorHAnsi"/>
          <w:sz w:val="22"/>
          <w:szCs w:val="22"/>
        </w:rPr>
      </w:pPr>
    </w:p>
    <w:p w14:paraId="7E9AA6D6" w14:textId="77777777" w:rsidR="007A7554" w:rsidRPr="0093251C" w:rsidRDefault="007A7554" w:rsidP="007A7554">
      <w:pPr>
        <w:numPr>
          <w:ilvl w:val="0"/>
          <w:numId w:val="17"/>
        </w:numPr>
        <w:jc w:val="both"/>
        <w:rPr>
          <w:rFonts w:asciiTheme="minorHAnsi" w:hAnsiTheme="minorHAnsi" w:cstheme="minorHAnsi"/>
          <w:sz w:val="22"/>
          <w:szCs w:val="22"/>
        </w:rPr>
      </w:pPr>
      <w:r w:rsidRPr="0093251C">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0DFF565B" w14:textId="77777777" w:rsidR="007A7554" w:rsidRPr="0093251C" w:rsidRDefault="007A7554" w:rsidP="007A7554">
      <w:pPr>
        <w:numPr>
          <w:ilvl w:val="0"/>
          <w:numId w:val="17"/>
        </w:numPr>
        <w:autoSpaceDE w:val="0"/>
        <w:autoSpaceDN w:val="0"/>
        <w:adjustRightInd w:val="0"/>
        <w:jc w:val="both"/>
        <w:rPr>
          <w:rFonts w:asciiTheme="minorHAnsi" w:hAnsiTheme="minorHAnsi" w:cstheme="minorHAnsi"/>
          <w:sz w:val="22"/>
          <w:szCs w:val="22"/>
        </w:rPr>
      </w:pPr>
      <w:r w:rsidRPr="0093251C">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17A0A938" w14:textId="77777777" w:rsidR="007A7554" w:rsidRPr="0093251C" w:rsidRDefault="007A7554" w:rsidP="007A7554">
      <w:pPr>
        <w:numPr>
          <w:ilvl w:val="0"/>
          <w:numId w:val="17"/>
        </w:numPr>
        <w:autoSpaceDE w:val="0"/>
        <w:autoSpaceDN w:val="0"/>
        <w:adjustRightInd w:val="0"/>
        <w:jc w:val="both"/>
        <w:rPr>
          <w:rFonts w:asciiTheme="minorHAnsi" w:hAnsiTheme="minorHAnsi" w:cstheme="minorHAnsi"/>
          <w:sz w:val="22"/>
          <w:szCs w:val="22"/>
        </w:rPr>
      </w:pPr>
      <w:r w:rsidRPr="0093251C">
        <w:rPr>
          <w:rFonts w:asciiTheme="minorHAnsi" w:hAnsiTheme="minorHAnsi" w:cstheme="minorHAnsi"/>
          <w:sz w:val="22"/>
          <w:szCs w:val="22"/>
        </w:rPr>
        <w:t>Figyelemmel kísérte az önkormányzat adóbevételeinek alakulását a vonatkozó központi jogszabályok módosulását.</w:t>
      </w:r>
    </w:p>
    <w:p w14:paraId="098879C0" w14:textId="77777777" w:rsidR="007A7554" w:rsidRPr="0093251C" w:rsidRDefault="007A7554" w:rsidP="007A7554">
      <w:pPr>
        <w:autoSpaceDE w:val="0"/>
        <w:autoSpaceDN w:val="0"/>
        <w:adjustRightInd w:val="0"/>
        <w:ind w:left="720"/>
        <w:jc w:val="both"/>
        <w:rPr>
          <w:rFonts w:asciiTheme="minorHAnsi" w:hAnsiTheme="minorHAnsi" w:cstheme="minorHAnsi"/>
          <w:sz w:val="22"/>
          <w:szCs w:val="22"/>
        </w:rPr>
      </w:pPr>
    </w:p>
    <w:p w14:paraId="5938E363" w14:textId="071DC172" w:rsidR="007A7554" w:rsidRPr="0093251C" w:rsidRDefault="00130181" w:rsidP="007A7554">
      <w:pPr>
        <w:jc w:val="both"/>
        <w:rPr>
          <w:rFonts w:asciiTheme="minorHAnsi" w:eastAsiaTheme="minorHAnsi" w:hAnsiTheme="minorHAnsi" w:cstheme="minorHAnsi"/>
          <w:b/>
          <w:sz w:val="22"/>
          <w:szCs w:val="22"/>
          <w:lang w:eastAsia="en-US"/>
        </w:rPr>
      </w:pPr>
      <w:r w:rsidRPr="0093251C">
        <w:rPr>
          <w:rFonts w:asciiTheme="minorHAnsi" w:eastAsiaTheme="minorHAnsi" w:hAnsiTheme="minorHAnsi" w:cstheme="minorHAnsi"/>
          <w:b/>
          <w:sz w:val="22"/>
          <w:szCs w:val="22"/>
          <w:lang w:eastAsia="en-US"/>
        </w:rPr>
        <w:t>B</w:t>
      </w:r>
      <w:r w:rsidR="007A7554" w:rsidRPr="0093251C">
        <w:rPr>
          <w:rFonts w:asciiTheme="minorHAnsi" w:eastAsiaTheme="minorHAnsi" w:hAnsiTheme="minorHAnsi" w:cstheme="minorHAnsi"/>
          <w:b/>
          <w:sz w:val="22"/>
          <w:szCs w:val="22"/>
          <w:lang w:eastAsia="en-US"/>
        </w:rPr>
        <w:t xml:space="preserve">eszámoló az Adókivetési és az </w:t>
      </w:r>
      <w:r w:rsidR="007A7554" w:rsidRPr="0093251C">
        <w:rPr>
          <w:rFonts w:asciiTheme="minorHAnsi" w:eastAsia="Calibri" w:hAnsiTheme="minorHAnsi" w:cstheme="minorHAnsi"/>
          <w:b/>
          <w:bCs/>
          <w:sz w:val="22"/>
          <w:szCs w:val="22"/>
          <w:lang w:eastAsia="en-US"/>
        </w:rPr>
        <w:t>Adóvégrehajtási és Könyvelési Iroda</w:t>
      </w:r>
      <w:r w:rsidR="007A7554" w:rsidRPr="0093251C">
        <w:rPr>
          <w:rFonts w:asciiTheme="minorHAnsi" w:eastAsiaTheme="minorHAnsi" w:hAnsiTheme="minorHAnsi" w:cstheme="minorHAnsi"/>
          <w:b/>
          <w:sz w:val="22"/>
          <w:szCs w:val="22"/>
          <w:lang w:eastAsia="en-US"/>
        </w:rPr>
        <w:t xml:space="preserve"> tevékenységéről</w:t>
      </w:r>
    </w:p>
    <w:p w14:paraId="76783603" w14:textId="77777777" w:rsidR="007A7554" w:rsidRPr="0093251C" w:rsidRDefault="007A7554" w:rsidP="007A7554">
      <w:pPr>
        <w:jc w:val="both"/>
        <w:rPr>
          <w:rFonts w:asciiTheme="minorHAnsi" w:eastAsiaTheme="minorHAnsi" w:hAnsiTheme="minorHAnsi" w:cstheme="minorHAnsi"/>
          <w:b/>
          <w:sz w:val="22"/>
          <w:szCs w:val="22"/>
          <w:lang w:eastAsia="en-US"/>
        </w:rPr>
      </w:pPr>
    </w:p>
    <w:p w14:paraId="7CBD0440" w14:textId="77777777" w:rsidR="007A7554" w:rsidRPr="0093251C" w:rsidRDefault="007A7554" w:rsidP="007A7554">
      <w:pPr>
        <w:jc w:val="both"/>
        <w:rPr>
          <w:rFonts w:asciiTheme="minorHAnsi" w:eastAsiaTheme="minorHAnsi" w:hAnsiTheme="minorHAnsi" w:cstheme="minorHAnsi"/>
          <w:b/>
          <w:sz w:val="22"/>
          <w:szCs w:val="22"/>
          <w:lang w:eastAsia="en-US"/>
        </w:rPr>
      </w:pPr>
      <w:r w:rsidRPr="0093251C">
        <w:rPr>
          <w:rFonts w:asciiTheme="minorHAnsi" w:eastAsiaTheme="minorHAnsi" w:hAnsiTheme="minorHAnsi" w:cstheme="minorHAnsi"/>
          <w:b/>
          <w:sz w:val="22"/>
          <w:szCs w:val="22"/>
          <w:lang w:eastAsia="en-US"/>
        </w:rPr>
        <w:t>Adókivetési Iroda:</w:t>
      </w:r>
    </w:p>
    <w:p w14:paraId="7A59127E"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462766BB" w14:textId="77777777" w:rsidR="007A7554" w:rsidRPr="0093251C" w:rsidRDefault="007A7554" w:rsidP="007A7554">
      <w:pPr>
        <w:jc w:val="both"/>
        <w:rPr>
          <w:rFonts w:asciiTheme="minorHAnsi" w:eastAsia="Calibri" w:hAnsiTheme="minorHAnsi" w:cstheme="minorHAnsi"/>
          <w:sz w:val="22"/>
          <w:szCs w:val="22"/>
          <w:lang w:eastAsia="en-US"/>
        </w:rPr>
      </w:pPr>
    </w:p>
    <w:p w14:paraId="709CF09E"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4FC7D1B0" w14:textId="77777777" w:rsidR="007A7554" w:rsidRPr="0093251C" w:rsidRDefault="007A7554" w:rsidP="007A7554">
      <w:pPr>
        <w:jc w:val="both"/>
        <w:rPr>
          <w:rFonts w:asciiTheme="minorHAnsi" w:eastAsia="Calibri" w:hAnsiTheme="minorHAnsi" w:cstheme="minorHAnsi"/>
          <w:sz w:val="22"/>
          <w:szCs w:val="22"/>
          <w:lang w:eastAsia="en-US"/>
        </w:rPr>
      </w:pPr>
    </w:p>
    <w:p w14:paraId="3FC4232E"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Az iroda eljár méltányossági ügyekben. A fizetési könnyítésre irányuló kérelmeket kivizsgálja és az elbírálásról határozatot hoz.</w:t>
      </w:r>
    </w:p>
    <w:p w14:paraId="6286782C" w14:textId="77777777" w:rsidR="007A7554" w:rsidRPr="0093251C" w:rsidRDefault="007A7554" w:rsidP="007A7554">
      <w:pPr>
        <w:jc w:val="both"/>
        <w:rPr>
          <w:rFonts w:asciiTheme="minorHAnsi" w:eastAsia="Calibri" w:hAnsiTheme="minorHAnsi" w:cstheme="minorHAnsi"/>
          <w:sz w:val="22"/>
          <w:szCs w:val="22"/>
          <w:lang w:eastAsia="en-US"/>
        </w:rPr>
      </w:pPr>
    </w:p>
    <w:p w14:paraId="5BBD0F5E" w14:textId="383F2AB8"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Az adókivetési ügyintézők folyamatosan intézik hatósági bizonyítványok (adóigazolások) kérelemre történő kiállítását. Adózó kérelme alapján vizsgálj</w:t>
      </w:r>
      <w:r w:rsidR="00F17041" w:rsidRPr="0093251C">
        <w:rPr>
          <w:rFonts w:asciiTheme="minorHAnsi" w:eastAsia="Calibri" w:hAnsiTheme="minorHAnsi" w:cstheme="minorHAnsi"/>
          <w:sz w:val="22"/>
          <w:szCs w:val="22"/>
          <w:lang w:eastAsia="en-US"/>
        </w:rPr>
        <w:t>a az iroda</w:t>
      </w:r>
      <w:r w:rsidRPr="0093251C">
        <w:rPr>
          <w:rFonts w:asciiTheme="minorHAnsi" w:eastAsia="Calibri" w:hAnsiTheme="minorHAnsi" w:cstheme="minorHAnsi"/>
          <w:sz w:val="22"/>
          <w:szCs w:val="22"/>
          <w:lang w:eastAsia="en-US"/>
        </w:rPr>
        <w:t xml:space="preserve"> az adószámlán fennálló túlfizetés visszautalásának jogszerűségét, és intézked</w:t>
      </w:r>
      <w:r w:rsidR="00F17041" w:rsidRPr="0093251C">
        <w:rPr>
          <w:rFonts w:asciiTheme="minorHAnsi" w:eastAsia="Calibri" w:hAnsiTheme="minorHAnsi" w:cstheme="minorHAnsi"/>
          <w:sz w:val="22"/>
          <w:szCs w:val="22"/>
          <w:lang w:eastAsia="en-US"/>
        </w:rPr>
        <w:t>i</w:t>
      </w:r>
      <w:r w:rsidRPr="0093251C">
        <w:rPr>
          <w:rFonts w:asciiTheme="minorHAnsi" w:eastAsia="Calibri" w:hAnsiTheme="minorHAnsi" w:cstheme="minorHAnsi"/>
          <w:sz w:val="22"/>
          <w:szCs w:val="22"/>
          <w:lang w:eastAsia="en-US"/>
        </w:rPr>
        <w:t>k a visszafizetésről.</w:t>
      </w:r>
    </w:p>
    <w:p w14:paraId="7F036BC0" w14:textId="77777777" w:rsidR="007A7554" w:rsidRPr="0093251C" w:rsidRDefault="007A7554" w:rsidP="007A7554">
      <w:pPr>
        <w:jc w:val="both"/>
        <w:rPr>
          <w:rFonts w:asciiTheme="minorHAnsi" w:eastAsia="Calibri" w:hAnsiTheme="minorHAnsi" w:cstheme="minorHAnsi"/>
          <w:sz w:val="22"/>
          <w:szCs w:val="22"/>
          <w:lang w:eastAsia="en-US"/>
        </w:rPr>
      </w:pPr>
    </w:p>
    <w:p w14:paraId="4149A673"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lastRenderedPageBreak/>
        <w:t>Az Adókivetési Iroda biztosítja az adózók részére az E-önkormányzati portálon keresztül az adóbevallási, bejelentési, kérelem űrlapok naprakész elérhetőségét, a portálon keresztüli adószámla kivonat lekérdezhetőségét, EFER befizetések kezdeményezését.</w:t>
      </w:r>
    </w:p>
    <w:p w14:paraId="418373CD" w14:textId="77777777" w:rsidR="007A7554" w:rsidRPr="0093251C" w:rsidRDefault="007A7554" w:rsidP="007A7554">
      <w:pPr>
        <w:jc w:val="both"/>
        <w:rPr>
          <w:rFonts w:asciiTheme="minorHAnsi" w:eastAsia="Calibri" w:hAnsiTheme="minorHAnsi" w:cstheme="minorHAnsi"/>
          <w:sz w:val="22"/>
          <w:szCs w:val="22"/>
          <w:lang w:eastAsia="en-US"/>
        </w:rPr>
      </w:pPr>
    </w:p>
    <w:p w14:paraId="6AFE5A22"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Az adóhatóság folyamatosan végzi a helyi iparűzési adóbevallások teljeskörűségének ellenőrzését. Az adóbevallást elmulasztó adózók hiánypótlási felhívásban értesültek elmaradt kötelezettségükről.</w:t>
      </w:r>
    </w:p>
    <w:p w14:paraId="3AD4C250" w14:textId="77777777" w:rsidR="007A7554" w:rsidRPr="0093251C" w:rsidRDefault="007A7554" w:rsidP="007A7554">
      <w:pPr>
        <w:jc w:val="both"/>
        <w:rPr>
          <w:rFonts w:asciiTheme="minorHAnsi" w:eastAsia="Calibri" w:hAnsiTheme="minorHAnsi" w:cstheme="minorHAnsi"/>
          <w:sz w:val="22"/>
          <w:szCs w:val="22"/>
          <w:lang w:eastAsia="en-US"/>
        </w:rPr>
      </w:pPr>
    </w:p>
    <w:p w14:paraId="0F2F4990"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Az építményadó hatálya alá be nem jelentett adótárgyak vizsgálatát is folyamatosan végzi az adóhatóság. Az adatbejelentést elmulasztó adózók hiánypótlási felhívásban értesülnek elmaradt kötelezettségükről.</w:t>
      </w:r>
    </w:p>
    <w:p w14:paraId="2425CC44" w14:textId="77777777" w:rsidR="007A7554" w:rsidRPr="0093251C" w:rsidRDefault="007A7554" w:rsidP="007A7554">
      <w:pPr>
        <w:jc w:val="both"/>
        <w:rPr>
          <w:rFonts w:asciiTheme="minorHAnsi" w:eastAsia="Calibri" w:hAnsiTheme="minorHAnsi" w:cstheme="minorHAnsi"/>
          <w:sz w:val="22"/>
          <w:szCs w:val="22"/>
          <w:lang w:eastAsia="en-US"/>
        </w:rPr>
      </w:pPr>
    </w:p>
    <w:p w14:paraId="591A13F5"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 xml:space="preserve">A Szombathelyen bevezetett helyi adókat (építményadó és helyi iparűzési adó) az adózóknak félévenként két részletben március 15., illetve szeptember 15. napjáig kell megfizetniük az önkormányzati adóhatóság megfelelő számláira. </w:t>
      </w:r>
    </w:p>
    <w:p w14:paraId="587C943D" w14:textId="3FAF38B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 xml:space="preserve">Az adóigazgatási eljárás részletszabályairól szóló 465/2017. (XII. 28.) Korm. rendelet 22. § (1) bekezdése alapján </w:t>
      </w:r>
      <w:r w:rsidR="00EA7059" w:rsidRPr="0093251C">
        <w:rPr>
          <w:rFonts w:asciiTheme="minorHAnsi" w:eastAsia="Calibri" w:hAnsiTheme="minorHAnsi" w:cstheme="minorHAnsi"/>
          <w:sz w:val="22"/>
          <w:szCs w:val="22"/>
          <w:lang w:eastAsia="en-US"/>
        </w:rPr>
        <w:t xml:space="preserve">az </w:t>
      </w:r>
      <w:r w:rsidRPr="0093251C">
        <w:rPr>
          <w:rFonts w:asciiTheme="minorHAnsi" w:eastAsia="Calibri" w:hAnsiTheme="minorHAnsi" w:cstheme="minorHAnsi"/>
          <w:sz w:val="22"/>
          <w:szCs w:val="22"/>
          <w:lang w:eastAsia="en-US"/>
        </w:rPr>
        <w:t>adóhatóság az adózókat értesítette az adószámla aktuális egyenlegéről, illetve az esetlegesen felszámított késedelmi pótlékról. Az adóhatóság elektronikusan a hivatalos elérhetőségén értesíti azt az adózót, aki (amely) bevallás benyújtására, adatszolgáltatás teljesítésére elektronikus úton kötelezett, vagy választása szerint elektronikusan nyújtotta be a bevallását.</w:t>
      </w:r>
    </w:p>
    <w:p w14:paraId="3E4FDA20"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 xml:space="preserve">Az Adókivetési Iroda a 2026. március 16-i fizetési határidőre tekintettel elkészítette, és a jogi személyek és egyéni vállalkozók részére elektronikus tárhelyükre kézbesítette (cégkapu ill. ügyfélkapu) az adószámla kivonatokat. Magánszemélyek részére a befizetéshez szükséges készpénzátutalási megbízásokat is tartalmazó egyenlegértesítő készült el, melyek postai úton történő kézbesítése szintén megtörtént. </w:t>
      </w:r>
    </w:p>
    <w:p w14:paraId="186FE208" w14:textId="6BC03844"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Az egyenlegértesítőn ismételten felhívt</w:t>
      </w:r>
      <w:r w:rsidR="001C6D22" w:rsidRPr="0093251C">
        <w:rPr>
          <w:rFonts w:asciiTheme="minorHAnsi" w:eastAsia="Calibri" w:hAnsiTheme="minorHAnsi" w:cstheme="minorHAnsi"/>
          <w:sz w:val="22"/>
          <w:szCs w:val="22"/>
          <w:lang w:eastAsia="en-US"/>
        </w:rPr>
        <w:t xml:space="preserve">a </w:t>
      </w:r>
      <w:r w:rsidRPr="0093251C">
        <w:rPr>
          <w:rFonts w:asciiTheme="minorHAnsi" w:eastAsia="Calibri" w:hAnsiTheme="minorHAnsi" w:cstheme="minorHAnsi"/>
          <w:sz w:val="22"/>
          <w:szCs w:val="22"/>
          <w:lang w:eastAsia="en-US"/>
        </w:rPr>
        <w:t>adózóik figyelmét arra, hogy megváltoztak az adóügyi bankszámlaszámok. Kért</w:t>
      </w:r>
      <w:r w:rsidR="009A50A5" w:rsidRPr="0093251C">
        <w:rPr>
          <w:rFonts w:asciiTheme="minorHAnsi" w:eastAsia="Calibri" w:hAnsiTheme="minorHAnsi" w:cstheme="minorHAnsi"/>
          <w:sz w:val="22"/>
          <w:szCs w:val="22"/>
          <w:lang w:eastAsia="en-US"/>
        </w:rPr>
        <w:t>e az iroda</w:t>
      </w:r>
      <w:r w:rsidRPr="0093251C">
        <w:rPr>
          <w:rFonts w:asciiTheme="minorHAnsi" w:eastAsia="Calibri" w:hAnsiTheme="minorHAnsi" w:cstheme="minorHAnsi"/>
          <w:sz w:val="22"/>
          <w:szCs w:val="22"/>
          <w:lang w:eastAsia="en-US"/>
        </w:rPr>
        <w:t>, hogy a befizetéseket az adószámla kivonaton szereplő bankszámlaszámokra szíveskedjenek teljesíteni, hiszen a megszűnt számlaszámra kezdeményezett téves utalás többletköltséggel járhat.</w:t>
      </w:r>
    </w:p>
    <w:p w14:paraId="173F0FAC" w14:textId="77777777" w:rsidR="007A7554" w:rsidRPr="0093251C" w:rsidRDefault="007A7554" w:rsidP="007A7554">
      <w:pPr>
        <w:jc w:val="both"/>
        <w:rPr>
          <w:rFonts w:asciiTheme="minorHAnsi" w:eastAsia="Calibri" w:hAnsiTheme="minorHAnsi" w:cstheme="minorHAnsi"/>
          <w:b/>
          <w:sz w:val="22"/>
          <w:szCs w:val="22"/>
          <w:lang w:eastAsia="en-US"/>
        </w:rPr>
      </w:pPr>
      <w:r w:rsidRPr="0093251C">
        <w:rPr>
          <w:rFonts w:asciiTheme="minorHAnsi" w:eastAsia="Calibri" w:hAnsiTheme="minorHAnsi" w:cstheme="minorHAnsi"/>
          <w:bCs/>
          <w:sz w:val="22"/>
          <w:szCs w:val="22"/>
          <w:lang w:eastAsia="en-US"/>
        </w:rPr>
        <w:t xml:space="preserve">A helyi iparűzési adó számlán előírásra került azon adózók részére a 2026. évi, 2026. június 1. napig esedékes tételes adóelőleg összege, akik a helyi adókról szóló 1990. évi C. törvény </w:t>
      </w:r>
      <w:r w:rsidRPr="0093251C">
        <w:rPr>
          <w:rFonts w:asciiTheme="minorHAnsi" w:eastAsia="Calibri" w:hAnsiTheme="minorHAnsi" w:cstheme="minorHAnsi"/>
          <w:color w:val="000000"/>
          <w:sz w:val="22"/>
          <w:szCs w:val="22"/>
          <w:lang w:eastAsia="en-US"/>
        </w:rPr>
        <w:t>(a továbbiakban: Htv.)</w:t>
      </w:r>
      <w:r w:rsidRPr="0093251C">
        <w:rPr>
          <w:rFonts w:asciiTheme="minorHAnsi" w:eastAsia="Calibri" w:hAnsiTheme="minorHAnsi" w:cstheme="minorHAnsi"/>
          <w:b/>
          <w:color w:val="000000"/>
          <w:sz w:val="22"/>
          <w:szCs w:val="22"/>
          <w:lang w:eastAsia="en-US"/>
        </w:rPr>
        <w:t xml:space="preserve"> </w:t>
      </w:r>
      <w:r w:rsidRPr="0093251C">
        <w:rPr>
          <w:rFonts w:asciiTheme="minorHAnsi" w:eastAsia="Calibri" w:hAnsiTheme="minorHAnsi" w:cstheme="minorHAnsi"/>
          <w:bCs/>
          <w:sz w:val="22"/>
          <w:szCs w:val="22"/>
          <w:lang w:eastAsia="en-US"/>
        </w:rPr>
        <w:t>39/A. § (2) bekezdése szerinti egyszerűsített adóalap-megállapítást választották. A kiküldött adószámla kivonat már ezen előírásokat is tartalmazta.</w:t>
      </w:r>
    </w:p>
    <w:p w14:paraId="6948E6E4" w14:textId="77777777" w:rsidR="007A7554" w:rsidRPr="0093251C" w:rsidRDefault="007A7554" w:rsidP="007A7554">
      <w:pPr>
        <w:jc w:val="both"/>
        <w:rPr>
          <w:rFonts w:asciiTheme="minorHAnsi" w:eastAsia="Calibri" w:hAnsiTheme="minorHAnsi" w:cstheme="minorHAnsi"/>
          <w:color w:val="000000"/>
          <w:sz w:val="22"/>
          <w:szCs w:val="22"/>
          <w:lang w:eastAsia="en-US"/>
        </w:rPr>
      </w:pPr>
      <w:r w:rsidRPr="0093251C">
        <w:rPr>
          <w:rFonts w:asciiTheme="minorHAnsi" w:eastAsia="Calibri" w:hAnsiTheme="minorHAnsi" w:cstheme="minorHAnsi"/>
          <w:color w:val="000000"/>
          <w:sz w:val="22"/>
          <w:szCs w:val="22"/>
          <w:lang w:eastAsia="en-US"/>
        </w:rPr>
        <w:t>A Htv. 41.§ (1) bekezdése alapján a vállalkozó a helyi iparűzési adóban az előlegfizetési időszakra - az egyes esedékességi időpontokra eső összeg feltüntetésével önkormányzatonként – adóelőleget köteles a bevallás-benyújtással egyidejűleg bevallani. Az adózás rendjéről szóló 2017. évi CL. törvény (továbbiakban: Art.) 69.§ értelmében az adózó az adóelőleg esedékességének időpontjáig benyújtott kérelmében az általa bevallott adóelőleg módosítását kérheti az adóhatóságtól, ha előlegét az előző időszak (év, negyedév, félév) adatai alapján fizeti, és számításai szerint adója nem éri el az előző időszak adatai alapján fizetendő adóelőleg összegét. Az árbevétel csökkenését valószínűsítő adózóktól érkező adóelőleg mérséklési kérelmek, továbbá a likviditási nehézségekkel küzdő adózók által benyújtott fizetési könnyítési kérelmek elbírálása folyamatos.</w:t>
      </w:r>
    </w:p>
    <w:p w14:paraId="02C090A2" w14:textId="77777777" w:rsidR="008964AA" w:rsidRPr="0093251C" w:rsidRDefault="008964AA" w:rsidP="007A7554">
      <w:pPr>
        <w:jc w:val="both"/>
        <w:rPr>
          <w:rFonts w:asciiTheme="minorHAnsi" w:eastAsia="Calibri" w:hAnsiTheme="minorHAnsi" w:cstheme="minorHAnsi"/>
          <w:color w:val="000000"/>
          <w:sz w:val="22"/>
          <w:szCs w:val="22"/>
          <w:lang w:eastAsia="en-US"/>
        </w:rPr>
      </w:pPr>
    </w:p>
    <w:p w14:paraId="0C4AB6E2" w14:textId="77777777" w:rsidR="007A7554" w:rsidRPr="0093251C" w:rsidRDefault="007A7554" w:rsidP="007A7554">
      <w:pPr>
        <w:jc w:val="both"/>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2026. február hónapban az Adókivetési Irodára beérkezett ügyiratok száma 1973 db, amelyből:</w:t>
      </w:r>
    </w:p>
    <w:p w14:paraId="061456D8" w14:textId="77777777" w:rsidR="00140CB3" w:rsidRPr="0093251C" w:rsidRDefault="00140CB3" w:rsidP="008D2A7E">
      <w:pPr>
        <w:ind w:left="2832"/>
        <w:rPr>
          <w:rFonts w:asciiTheme="minorHAnsi" w:eastAsia="Calibri" w:hAnsiTheme="minorHAnsi" w:cstheme="minorHAnsi"/>
          <w:sz w:val="22"/>
          <w:szCs w:val="22"/>
          <w:lang w:eastAsia="en-US"/>
        </w:rPr>
      </w:pPr>
    </w:p>
    <w:tbl>
      <w:tblPr>
        <w:tblStyle w:val="Rcsostblzat"/>
        <w:tblW w:w="0" w:type="auto"/>
        <w:tblInd w:w="2832" w:type="dxa"/>
        <w:tblLook w:val="04A0" w:firstRow="1" w:lastRow="0" w:firstColumn="1" w:lastColumn="0" w:noHBand="0" w:noVBand="1"/>
      </w:tblPr>
      <w:tblGrid>
        <w:gridCol w:w="3397"/>
        <w:gridCol w:w="993"/>
      </w:tblGrid>
      <w:tr w:rsidR="007A7554" w:rsidRPr="0093251C" w14:paraId="00BCD154" w14:textId="77777777" w:rsidTr="008D2A7E">
        <w:tc>
          <w:tcPr>
            <w:tcW w:w="3397" w:type="dxa"/>
          </w:tcPr>
          <w:p w14:paraId="2956ABFC"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Adóigazolás</w:t>
            </w:r>
          </w:p>
        </w:tc>
        <w:tc>
          <w:tcPr>
            <w:tcW w:w="993" w:type="dxa"/>
          </w:tcPr>
          <w:p w14:paraId="7D1098A4"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19 db</w:t>
            </w:r>
          </w:p>
        </w:tc>
      </w:tr>
      <w:tr w:rsidR="007A7554" w:rsidRPr="0093251C" w14:paraId="113F1ADE" w14:textId="77777777" w:rsidTr="008D2A7E">
        <w:tc>
          <w:tcPr>
            <w:tcW w:w="3397" w:type="dxa"/>
          </w:tcPr>
          <w:p w14:paraId="66B73FD5"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Bejelentkezés, változás-bejelentés</w:t>
            </w:r>
          </w:p>
        </w:tc>
        <w:tc>
          <w:tcPr>
            <w:tcW w:w="993" w:type="dxa"/>
          </w:tcPr>
          <w:p w14:paraId="1F18B0B0"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52 db</w:t>
            </w:r>
          </w:p>
        </w:tc>
      </w:tr>
      <w:tr w:rsidR="007A7554" w:rsidRPr="0093251C" w14:paraId="37BF2C23" w14:textId="77777777" w:rsidTr="008D2A7E">
        <w:tc>
          <w:tcPr>
            <w:tcW w:w="3397" w:type="dxa"/>
          </w:tcPr>
          <w:p w14:paraId="3CF682B3"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Építményadó ügy</w:t>
            </w:r>
          </w:p>
        </w:tc>
        <w:tc>
          <w:tcPr>
            <w:tcW w:w="993" w:type="dxa"/>
          </w:tcPr>
          <w:p w14:paraId="5800F4E0"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232 db</w:t>
            </w:r>
          </w:p>
        </w:tc>
      </w:tr>
      <w:tr w:rsidR="007A7554" w:rsidRPr="0093251C" w14:paraId="48316DF1" w14:textId="77777777" w:rsidTr="008D2A7E">
        <w:tc>
          <w:tcPr>
            <w:tcW w:w="3397" w:type="dxa"/>
          </w:tcPr>
          <w:p w14:paraId="3C0D10BC"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Fizetési könnyítés</w:t>
            </w:r>
          </w:p>
        </w:tc>
        <w:tc>
          <w:tcPr>
            <w:tcW w:w="993" w:type="dxa"/>
          </w:tcPr>
          <w:p w14:paraId="5C47C3DA"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12 db</w:t>
            </w:r>
          </w:p>
        </w:tc>
      </w:tr>
      <w:tr w:rsidR="007A7554" w:rsidRPr="0093251C" w14:paraId="2AB4F03D" w14:textId="77777777" w:rsidTr="008D2A7E">
        <w:tc>
          <w:tcPr>
            <w:tcW w:w="3397" w:type="dxa"/>
          </w:tcPr>
          <w:p w14:paraId="2B539809"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Helyi iparűzési adó ügy</w:t>
            </w:r>
          </w:p>
        </w:tc>
        <w:tc>
          <w:tcPr>
            <w:tcW w:w="993" w:type="dxa"/>
          </w:tcPr>
          <w:p w14:paraId="40FC50CF"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688 db</w:t>
            </w:r>
          </w:p>
        </w:tc>
      </w:tr>
      <w:tr w:rsidR="007A7554" w:rsidRPr="0093251C" w14:paraId="3878BA1E" w14:textId="77777777" w:rsidTr="008D2A7E">
        <w:tc>
          <w:tcPr>
            <w:tcW w:w="3397" w:type="dxa"/>
          </w:tcPr>
          <w:p w14:paraId="7A71223B"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Meghatalmazás</w:t>
            </w:r>
          </w:p>
        </w:tc>
        <w:tc>
          <w:tcPr>
            <w:tcW w:w="993" w:type="dxa"/>
          </w:tcPr>
          <w:p w14:paraId="613B3BF9"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82 db</w:t>
            </w:r>
          </w:p>
        </w:tc>
      </w:tr>
      <w:tr w:rsidR="007A7554" w:rsidRPr="0093251C" w14:paraId="3680D2E6" w14:textId="77777777" w:rsidTr="008D2A7E">
        <w:tc>
          <w:tcPr>
            <w:tcW w:w="3397" w:type="dxa"/>
          </w:tcPr>
          <w:p w14:paraId="0A88D1A4"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NAV adatszolgáltatás</w:t>
            </w:r>
          </w:p>
        </w:tc>
        <w:tc>
          <w:tcPr>
            <w:tcW w:w="993" w:type="dxa"/>
          </w:tcPr>
          <w:p w14:paraId="3DDF31A8"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835 db</w:t>
            </w:r>
          </w:p>
        </w:tc>
      </w:tr>
      <w:tr w:rsidR="007A7554" w:rsidRPr="0093251C" w14:paraId="76248451" w14:textId="77777777" w:rsidTr="008D2A7E">
        <w:tc>
          <w:tcPr>
            <w:tcW w:w="3397" w:type="dxa"/>
          </w:tcPr>
          <w:p w14:paraId="0727855E"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Túlfizetés ügy</w:t>
            </w:r>
          </w:p>
        </w:tc>
        <w:tc>
          <w:tcPr>
            <w:tcW w:w="993" w:type="dxa"/>
          </w:tcPr>
          <w:p w14:paraId="12342963"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27 db</w:t>
            </w:r>
          </w:p>
        </w:tc>
      </w:tr>
      <w:tr w:rsidR="007A7554" w:rsidRPr="0093251C" w14:paraId="315FE6D5" w14:textId="77777777" w:rsidTr="008D2A7E">
        <w:tc>
          <w:tcPr>
            <w:tcW w:w="3397" w:type="dxa"/>
          </w:tcPr>
          <w:p w14:paraId="71F510F5"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Nyilatkozat adómentességhez</w:t>
            </w:r>
          </w:p>
        </w:tc>
        <w:tc>
          <w:tcPr>
            <w:tcW w:w="993" w:type="dxa"/>
          </w:tcPr>
          <w:p w14:paraId="619878D1"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6 db</w:t>
            </w:r>
          </w:p>
        </w:tc>
      </w:tr>
      <w:tr w:rsidR="007A7554" w:rsidRPr="0093251C" w14:paraId="300BCD53" w14:textId="77777777" w:rsidTr="008D2A7E">
        <w:tc>
          <w:tcPr>
            <w:tcW w:w="3397" w:type="dxa"/>
          </w:tcPr>
          <w:p w14:paraId="47274B5A"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Egyéb adóügy</w:t>
            </w:r>
          </w:p>
        </w:tc>
        <w:tc>
          <w:tcPr>
            <w:tcW w:w="993" w:type="dxa"/>
          </w:tcPr>
          <w:p w14:paraId="49828A98" w14:textId="77777777" w:rsidR="007A7554" w:rsidRPr="0093251C" w:rsidRDefault="007A7554" w:rsidP="008D2A7E">
            <w:pPr>
              <w:rPr>
                <w:rFonts w:asciiTheme="minorHAnsi" w:eastAsia="Calibri" w:hAnsiTheme="minorHAnsi"/>
                <w:sz w:val="22"/>
                <w:szCs w:val="22"/>
              </w:rPr>
            </w:pPr>
            <w:r w:rsidRPr="0093251C">
              <w:rPr>
                <w:rFonts w:asciiTheme="minorHAnsi" w:eastAsia="Calibri" w:hAnsiTheme="minorHAnsi"/>
                <w:sz w:val="22"/>
                <w:szCs w:val="22"/>
              </w:rPr>
              <w:t>20 db</w:t>
            </w:r>
          </w:p>
        </w:tc>
      </w:tr>
    </w:tbl>
    <w:p w14:paraId="4FD0B667" w14:textId="77777777" w:rsidR="007A7554" w:rsidRPr="0093251C" w:rsidRDefault="007A7554" w:rsidP="008D2A7E">
      <w:pPr>
        <w:rPr>
          <w:rFonts w:asciiTheme="minorHAnsi" w:eastAsia="Calibri" w:hAnsiTheme="minorHAnsi" w:cstheme="minorHAnsi"/>
          <w:sz w:val="22"/>
          <w:szCs w:val="22"/>
          <w:lang w:eastAsia="en-US"/>
        </w:rPr>
      </w:pPr>
    </w:p>
    <w:p w14:paraId="14F271AD" w14:textId="4DE39447" w:rsidR="007A7554" w:rsidRPr="0093251C" w:rsidRDefault="007A7554" w:rsidP="007A7554">
      <w:pPr>
        <w:rPr>
          <w:rFonts w:asciiTheme="minorHAnsi" w:eastAsia="Calibri" w:hAnsiTheme="minorHAnsi" w:cstheme="minorHAnsi"/>
          <w:sz w:val="22"/>
          <w:szCs w:val="22"/>
          <w:lang w:eastAsia="en-US"/>
        </w:rPr>
      </w:pPr>
      <w:r w:rsidRPr="0093251C">
        <w:rPr>
          <w:rFonts w:asciiTheme="minorHAnsi" w:eastAsia="Calibri" w:hAnsiTheme="minorHAnsi" w:cstheme="minorHAnsi"/>
          <w:sz w:val="22"/>
          <w:szCs w:val="22"/>
          <w:lang w:eastAsia="en-US"/>
        </w:rPr>
        <w:t>A kimenő ügyiratok száma 7942 db volt, amelyből 296 db határozat</w:t>
      </w:r>
      <w:r w:rsidR="00140CB3" w:rsidRPr="0093251C">
        <w:rPr>
          <w:rFonts w:asciiTheme="minorHAnsi" w:eastAsia="Calibri" w:hAnsiTheme="minorHAnsi" w:cstheme="minorHAnsi"/>
          <w:sz w:val="22"/>
          <w:szCs w:val="22"/>
          <w:lang w:eastAsia="en-US"/>
        </w:rPr>
        <w:t xml:space="preserve">, </w:t>
      </w:r>
      <w:r w:rsidRPr="0093251C">
        <w:rPr>
          <w:rFonts w:asciiTheme="minorHAnsi" w:eastAsia="Calibri" w:hAnsiTheme="minorHAnsi" w:cstheme="minorHAnsi"/>
          <w:sz w:val="22"/>
          <w:szCs w:val="22"/>
          <w:lang w:eastAsia="en-US"/>
        </w:rPr>
        <w:t>illetve végzés.</w:t>
      </w:r>
    </w:p>
    <w:p w14:paraId="33FFAEAC" w14:textId="77777777" w:rsidR="007A7554" w:rsidRPr="0093251C" w:rsidRDefault="007A7554" w:rsidP="007A7554">
      <w:pPr>
        <w:jc w:val="both"/>
        <w:rPr>
          <w:rFonts w:asciiTheme="minorHAnsi" w:eastAsia="Calibri" w:hAnsiTheme="minorHAnsi" w:cstheme="minorHAnsi"/>
          <w:sz w:val="22"/>
          <w:szCs w:val="22"/>
          <w:lang w:eastAsia="en-US"/>
        </w:rPr>
      </w:pPr>
    </w:p>
    <w:p w14:paraId="33686868" w14:textId="77777777" w:rsidR="00E17E51" w:rsidRPr="0093251C" w:rsidRDefault="00E17E51" w:rsidP="007A7554">
      <w:pPr>
        <w:jc w:val="both"/>
        <w:rPr>
          <w:rFonts w:asciiTheme="minorHAnsi" w:eastAsia="Calibri" w:hAnsiTheme="minorHAnsi" w:cstheme="minorHAnsi"/>
          <w:sz w:val="22"/>
          <w:szCs w:val="22"/>
          <w:lang w:eastAsia="en-US"/>
        </w:rPr>
      </w:pPr>
    </w:p>
    <w:p w14:paraId="3558D015" w14:textId="77777777" w:rsidR="00E17E51" w:rsidRPr="0093251C" w:rsidRDefault="00E17E51" w:rsidP="007A7554">
      <w:pPr>
        <w:jc w:val="both"/>
        <w:rPr>
          <w:rFonts w:asciiTheme="minorHAnsi" w:eastAsia="Calibri" w:hAnsiTheme="minorHAnsi" w:cstheme="minorHAnsi"/>
          <w:sz w:val="22"/>
          <w:szCs w:val="22"/>
          <w:lang w:eastAsia="en-US"/>
        </w:rPr>
      </w:pPr>
    </w:p>
    <w:p w14:paraId="73FFA12B" w14:textId="77777777" w:rsidR="00E17E51" w:rsidRPr="0093251C" w:rsidRDefault="00E17E51" w:rsidP="007A7554">
      <w:pPr>
        <w:jc w:val="both"/>
        <w:rPr>
          <w:rFonts w:asciiTheme="minorHAnsi" w:eastAsia="Calibri" w:hAnsiTheme="minorHAnsi" w:cstheme="minorHAnsi"/>
          <w:sz w:val="22"/>
          <w:szCs w:val="22"/>
          <w:lang w:eastAsia="en-US"/>
        </w:rPr>
      </w:pPr>
    </w:p>
    <w:p w14:paraId="2B397D0D" w14:textId="77777777" w:rsidR="007A7554" w:rsidRPr="0093251C" w:rsidRDefault="007A7554" w:rsidP="007A7554">
      <w:pPr>
        <w:jc w:val="both"/>
        <w:rPr>
          <w:rFonts w:asciiTheme="minorHAnsi" w:eastAsia="Calibri" w:hAnsiTheme="minorHAnsi" w:cstheme="minorHAnsi"/>
          <w:b/>
          <w:bCs/>
          <w:sz w:val="22"/>
          <w:szCs w:val="22"/>
          <w:lang w:eastAsia="en-US"/>
        </w:rPr>
      </w:pPr>
      <w:r w:rsidRPr="0093251C">
        <w:rPr>
          <w:rFonts w:asciiTheme="minorHAnsi" w:eastAsia="Calibri" w:hAnsiTheme="minorHAnsi" w:cstheme="minorHAnsi"/>
          <w:b/>
          <w:bCs/>
          <w:sz w:val="22"/>
          <w:szCs w:val="22"/>
          <w:lang w:eastAsia="en-US"/>
        </w:rPr>
        <w:lastRenderedPageBreak/>
        <w:t>Adóvégrehajtási és Könyvelési Iroda:</w:t>
      </w:r>
    </w:p>
    <w:p w14:paraId="577F3855" w14:textId="77777777" w:rsidR="007A7554" w:rsidRPr="0093251C" w:rsidRDefault="007A7554" w:rsidP="007A7554">
      <w:pPr>
        <w:jc w:val="both"/>
        <w:rPr>
          <w:rFonts w:asciiTheme="minorHAnsi" w:eastAsia="Calibri" w:hAnsiTheme="minorHAnsi" w:cstheme="minorHAnsi"/>
          <w:b/>
          <w:bCs/>
          <w:sz w:val="22"/>
          <w:szCs w:val="22"/>
          <w:lang w:eastAsia="en-US"/>
        </w:rPr>
      </w:pPr>
    </w:p>
    <w:p w14:paraId="46A10233" w14:textId="77777777" w:rsidR="007A7554" w:rsidRPr="0093251C" w:rsidRDefault="007A7554" w:rsidP="007A7554">
      <w:pPr>
        <w:tabs>
          <w:tab w:val="left" w:pos="708"/>
          <w:tab w:val="center" w:pos="4536"/>
          <w:tab w:val="right" w:pos="9072"/>
        </w:tabs>
        <w:jc w:val="both"/>
        <w:rPr>
          <w:rFonts w:asciiTheme="minorHAnsi" w:hAnsiTheme="minorHAnsi" w:cstheme="minorHAnsi"/>
          <w:sz w:val="22"/>
          <w:szCs w:val="22"/>
        </w:rPr>
      </w:pPr>
      <w:r w:rsidRPr="0093251C">
        <w:rPr>
          <w:rFonts w:asciiTheme="minorHAnsi" w:hAnsiTheme="minorHAnsi" w:cstheme="minorHAnsi"/>
          <w:sz w:val="22"/>
          <w:szCs w:val="22"/>
        </w:rPr>
        <w:t>Az iroda az adótartozások behajtásával kapcsolatos előkészítő feladatok után (hátralékos lista, kimutatások készítése) a fizetési kötelezettségüket nem teljesítő adózókat felszólítja a tartozásuk rendezésére. A befizetés elmaradása esetén az ügyintéző intézkedik a végrehajtási eljárás megindításáról. 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w:t>
      </w:r>
    </w:p>
    <w:p w14:paraId="29DE38E4" w14:textId="77777777" w:rsidR="007A7554" w:rsidRPr="0093251C" w:rsidRDefault="007A7554" w:rsidP="007A7554">
      <w:pPr>
        <w:jc w:val="both"/>
        <w:rPr>
          <w:rFonts w:asciiTheme="minorHAnsi" w:hAnsiTheme="minorHAnsi" w:cstheme="minorHAnsi"/>
          <w:sz w:val="22"/>
          <w:szCs w:val="22"/>
        </w:rPr>
      </w:pPr>
      <w:r w:rsidRPr="0093251C">
        <w:rPr>
          <w:rFonts w:asciiTheme="minorHAnsi" w:hAnsiTheme="minorHAnsi" w:cstheme="minorHAnsi"/>
          <w:sz w:val="22"/>
          <w:szCs w:val="22"/>
        </w:rPr>
        <w:t>Az adók módjára behajtandó köztartozások tekintetében az ügyintéző gondoskodik a tartozás előírásáról, nyilvántartásáról és behajtásáról.</w:t>
      </w:r>
    </w:p>
    <w:p w14:paraId="4D395EEA" w14:textId="77777777" w:rsidR="007A7554" w:rsidRPr="0093251C" w:rsidRDefault="007A7554" w:rsidP="007A7554">
      <w:pPr>
        <w:jc w:val="both"/>
        <w:rPr>
          <w:rFonts w:asciiTheme="minorHAnsi" w:hAnsiTheme="minorHAnsi" w:cstheme="minorHAnsi"/>
          <w:sz w:val="22"/>
          <w:szCs w:val="22"/>
        </w:rPr>
      </w:pPr>
      <w:r w:rsidRPr="0093251C">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2CFB19EA" w14:textId="77777777" w:rsidR="007A7554" w:rsidRPr="0093251C" w:rsidRDefault="007A7554" w:rsidP="007A7554">
      <w:pPr>
        <w:jc w:val="both"/>
        <w:rPr>
          <w:rFonts w:asciiTheme="minorHAnsi" w:hAnsiTheme="minorHAnsi" w:cstheme="minorHAnsi"/>
          <w:sz w:val="22"/>
          <w:szCs w:val="22"/>
        </w:rPr>
      </w:pPr>
    </w:p>
    <w:p w14:paraId="381DF6DB" w14:textId="77777777" w:rsidR="007A7554" w:rsidRPr="0093251C" w:rsidRDefault="007A7554" w:rsidP="007A7554">
      <w:pPr>
        <w:jc w:val="both"/>
        <w:rPr>
          <w:rFonts w:asciiTheme="minorHAnsi" w:hAnsiTheme="minorHAnsi" w:cstheme="minorHAnsi"/>
          <w:sz w:val="22"/>
          <w:szCs w:val="22"/>
        </w:rPr>
      </w:pPr>
      <w:r w:rsidRPr="0093251C">
        <w:rPr>
          <w:rFonts w:asciiTheme="minorHAnsi" w:hAnsiTheme="minorHAnsi" w:cstheme="minorHAnsi"/>
          <w:sz w:val="22"/>
          <w:szCs w:val="22"/>
        </w:rPr>
        <w:t>Az iroda gondoskodik az önkormányzati adószámlákra érkező befizetések számlakivonatainak folyamatos, naprakész könyveléséről. Továbbá ellátja a könyveléssel kapcsolatos átutalási, kiutalási, átvezetési, jelentési, zárási feladatokat.</w:t>
      </w:r>
    </w:p>
    <w:p w14:paraId="70940905" w14:textId="77777777" w:rsidR="007A7554" w:rsidRPr="0093251C" w:rsidRDefault="007A7554" w:rsidP="007A7554">
      <w:pPr>
        <w:jc w:val="both"/>
        <w:rPr>
          <w:rFonts w:asciiTheme="minorHAnsi" w:hAnsiTheme="minorHAnsi" w:cstheme="minorHAnsi"/>
          <w:sz w:val="22"/>
          <w:szCs w:val="22"/>
        </w:rPr>
      </w:pPr>
    </w:p>
    <w:p w14:paraId="7A2B005F" w14:textId="4579B3B1" w:rsidR="007A7554" w:rsidRPr="0093251C" w:rsidRDefault="007A7554" w:rsidP="007A7554">
      <w:pPr>
        <w:jc w:val="both"/>
        <w:rPr>
          <w:rFonts w:asciiTheme="minorHAnsi" w:hAnsiTheme="minorHAnsi" w:cstheme="minorHAnsi"/>
          <w:sz w:val="22"/>
          <w:szCs w:val="22"/>
        </w:rPr>
      </w:pPr>
      <w:r w:rsidRPr="0093251C">
        <w:rPr>
          <w:rFonts w:asciiTheme="minorHAnsi" w:hAnsiTheme="minorHAnsi" w:cstheme="minorHAnsi"/>
          <w:sz w:val="22"/>
          <w:szCs w:val="22"/>
        </w:rPr>
        <w:t>Az iroda külön jogszabályokban meghatározott esetekben vagyoni bizonyítványt, illetve Szombathely város illetékességi területén elhelyezkedő ingatlanok értékéről adó- és értékbizonyítványt állít ki. 202</w:t>
      </w:r>
      <w:r w:rsidR="00C46658" w:rsidRPr="0093251C">
        <w:rPr>
          <w:rFonts w:asciiTheme="minorHAnsi" w:hAnsiTheme="minorHAnsi" w:cstheme="minorHAnsi"/>
          <w:sz w:val="22"/>
          <w:szCs w:val="22"/>
        </w:rPr>
        <w:t>6</w:t>
      </w:r>
      <w:r w:rsidRPr="0093251C">
        <w:rPr>
          <w:rFonts w:asciiTheme="minorHAnsi" w:hAnsiTheme="minorHAnsi" w:cstheme="minorHAnsi"/>
          <w:sz w:val="22"/>
          <w:szCs w:val="22"/>
        </w:rPr>
        <w:t xml:space="preserve">. február hónapban hagyatéki eljárásban, végrehajtási eljárásban, illetve gyámügyi eljárásban történő felhasználás céljából összesen 80 db ügyben, ügyenként egy vagy több ingatlan értékéről állított ki adó- és értékbizonyítványt a megkeresők részére. </w:t>
      </w:r>
    </w:p>
    <w:p w14:paraId="38EF7D23" w14:textId="77777777" w:rsidR="005E13A2" w:rsidRPr="0093251C" w:rsidRDefault="005E13A2" w:rsidP="005E13A2">
      <w:pPr>
        <w:jc w:val="both"/>
        <w:rPr>
          <w:rFonts w:asciiTheme="minorHAnsi" w:hAnsiTheme="minorHAnsi" w:cstheme="minorHAnsi"/>
          <w:sz w:val="22"/>
          <w:szCs w:val="22"/>
        </w:rPr>
      </w:pPr>
    </w:p>
    <w:p w14:paraId="3F1697AD" w14:textId="77777777" w:rsidR="00E17E51" w:rsidRPr="0093251C" w:rsidRDefault="00E17E51" w:rsidP="005E13A2">
      <w:pPr>
        <w:jc w:val="both"/>
        <w:rPr>
          <w:rFonts w:asciiTheme="minorHAnsi" w:hAnsiTheme="minorHAnsi" w:cstheme="minorHAnsi"/>
          <w:sz w:val="22"/>
          <w:szCs w:val="22"/>
        </w:rPr>
      </w:pPr>
    </w:p>
    <w:p w14:paraId="47834450" w14:textId="77777777" w:rsidR="002B73CB" w:rsidRPr="0093251C" w:rsidRDefault="002B73CB" w:rsidP="002B73CB">
      <w:pPr>
        <w:jc w:val="both"/>
        <w:rPr>
          <w:rFonts w:asciiTheme="minorHAnsi" w:hAnsiTheme="minorHAnsi" w:cstheme="minorHAnsi"/>
          <w:sz w:val="22"/>
          <w:szCs w:val="22"/>
        </w:rPr>
      </w:pPr>
      <w:bookmarkStart w:id="1" w:name="_Hlk148430824"/>
      <w:r w:rsidRPr="0093251C">
        <w:rPr>
          <w:rFonts w:asciiTheme="minorHAnsi" w:hAnsiTheme="minorHAnsi" w:cstheme="minorHAnsi"/>
          <w:sz w:val="22"/>
          <w:szCs w:val="22"/>
        </w:rPr>
        <w:t xml:space="preserve">A </w:t>
      </w:r>
      <w:r w:rsidRPr="0093251C">
        <w:rPr>
          <w:rFonts w:asciiTheme="minorHAnsi" w:hAnsiTheme="minorHAnsi" w:cstheme="minorHAnsi"/>
          <w:b/>
          <w:sz w:val="22"/>
          <w:szCs w:val="22"/>
          <w:u w:val="single"/>
        </w:rPr>
        <w:t>Hatósági Osztály</w:t>
      </w:r>
      <w:r w:rsidRPr="0093251C">
        <w:rPr>
          <w:rFonts w:asciiTheme="minorHAnsi" w:hAnsiTheme="minorHAnsi" w:cstheme="minorHAnsi"/>
          <w:sz w:val="22"/>
          <w:szCs w:val="22"/>
        </w:rPr>
        <w:t xml:space="preserve"> vezetője az alábbi tájékoztatást adta az osztály munkájáról. 2026. február hónapban nem került kihirdetésre az osztály munkáját érintő jogszabályváltozás.</w:t>
      </w:r>
    </w:p>
    <w:p w14:paraId="11E08A15" w14:textId="77777777" w:rsidR="002B73CB" w:rsidRPr="0093251C" w:rsidRDefault="002B73CB" w:rsidP="002B73CB">
      <w:pPr>
        <w:contextualSpacing/>
        <w:jc w:val="both"/>
        <w:rPr>
          <w:rFonts w:asciiTheme="minorHAnsi" w:hAnsiTheme="minorHAnsi" w:cstheme="minorHAnsi"/>
          <w:sz w:val="22"/>
          <w:szCs w:val="22"/>
        </w:rPr>
      </w:pPr>
    </w:p>
    <w:p w14:paraId="6E1DF303" w14:textId="77777777" w:rsidR="002B73CB" w:rsidRPr="0093251C" w:rsidRDefault="002B73CB" w:rsidP="002B73CB">
      <w:pPr>
        <w:contextualSpacing/>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Pr="0093251C">
        <w:rPr>
          <w:rFonts w:asciiTheme="minorHAnsi" w:hAnsiTheme="minorHAnsi" w:cstheme="minorHAnsi"/>
          <w:b/>
          <w:sz w:val="22"/>
          <w:szCs w:val="22"/>
        </w:rPr>
        <w:t>Általános Hatósági Iroda</w:t>
      </w:r>
      <w:r w:rsidRPr="0093251C">
        <w:rPr>
          <w:rFonts w:asciiTheme="minorHAnsi" w:hAnsiTheme="minorHAnsi" w:cstheme="minorHAnsi"/>
          <w:sz w:val="22"/>
          <w:szCs w:val="22"/>
        </w:rPr>
        <w:t xml:space="preserve"> 2026. február havi munkavégzéséről az alábbiakban adok tájékoztatást.</w:t>
      </w:r>
    </w:p>
    <w:p w14:paraId="16C4E68A" w14:textId="77777777" w:rsidR="00E17E51" w:rsidRPr="0093251C" w:rsidRDefault="00E17E51" w:rsidP="002B73CB">
      <w:pPr>
        <w:jc w:val="both"/>
        <w:rPr>
          <w:rFonts w:asciiTheme="minorHAnsi" w:hAnsiTheme="minorHAnsi" w:cstheme="minorHAnsi"/>
          <w:sz w:val="22"/>
          <w:szCs w:val="22"/>
        </w:rPr>
      </w:pPr>
    </w:p>
    <w:p w14:paraId="4831F808" w14:textId="60C593D3"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D742E9" w:rsidRPr="0093251C">
        <w:rPr>
          <w:rFonts w:asciiTheme="minorHAnsi" w:hAnsiTheme="minorHAnsi" w:cstheme="minorHAnsi"/>
          <w:sz w:val="22"/>
          <w:szCs w:val="22"/>
        </w:rPr>
        <w:t>i</w:t>
      </w:r>
      <w:r w:rsidRPr="0093251C">
        <w:rPr>
          <w:rFonts w:asciiTheme="minorHAnsi" w:hAnsiTheme="minorHAnsi" w:cstheme="minorHAnsi"/>
          <w:sz w:val="22"/>
          <w:szCs w:val="22"/>
        </w:rPr>
        <w:t xml:space="preserve">rodához tartozó </w:t>
      </w:r>
      <w:r w:rsidRPr="0093251C">
        <w:rPr>
          <w:rFonts w:asciiTheme="minorHAnsi" w:hAnsiTheme="minorHAnsi" w:cstheme="minorHAnsi"/>
          <w:i/>
          <w:sz w:val="22"/>
          <w:szCs w:val="22"/>
          <w:u w:val="single"/>
        </w:rPr>
        <w:t>anyakönyvvezetők</w:t>
      </w:r>
      <w:r w:rsidRPr="0093251C">
        <w:rPr>
          <w:rFonts w:asciiTheme="minorHAnsi" w:hAnsiTheme="minorHAnsi" w:cstheme="minorHAnsi"/>
          <w:sz w:val="22"/>
          <w:szCs w:val="22"/>
        </w:rPr>
        <w:t xml:space="preserve"> munkája során 2026. február 1-28. között az alábbi új anyakönyvi események történtek:</w:t>
      </w:r>
    </w:p>
    <w:p w14:paraId="400524F8" w14:textId="77777777" w:rsidR="002B73CB" w:rsidRPr="0093251C" w:rsidRDefault="002B73CB" w:rsidP="002B73CB">
      <w:pPr>
        <w:pStyle w:val="Listaszerbekezds"/>
        <w:numPr>
          <w:ilvl w:val="0"/>
          <w:numId w:val="2"/>
        </w:numPr>
        <w:jc w:val="both"/>
        <w:rPr>
          <w:rFonts w:asciiTheme="minorHAnsi" w:hAnsiTheme="minorHAnsi" w:cstheme="minorHAnsi"/>
          <w:sz w:val="22"/>
          <w:szCs w:val="22"/>
        </w:rPr>
      </w:pPr>
      <w:r w:rsidRPr="0093251C">
        <w:rPr>
          <w:rFonts w:asciiTheme="minorHAnsi" w:hAnsiTheme="minorHAnsi" w:cstheme="minorHAnsi"/>
          <w:sz w:val="22"/>
          <w:szCs w:val="22"/>
        </w:rPr>
        <w:t>születés anyakönyvezése: 113</w:t>
      </w:r>
    </w:p>
    <w:p w14:paraId="206824AC" w14:textId="77777777" w:rsidR="002B73CB" w:rsidRPr="0093251C" w:rsidRDefault="002B73CB" w:rsidP="002B73CB">
      <w:pPr>
        <w:pStyle w:val="Listaszerbekezds"/>
        <w:numPr>
          <w:ilvl w:val="0"/>
          <w:numId w:val="2"/>
        </w:numPr>
        <w:jc w:val="both"/>
        <w:rPr>
          <w:rFonts w:asciiTheme="minorHAnsi" w:hAnsiTheme="minorHAnsi" w:cstheme="minorHAnsi"/>
          <w:sz w:val="22"/>
          <w:szCs w:val="22"/>
        </w:rPr>
      </w:pPr>
      <w:r w:rsidRPr="0093251C">
        <w:rPr>
          <w:rFonts w:asciiTheme="minorHAnsi" w:hAnsiTheme="minorHAnsi" w:cstheme="minorHAnsi"/>
          <w:sz w:val="22"/>
          <w:szCs w:val="22"/>
        </w:rPr>
        <w:t>házasságkötés: 18</w:t>
      </w:r>
    </w:p>
    <w:p w14:paraId="5653A782" w14:textId="77777777" w:rsidR="002B73CB" w:rsidRPr="0093251C" w:rsidRDefault="002B73CB" w:rsidP="002B73CB">
      <w:pPr>
        <w:pStyle w:val="Listaszerbekezds"/>
        <w:numPr>
          <w:ilvl w:val="0"/>
          <w:numId w:val="2"/>
        </w:numPr>
        <w:jc w:val="both"/>
        <w:rPr>
          <w:rFonts w:asciiTheme="minorHAnsi" w:hAnsiTheme="minorHAnsi" w:cstheme="minorHAnsi"/>
          <w:sz w:val="22"/>
          <w:szCs w:val="22"/>
        </w:rPr>
      </w:pPr>
      <w:r w:rsidRPr="0093251C">
        <w:rPr>
          <w:rFonts w:asciiTheme="minorHAnsi" w:hAnsiTheme="minorHAnsi" w:cstheme="minorHAnsi"/>
          <w:sz w:val="22"/>
          <w:szCs w:val="22"/>
        </w:rPr>
        <w:t>bejegyzett élettársi kapcsolat létesítése: 1</w:t>
      </w:r>
    </w:p>
    <w:p w14:paraId="624E1BF0" w14:textId="77777777" w:rsidR="002B73CB" w:rsidRPr="0093251C" w:rsidRDefault="002B73CB" w:rsidP="002B73CB">
      <w:pPr>
        <w:pStyle w:val="Listaszerbekezds"/>
        <w:numPr>
          <w:ilvl w:val="0"/>
          <w:numId w:val="2"/>
        </w:numPr>
        <w:jc w:val="both"/>
        <w:rPr>
          <w:rFonts w:asciiTheme="minorHAnsi" w:hAnsiTheme="minorHAnsi" w:cstheme="minorHAnsi"/>
          <w:sz w:val="22"/>
          <w:szCs w:val="22"/>
        </w:rPr>
      </w:pPr>
      <w:r w:rsidRPr="0093251C">
        <w:rPr>
          <w:rFonts w:asciiTheme="minorHAnsi" w:hAnsiTheme="minorHAnsi" w:cstheme="minorHAnsi"/>
          <w:sz w:val="22"/>
          <w:szCs w:val="22"/>
        </w:rPr>
        <w:t>haláleset anyakönyvezése: 189</w:t>
      </w:r>
    </w:p>
    <w:p w14:paraId="6992ADBC" w14:textId="77777777" w:rsidR="002B73CB" w:rsidRPr="0093251C" w:rsidRDefault="002B73CB" w:rsidP="002B73CB">
      <w:pPr>
        <w:jc w:val="both"/>
        <w:rPr>
          <w:rFonts w:asciiTheme="minorHAnsi" w:hAnsiTheme="minorHAnsi" w:cstheme="minorHAnsi"/>
          <w:sz w:val="22"/>
          <w:szCs w:val="22"/>
        </w:rPr>
      </w:pPr>
    </w:p>
    <w:p w14:paraId="3B20068C"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Az anyakönyvvezetők végzik emellett papíralapú bejegyzések, adatváltozások rögzítését az Elektronikus Anyakönyvbe. 2026. február 1-28. között a bejegyzett események száma az alábbiak szerint alakult:</w:t>
      </w:r>
    </w:p>
    <w:p w14:paraId="56A80F5C" w14:textId="77777777" w:rsidR="002B73CB" w:rsidRPr="0093251C" w:rsidRDefault="002B73CB" w:rsidP="002B73CB">
      <w:pPr>
        <w:pStyle w:val="Listaszerbekezds"/>
        <w:numPr>
          <w:ilvl w:val="0"/>
          <w:numId w:val="3"/>
        </w:numPr>
        <w:jc w:val="both"/>
        <w:rPr>
          <w:rFonts w:asciiTheme="minorHAnsi" w:hAnsiTheme="minorHAnsi" w:cstheme="minorHAnsi"/>
          <w:sz w:val="22"/>
          <w:szCs w:val="22"/>
        </w:rPr>
      </w:pPr>
      <w:r w:rsidRPr="0093251C">
        <w:rPr>
          <w:rFonts w:asciiTheme="minorHAnsi" w:hAnsiTheme="minorHAnsi" w:cstheme="minorHAnsi"/>
          <w:sz w:val="22"/>
          <w:szCs w:val="22"/>
        </w:rPr>
        <w:t>születési események és ehhez kapcsolódó változások: 349</w:t>
      </w:r>
    </w:p>
    <w:p w14:paraId="086228D9" w14:textId="77777777" w:rsidR="002B73CB" w:rsidRPr="0093251C" w:rsidRDefault="002B73CB" w:rsidP="002B73CB">
      <w:pPr>
        <w:pStyle w:val="Listaszerbekezds"/>
        <w:numPr>
          <w:ilvl w:val="0"/>
          <w:numId w:val="3"/>
        </w:numPr>
        <w:jc w:val="both"/>
        <w:rPr>
          <w:rFonts w:asciiTheme="minorHAnsi" w:hAnsiTheme="minorHAnsi" w:cstheme="minorHAnsi"/>
          <w:sz w:val="22"/>
          <w:szCs w:val="22"/>
        </w:rPr>
      </w:pPr>
      <w:r w:rsidRPr="0093251C">
        <w:rPr>
          <w:rFonts w:asciiTheme="minorHAnsi" w:hAnsiTheme="minorHAnsi" w:cstheme="minorHAnsi"/>
          <w:sz w:val="22"/>
          <w:szCs w:val="22"/>
        </w:rPr>
        <w:t>házassági bejegyzések és ehhez kapcsolódó változások: 107</w:t>
      </w:r>
    </w:p>
    <w:p w14:paraId="38C5B9F1" w14:textId="77777777" w:rsidR="002B73CB" w:rsidRPr="0093251C" w:rsidRDefault="002B73CB" w:rsidP="002B73CB">
      <w:pPr>
        <w:pStyle w:val="Listaszerbekezds"/>
        <w:numPr>
          <w:ilvl w:val="0"/>
          <w:numId w:val="3"/>
        </w:numPr>
        <w:jc w:val="both"/>
        <w:rPr>
          <w:rFonts w:asciiTheme="minorHAnsi" w:hAnsiTheme="minorHAnsi" w:cstheme="minorHAnsi"/>
          <w:sz w:val="22"/>
          <w:szCs w:val="22"/>
        </w:rPr>
      </w:pPr>
      <w:r w:rsidRPr="0093251C">
        <w:rPr>
          <w:rFonts w:asciiTheme="minorHAnsi" w:hAnsiTheme="minorHAnsi" w:cstheme="minorHAnsi"/>
          <w:sz w:val="22"/>
          <w:szCs w:val="22"/>
        </w:rPr>
        <w:t>halotti bejegyzések: 28</w:t>
      </w:r>
    </w:p>
    <w:p w14:paraId="147B135E" w14:textId="77777777" w:rsidR="002B73CB" w:rsidRPr="0093251C" w:rsidRDefault="002B73CB" w:rsidP="002B73CB">
      <w:pPr>
        <w:jc w:val="both"/>
        <w:rPr>
          <w:rFonts w:asciiTheme="minorHAnsi" w:hAnsiTheme="minorHAnsi" w:cstheme="minorHAnsi"/>
          <w:sz w:val="22"/>
          <w:szCs w:val="22"/>
        </w:rPr>
      </w:pPr>
    </w:p>
    <w:p w14:paraId="50A2B532"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2026. február 10-én 1 fő állampolgársági eskütételére került sor.</w:t>
      </w:r>
    </w:p>
    <w:p w14:paraId="701E95D4"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anyakönyvi igazgatásban az anyakönyvvezetők mellett 2 fő </w:t>
      </w:r>
      <w:r w:rsidRPr="0093251C">
        <w:rPr>
          <w:rFonts w:asciiTheme="minorHAnsi" w:hAnsiTheme="minorHAnsi" w:cstheme="minorHAnsi"/>
          <w:i/>
          <w:sz w:val="22"/>
          <w:szCs w:val="22"/>
          <w:u w:val="single"/>
        </w:rPr>
        <w:t>rendezvényszervező</w:t>
      </w:r>
      <w:r w:rsidRPr="0093251C">
        <w:rPr>
          <w:rFonts w:asciiTheme="minorHAnsi" w:hAnsiTheme="minorHAnsi" w:cstheme="minorHAnsi"/>
          <w:sz w:val="22"/>
          <w:szCs w:val="22"/>
        </w:rPr>
        <w:t xml:space="preserve"> végzi városunkban a házasságkötések megszervezésével, megrendezésével járó feladatokat, gondoskodnak – a házasulandók igényeit figyelembe véve – az ünnepélyesség, az esztétikum megjelenítéséről.</w:t>
      </w:r>
    </w:p>
    <w:p w14:paraId="6066CB18" w14:textId="77777777" w:rsidR="002B73CB" w:rsidRPr="0093251C" w:rsidRDefault="002B73CB" w:rsidP="002B73CB">
      <w:pPr>
        <w:jc w:val="both"/>
        <w:rPr>
          <w:rFonts w:asciiTheme="minorHAnsi" w:hAnsiTheme="minorHAnsi" w:cstheme="minorHAnsi"/>
          <w:sz w:val="22"/>
          <w:szCs w:val="22"/>
        </w:rPr>
      </w:pPr>
    </w:p>
    <w:p w14:paraId="628A32E8" w14:textId="11049F42"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i/>
          <w:iCs/>
          <w:sz w:val="22"/>
          <w:szCs w:val="22"/>
          <w:u w:val="single"/>
        </w:rPr>
        <w:t>hagyatéki eljárásokban</w:t>
      </w:r>
      <w:r w:rsidRPr="0093251C">
        <w:rPr>
          <w:rFonts w:asciiTheme="minorHAnsi" w:hAnsiTheme="minorHAnsi" w:cstheme="minorHAnsi"/>
          <w:sz w:val="22"/>
          <w:szCs w:val="22"/>
        </w:rPr>
        <w:t xml:space="preserve"> az </w:t>
      </w:r>
      <w:r w:rsidR="00E83602" w:rsidRPr="0093251C">
        <w:rPr>
          <w:rFonts w:asciiTheme="minorHAnsi" w:hAnsiTheme="minorHAnsi" w:cstheme="minorHAnsi"/>
          <w:sz w:val="22"/>
          <w:szCs w:val="22"/>
        </w:rPr>
        <w:t>i</w:t>
      </w:r>
      <w:r w:rsidRPr="0093251C">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2026. február 1-28. között 124 ügyben indult meg a hagyatéki leltározás, összesen 1195 irat került iktatásra ezen eljárásokban.</w:t>
      </w:r>
    </w:p>
    <w:p w14:paraId="6ACFCA4A" w14:textId="77777777" w:rsidR="002B73CB" w:rsidRPr="0093251C" w:rsidRDefault="002B73CB" w:rsidP="002B73CB">
      <w:pPr>
        <w:jc w:val="both"/>
        <w:rPr>
          <w:rFonts w:asciiTheme="minorHAnsi" w:hAnsiTheme="minorHAnsi" w:cstheme="minorHAnsi"/>
          <w:sz w:val="22"/>
          <w:szCs w:val="22"/>
        </w:rPr>
      </w:pPr>
    </w:p>
    <w:p w14:paraId="40907B2F" w14:textId="6E31D70F"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7044F8" w:rsidRPr="0093251C">
        <w:rPr>
          <w:rFonts w:asciiTheme="minorHAnsi" w:hAnsiTheme="minorHAnsi" w:cstheme="minorHAnsi"/>
          <w:sz w:val="22"/>
          <w:szCs w:val="22"/>
        </w:rPr>
        <w:t>i</w:t>
      </w:r>
      <w:r w:rsidRPr="0093251C">
        <w:rPr>
          <w:rFonts w:asciiTheme="minorHAnsi" w:hAnsiTheme="minorHAnsi" w:cstheme="minorHAnsi"/>
          <w:sz w:val="22"/>
          <w:szCs w:val="22"/>
        </w:rPr>
        <w:t xml:space="preserve">roda végzi a </w:t>
      </w:r>
      <w:r w:rsidRPr="0093251C">
        <w:rPr>
          <w:rFonts w:asciiTheme="minorHAnsi" w:hAnsiTheme="minorHAnsi" w:cstheme="minorHAnsi"/>
          <w:i/>
          <w:sz w:val="22"/>
          <w:szCs w:val="22"/>
          <w:u w:val="single"/>
        </w:rPr>
        <w:t>kereskedelmi tevékenységgel</w:t>
      </w:r>
      <w:r w:rsidRPr="0093251C">
        <w:rPr>
          <w:rFonts w:asciiTheme="minorHAnsi" w:hAnsiTheme="minorHAnsi" w:cstheme="minorHAnsi"/>
          <w:sz w:val="22"/>
          <w:szCs w:val="22"/>
        </w:rPr>
        <w:t xml:space="preserve">,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w:t>
      </w:r>
      <w:r w:rsidRPr="0093251C">
        <w:rPr>
          <w:rFonts w:asciiTheme="minorHAnsi" w:hAnsiTheme="minorHAnsi" w:cstheme="minorHAnsi"/>
          <w:sz w:val="22"/>
          <w:szCs w:val="22"/>
        </w:rPr>
        <w:lastRenderedPageBreak/>
        <w:t>csatolásáról. A beérkezett bejelentéseket és kérelmeket egyeztetik az ügyfelekkel, bizonyos esetekben hiánypótlásra kerül sor.</w:t>
      </w:r>
    </w:p>
    <w:p w14:paraId="01D28F1F" w14:textId="77777777" w:rsidR="002B73CB" w:rsidRPr="0093251C" w:rsidRDefault="002B73CB" w:rsidP="002B73CB">
      <w:pPr>
        <w:jc w:val="both"/>
        <w:rPr>
          <w:rFonts w:asciiTheme="minorHAnsi" w:hAnsiTheme="minorHAnsi" w:cstheme="minorHAnsi"/>
          <w:sz w:val="22"/>
          <w:szCs w:val="22"/>
        </w:rPr>
      </w:pPr>
    </w:p>
    <w:p w14:paraId="05C951F6"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2026. február hónapban összesen 50 bejelentés és kérelem érkezett:</w:t>
      </w:r>
    </w:p>
    <w:p w14:paraId="1759F89A"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27 kereskedelmi tevékenységgel kapcsolatos bejelentés és kérelem;</w:t>
      </w:r>
    </w:p>
    <w:p w14:paraId="71A2F92F"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12 kereskedelmi és kulturális célú közterület-használati kérelem;</w:t>
      </w:r>
    </w:p>
    <w:p w14:paraId="143E7B72"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2 szálláshely szolgáltatási tevékenységgel kapcsolatos bejelentés;</w:t>
      </w:r>
    </w:p>
    <w:p w14:paraId="3C128DEB"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1 vásártartással kapcsolatos kérelem;</w:t>
      </w:r>
    </w:p>
    <w:p w14:paraId="2EDB517B"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3 teleppel kapcsolatos bejelentés és kérelem;</w:t>
      </w:r>
    </w:p>
    <w:p w14:paraId="2ED19EBF"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5 rendezvénytartási kérelem.</w:t>
      </w:r>
    </w:p>
    <w:p w14:paraId="3AC3CEAB" w14:textId="77777777" w:rsidR="002B73CB" w:rsidRPr="0093251C" w:rsidRDefault="002B73CB" w:rsidP="002B73CB">
      <w:pPr>
        <w:jc w:val="both"/>
        <w:rPr>
          <w:rFonts w:asciiTheme="minorHAnsi" w:hAnsiTheme="minorHAnsi" w:cstheme="minorHAnsi"/>
          <w:sz w:val="22"/>
          <w:szCs w:val="22"/>
        </w:rPr>
      </w:pPr>
    </w:p>
    <w:p w14:paraId="04DC4254" w14:textId="6379E915"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 kereskedelmi tevékenységgel, valamint a szálláshely-szolgáltatási tevékenységgel kapcsolatban nyilvántartásba vett adatokból folyamatos a statisztikai adatszolgáltatás a Központi Statisztikai Hivatal felé. Az </w:t>
      </w:r>
      <w:r w:rsidR="004101D2" w:rsidRPr="0093251C">
        <w:rPr>
          <w:rFonts w:asciiTheme="minorHAnsi" w:hAnsiTheme="minorHAnsi" w:cstheme="minorHAnsi"/>
          <w:sz w:val="22"/>
          <w:szCs w:val="22"/>
        </w:rPr>
        <w:t>i</w:t>
      </w:r>
      <w:r w:rsidRPr="0093251C">
        <w:rPr>
          <w:rFonts w:asciiTheme="minorHAnsi" w:hAnsiTheme="minorHAnsi" w:cstheme="minorHAnsi"/>
          <w:sz w:val="22"/>
          <w:szCs w:val="22"/>
        </w:rPr>
        <w:t>roda folyamatosan végzi a nyilvántartásba vett kereskedelmi tevékenységek hatósági ellenőrzését, valamint a kereskedelmi tevékenységek végzésének feltételeiről szóló 210/2009. (IX.29.) Korm. rendelet alapján vezetett nyilvántartás felülvizsgálatát.</w:t>
      </w:r>
    </w:p>
    <w:p w14:paraId="10E93994" w14:textId="77777777" w:rsidR="002B73CB" w:rsidRPr="0093251C" w:rsidRDefault="002B73CB" w:rsidP="002B73CB">
      <w:pPr>
        <w:jc w:val="both"/>
        <w:rPr>
          <w:rFonts w:asciiTheme="minorHAnsi" w:hAnsiTheme="minorHAnsi" w:cstheme="minorHAnsi"/>
          <w:sz w:val="22"/>
          <w:szCs w:val="22"/>
        </w:rPr>
      </w:pPr>
    </w:p>
    <w:p w14:paraId="5E52AAEC"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kerülnek a szálláshely-szolgáltatók és a vendéglátó üzletet üzemeltetők Nemzeti Turisztikai Adatszolgáltató Központ (NTAK) felé történő regisztrációs és rendszeres adatszolgáltatási kötelezettségének teljesítése is.</w:t>
      </w:r>
    </w:p>
    <w:p w14:paraId="2473F681" w14:textId="77777777" w:rsidR="002B73CB" w:rsidRPr="0093251C" w:rsidRDefault="002B73CB" w:rsidP="002B73CB">
      <w:pPr>
        <w:jc w:val="both"/>
        <w:rPr>
          <w:rFonts w:asciiTheme="minorHAnsi" w:hAnsiTheme="minorHAnsi" w:cstheme="minorHAnsi"/>
          <w:sz w:val="22"/>
          <w:szCs w:val="22"/>
        </w:rPr>
      </w:pPr>
    </w:p>
    <w:p w14:paraId="0FC47361" w14:textId="46DD026E"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E51F9E" w:rsidRPr="0093251C">
        <w:rPr>
          <w:rFonts w:asciiTheme="minorHAnsi" w:hAnsiTheme="minorHAnsi" w:cstheme="minorHAnsi"/>
          <w:sz w:val="22"/>
          <w:szCs w:val="22"/>
        </w:rPr>
        <w:t>i</w:t>
      </w:r>
      <w:r w:rsidRPr="0093251C">
        <w:rPr>
          <w:rFonts w:asciiTheme="minorHAnsi" w:hAnsiTheme="minorHAnsi" w:cstheme="minorHAnsi"/>
          <w:sz w:val="22"/>
          <w:szCs w:val="22"/>
        </w:rPr>
        <w:t xml:space="preserve">roda </w:t>
      </w:r>
      <w:r w:rsidRPr="0093251C">
        <w:rPr>
          <w:rFonts w:asciiTheme="minorHAnsi" w:hAnsiTheme="minorHAnsi" w:cstheme="minorHAnsi"/>
          <w:i/>
          <w:iCs/>
          <w:sz w:val="22"/>
          <w:szCs w:val="22"/>
          <w:u w:val="single"/>
        </w:rPr>
        <w:t>hatósági ellenőre</w:t>
      </w:r>
      <w:r w:rsidRPr="0093251C">
        <w:rPr>
          <w:rFonts w:asciiTheme="minorHAnsi" w:hAnsiTheme="minorHAnsi" w:cstheme="minorHAnsi"/>
          <w:sz w:val="22"/>
          <w:szCs w:val="22"/>
        </w:rPr>
        <w:t xml:space="preserve"> bejelentések alapján – esetenként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w:t>
      </w:r>
    </w:p>
    <w:p w14:paraId="7E8B12C5" w14:textId="77777777" w:rsidR="002B73CB" w:rsidRPr="0093251C" w:rsidRDefault="002B73CB" w:rsidP="002B73CB">
      <w:pPr>
        <w:jc w:val="both"/>
        <w:rPr>
          <w:rFonts w:asciiTheme="minorHAnsi" w:hAnsiTheme="minorHAnsi" w:cstheme="minorHAnsi"/>
          <w:sz w:val="22"/>
          <w:szCs w:val="22"/>
        </w:rPr>
      </w:pPr>
    </w:p>
    <w:p w14:paraId="385C1B29" w14:textId="527BA0A1"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43138E" w:rsidRPr="0093251C">
        <w:rPr>
          <w:rFonts w:asciiTheme="minorHAnsi" w:hAnsiTheme="minorHAnsi" w:cstheme="minorHAnsi"/>
          <w:sz w:val="22"/>
          <w:szCs w:val="22"/>
        </w:rPr>
        <w:t>i</w:t>
      </w:r>
      <w:r w:rsidRPr="0093251C">
        <w:rPr>
          <w:rFonts w:asciiTheme="minorHAnsi" w:hAnsiTheme="minorHAnsi" w:cstheme="minorHAnsi"/>
          <w:sz w:val="22"/>
          <w:szCs w:val="22"/>
        </w:rPr>
        <w:t xml:space="preserve">roda látja el az </w:t>
      </w:r>
      <w:r w:rsidRPr="0093251C">
        <w:rPr>
          <w:rFonts w:asciiTheme="minorHAnsi" w:hAnsiTheme="minorHAnsi" w:cstheme="minorHAnsi"/>
          <w:i/>
          <w:iCs/>
          <w:sz w:val="22"/>
          <w:szCs w:val="22"/>
          <w:u w:val="single"/>
        </w:rPr>
        <w:t>állatvédelemmel</w:t>
      </w:r>
      <w:r w:rsidRPr="0093251C">
        <w:rPr>
          <w:rFonts w:asciiTheme="minorHAnsi" w:hAnsiTheme="minorHAnsi" w:cstheme="minorHAnsi"/>
          <w:sz w:val="22"/>
          <w:szCs w:val="22"/>
        </w:rPr>
        <w:t xml:space="preserve"> kapcsolatos feladatokat. Az eljárásokban a bejelentések alapján lefolytatja a szükséges hatósági ellenőrzéseket és helyszíni szemléket, idézéseket hajt végre, meghallgatásokat tart, eljárásokat indít, illetve kezdeményez, megkeres más hatóságokat, állásfoglalásokat kér, tájékoztatásokat ad. 2026. február hónapban 3 új bejelentés érkezett állatvédelmi ügyben, 4 helyszíni szemle lefolytatására került sor és 3 ügyben történt határozathozatal, amelyekben az állatvédelmi jogszabályok megsértése miatt figyelmeztetés közigazgatási szankció alkalmazására került sor.</w:t>
      </w:r>
    </w:p>
    <w:p w14:paraId="408AB6A8" w14:textId="77777777" w:rsidR="002B73CB" w:rsidRPr="0093251C" w:rsidRDefault="002B73CB" w:rsidP="002B73CB">
      <w:pPr>
        <w:jc w:val="both"/>
        <w:rPr>
          <w:rFonts w:asciiTheme="minorHAnsi" w:hAnsiTheme="minorHAnsi" w:cstheme="minorHAnsi"/>
          <w:sz w:val="22"/>
          <w:szCs w:val="22"/>
        </w:rPr>
      </w:pPr>
    </w:p>
    <w:p w14:paraId="248E1ECE"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jár el a Polgári Törvénykönyvről szóló 2013. évi V. törvény 5:8. §-a alapján a jegyző hatáskörébe utalt </w:t>
      </w:r>
      <w:r w:rsidRPr="0093251C">
        <w:rPr>
          <w:rFonts w:asciiTheme="minorHAnsi" w:hAnsiTheme="minorHAnsi" w:cstheme="minorHAnsi"/>
          <w:i/>
          <w:iCs/>
          <w:sz w:val="22"/>
          <w:szCs w:val="22"/>
          <w:u w:val="single"/>
        </w:rPr>
        <w:t>birtokvédelmi</w:t>
      </w:r>
      <w:r w:rsidRPr="0093251C">
        <w:rPr>
          <w:rFonts w:asciiTheme="minorHAnsi" w:hAnsiTheme="minorHAnsi" w:cstheme="minorHAnsi"/>
          <w:sz w:val="22"/>
          <w:szCs w:val="22"/>
        </w:rPr>
        <w:t xml:space="preserve"> eljárásokban. 2026. február hónapban 6 új eljárás indult, a folyamatban lévő ügyek közül 4 eljárás zárult határozathozatallal. </w:t>
      </w:r>
    </w:p>
    <w:p w14:paraId="7B407B28" w14:textId="77777777" w:rsidR="002B73CB" w:rsidRPr="0093251C" w:rsidRDefault="002B73CB" w:rsidP="002B73CB">
      <w:pPr>
        <w:jc w:val="both"/>
        <w:rPr>
          <w:rFonts w:asciiTheme="minorHAnsi" w:hAnsiTheme="minorHAnsi" w:cstheme="minorHAnsi"/>
          <w:sz w:val="22"/>
          <w:szCs w:val="22"/>
        </w:rPr>
      </w:pPr>
    </w:p>
    <w:p w14:paraId="73C1A1D1" w14:textId="5D113778"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393F76" w:rsidRPr="0093251C">
        <w:rPr>
          <w:rFonts w:asciiTheme="minorHAnsi" w:hAnsiTheme="minorHAnsi" w:cstheme="minorHAnsi"/>
          <w:sz w:val="22"/>
          <w:szCs w:val="22"/>
        </w:rPr>
        <w:t>i</w:t>
      </w:r>
      <w:r w:rsidRPr="0093251C">
        <w:rPr>
          <w:rFonts w:asciiTheme="minorHAnsi" w:hAnsiTheme="minorHAnsi" w:cstheme="minorHAnsi"/>
          <w:sz w:val="22"/>
          <w:szCs w:val="22"/>
        </w:rPr>
        <w:t xml:space="preserve">roda folytatja le a közösségi együttélés alapvető szabályainak megszegése miatt indított </w:t>
      </w:r>
      <w:r w:rsidRPr="0093251C">
        <w:rPr>
          <w:rFonts w:asciiTheme="minorHAnsi" w:hAnsiTheme="minorHAnsi" w:cstheme="minorHAnsi"/>
          <w:i/>
          <w:iCs/>
          <w:sz w:val="22"/>
          <w:szCs w:val="22"/>
          <w:u w:val="single"/>
        </w:rPr>
        <w:t>közigazgatási eljárásokat</w:t>
      </w:r>
      <w:r w:rsidRPr="0093251C">
        <w:rPr>
          <w:rFonts w:asciiTheme="minorHAnsi" w:hAnsiTheme="minorHAnsi" w:cstheme="minorHAnsi"/>
          <w:sz w:val="22"/>
          <w:szCs w:val="22"/>
        </w:rPr>
        <w:t xml:space="preserve"> a zöldterületen történő közlekedésre, várakozásra vonatkozó eljárások kivételével. 2026. február hónapban a Városrendészet bejelentése alapján 7 esetben indult eljárás. A folyamatban levő ügyek közül 2026. február hónapban 4 közigazgatási eljárás zárult le határozathozatallal, amelyből 3 esetben megállapításra került a jogsértést elkövető személye, akiknél 3 esetben figyelmeztetés közigazgatási szankció került alkalmazásra, 1 esetben a jogsértést elkövető személye nem volt megállapítható.</w:t>
      </w:r>
    </w:p>
    <w:p w14:paraId="6669CB88" w14:textId="77777777" w:rsidR="002B73CB" w:rsidRPr="0093251C" w:rsidRDefault="002B73CB" w:rsidP="002B73CB">
      <w:pPr>
        <w:jc w:val="both"/>
        <w:rPr>
          <w:rFonts w:asciiTheme="minorHAnsi" w:hAnsiTheme="minorHAnsi" w:cstheme="minorHAnsi"/>
          <w:sz w:val="22"/>
          <w:szCs w:val="22"/>
        </w:rPr>
      </w:pPr>
    </w:p>
    <w:p w14:paraId="03B1FCF2" w14:textId="7AEDEB3F"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000C453D" w:rsidRPr="0093251C">
        <w:rPr>
          <w:rFonts w:asciiTheme="minorHAnsi" w:hAnsiTheme="minorHAnsi" w:cstheme="minorHAnsi"/>
          <w:sz w:val="22"/>
          <w:szCs w:val="22"/>
        </w:rPr>
        <w:t>i</w:t>
      </w:r>
      <w:r w:rsidRPr="0093251C">
        <w:rPr>
          <w:rFonts w:asciiTheme="minorHAnsi" w:hAnsiTheme="minorHAnsi" w:cstheme="minorHAnsi"/>
          <w:sz w:val="22"/>
          <w:szCs w:val="22"/>
        </w:rPr>
        <w:t xml:space="preserve">roda végzi a különböző </w:t>
      </w:r>
      <w:r w:rsidRPr="0093251C">
        <w:rPr>
          <w:rFonts w:asciiTheme="minorHAnsi" w:hAnsiTheme="minorHAnsi" w:cstheme="minorHAnsi"/>
          <w:i/>
          <w:iCs/>
          <w:sz w:val="22"/>
          <w:szCs w:val="22"/>
          <w:u w:val="single"/>
        </w:rPr>
        <w:t>hirdetmények</w:t>
      </w:r>
      <w:r w:rsidRPr="0093251C">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2026. február hónapban összesen 138 hirdetmény közzétételére került sor.</w:t>
      </w:r>
    </w:p>
    <w:p w14:paraId="5E418FE7" w14:textId="77777777" w:rsidR="002B73CB" w:rsidRPr="0093251C" w:rsidRDefault="002B73CB" w:rsidP="002B73CB">
      <w:pPr>
        <w:jc w:val="both"/>
        <w:rPr>
          <w:rFonts w:asciiTheme="minorHAnsi" w:hAnsiTheme="minorHAnsi" w:cstheme="minorHAnsi"/>
          <w:sz w:val="22"/>
          <w:szCs w:val="22"/>
        </w:rPr>
      </w:pPr>
    </w:p>
    <w:p w14:paraId="143A6F68"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Az Általános Hatósági Irodához tartozó </w:t>
      </w:r>
      <w:r w:rsidRPr="0093251C">
        <w:rPr>
          <w:rFonts w:asciiTheme="minorHAnsi" w:hAnsiTheme="minorHAnsi" w:cstheme="minorHAnsi"/>
          <w:i/>
          <w:sz w:val="22"/>
          <w:szCs w:val="22"/>
          <w:u w:val="single"/>
        </w:rPr>
        <w:t>Ügyfélszolgálat</w:t>
      </w:r>
      <w:r w:rsidRPr="0093251C">
        <w:rPr>
          <w:rFonts w:asciiTheme="minorHAnsi" w:hAnsiTheme="minorHAnsi" w:cstheme="minorHAnsi"/>
          <w:sz w:val="22"/>
          <w:szCs w:val="22"/>
        </w:rPr>
        <w:t xml:space="preserve"> munkájáról az alábbiakban számolok be.</w:t>
      </w:r>
    </w:p>
    <w:p w14:paraId="20D09E22" w14:textId="77777777" w:rsidR="002B73CB" w:rsidRPr="0093251C" w:rsidRDefault="002B73CB" w:rsidP="002B73CB">
      <w:pPr>
        <w:jc w:val="both"/>
        <w:rPr>
          <w:rFonts w:asciiTheme="minorHAnsi" w:hAnsiTheme="minorHAnsi" w:cstheme="minorHAnsi"/>
          <w:sz w:val="22"/>
          <w:szCs w:val="22"/>
        </w:rPr>
      </w:pPr>
    </w:p>
    <w:p w14:paraId="4244EE87" w14:textId="77777777" w:rsidR="00E17E51" w:rsidRPr="0093251C" w:rsidRDefault="00E17E51" w:rsidP="002B73CB">
      <w:pPr>
        <w:jc w:val="both"/>
        <w:rPr>
          <w:rFonts w:asciiTheme="minorHAnsi" w:hAnsiTheme="minorHAnsi" w:cstheme="minorHAnsi"/>
          <w:sz w:val="22"/>
          <w:szCs w:val="22"/>
        </w:rPr>
      </w:pPr>
    </w:p>
    <w:p w14:paraId="7E4F3E69"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lastRenderedPageBreak/>
        <w:t>Az Ügyfélszolgálathoz e-mailen és telefonon is érkeznek megkeresések, bejelentések, illetve az ügyfelek személyesen is kérnek tájékoztatást. Ezek számadatai 2026. február hónapban az alábbiak szerint alakultak:</w:t>
      </w:r>
    </w:p>
    <w:p w14:paraId="411A4DF6" w14:textId="77777777" w:rsidR="002B73CB" w:rsidRPr="0093251C" w:rsidRDefault="002B73CB" w:rsidP="002B73CB">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47"/>
        <w:gridCol w:w="2546"/>
        <w:gridCol w:w="2546"/>
        <w:gridCol w:w="2546"/>
      </w:tblGrid>
      <w:tr w:rsidR="002B73CB" w:rsidRPr="0093251C" w14:paraId="000EEEA4" w14:textId="77777777" w:rsidTr="003E1774">
        <w:tc>
          <w:tcPr>
            <w:tcW w:w="1250" w:type="pct"/>
            <w:tcBorders>
              <w:top w:val="single" w:sz="4" w:space="0" w:color="auto"/>
              <w:left w:val="single" w:sz="4" w:space="0" w:color="auto"/>
              <w:bottom w:val="single" w:sz="4" w:space="0" w:color="auto"/>
              <w:right w:val="single" w:sz="4" w:space="0" w:color="auto"/>
            </w:tcBorders>
            <w:hideMark/>
          </w:tcPr>
          <w:p w14:paraId="292DAE1C" w14:textId="77777777" w:rsidR="002B73CB" w:rsidRPr="0093251C" w:rsidRDefault="002B73CB" w:rsidP="003E1774">
            <w:pPr>
              <w:jc w:val="both"/>
              <w:rPr>
                <w:rFonts w:asciiTheme="minorHAnsi" w:hAnsiTheme="minorHAnsi"/>
                <w:sz w:val="22"/>
                <w:szCs w:val="22"/>
              </w:rPr>
            </w:pPr>
            <w:r w:rsidRPr="0093251C">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587D368C" w14:textId="77777777" w:rsidR="002B73CB" w:rsidRPr="0093251C" w:rsidRDefault="002B73CB" w:rsidP="00A52690">
            <w:pPr>
              <w:jc w:val="center"/>
              <w:rPr>
                <w:rFonts w:asciiTheme="minorHAnsi" w:hAnsiTheme="minorHAnsi"/>
                <w:sz w:val="22"/>
                <w:szCs w:val="22"/>
              </w:rPr>
            </w:pPr>
            <w:r w:rsidRPr="0093251C">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56A2728C" w14:textId="77777777" w:rsidR="002B73CB" w:rsidRPr="0093251C" w:rsidRDefault="002B73CB" w:rsidP="00A52690">
            <w:pPr>
              <w:jc w:val="center"/>
              <w:rPr>
                <w:rFonts w:asciiTheme="minorHAnsi" w:hAnsiTheme="minorHAnsi"/>
                <w:sz w:val="22"/>
                <w:szCs w:val="22"/>
              </w:rPr>
            </w:pPr>
            <w:r w:rsidRPr="0093251C">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31114EF6" w14:textId="77777777" w:rsidR="002B73CB" w:rsidRPr="0093251C" w:rsidRDefault="002B73CB" w:rsidP="00A52690">
            <w:pPr>
              <w:jc w:val="center"/>
              <w:rPr>
                <w:rFonts w:asciiTheme="minorHAnsi" w:hAnsiTheme="minorHAnsi"/>
                <w:sz w:val="22"/>
                <w:szCs w:val="22"/>
              </w:rPr>
            </w:pPr>
            <w:r w:rsidRPr="0093251C">
              <w:rPr>
                <w:rFonts w:asciiTheme="minorHAnsi" w:hAnsiTheme="minorHAnsi"/>
                <w:sz w:val="22"/>
                <w:szCs w:val="22"/>
              </w:rPr>
              <w:t>általános információ</w:t>
            </w:r>
          </w:p>
        </w:tc>
      </w:tr>
      <w:tr w:rsidR="002B73CB" w:rsidRPr="0093251C" w14:paraId="6B18C157" w14:textId="77777777" w:rsidTr="003E1774">
        <w:tc>
          <w:tcPr>
            <w:tcW w:w="1250" w:type="pct"/>
            <w:tcBorders>
              <w:top w:val="single" w:sz="4" w:space="0" w:color="auto"/>
              <w:left w:val="single" w:sz="4" w:space="0" w:color="auto"/>
              <w:bottom w:val="single" w:sz="4" w:space="0" w:color="auto"/>
              <w:right w:val="single" w:sz="4" w:space="0" w:color="auto"/>
            </w:tcBorders>
          </w:tcPr>
          <w:p w14:paraId="57E5B0B1" w14:textId="77777777" w:rsidR="002B73CB" w:rsidRPr="0093251C" w:rsidRDefault="002B73CB" w:rsidP="003E1774">
            <w:pPr>
              <w:jc w:val="both"/>
              <w:rPr>
                <w:rFonts w:asciiTheme="minorHAnsi" w:hAnsiTheme="minorHAnsi"/>
                <w:sz w:val="22"/>
                <w:szCs w:val="22"/>
              </w:rPr>
            </w:pPr>
            <w:r w:rsidRPr="0093251C">
              <w:rPr>
                <w:rFonts w:asciiTheme="minorHAnsi" w:hAnsiTheme="minorHAnsi"/>
                <w:sz w:val="22"/>
                <w:szCs w:val="22"/>
              </w:rPr>
              <w:t>2026. február</w:t>
            </w:r>
          </w:p>
        </w:tc>
        <w:tc>
          <w:tcPr>
            <w:tcW w:w="1250" w:type="pct"/>
            <w:tcBorders>
              <w:top w:val="single" w:sz="4" w:space="0" w:color="auto"/>
              <w:left w:val="single" w:sz="4" w:space="0" w:color="auto"/>
              <w:bottom w:val="single" w:sz="4" w:space="0" w:color="auto"/>
              <w:right w:val="single" w:sz="4" w:space="0" w:color="auto"/>
            </w:tcBorders>
          </w:tcPr>
          <w:p w14:paraId="21B8491A" w14:textId="77777777" w:rsidR="002B73CB" w:rsidRPr="0093251C" w:rsidRDefault="002B73CB" w:rsidP="00A52690">
            <w:pPr>
              <w:jc w:val="center"/>
              <w:rPr>
                <w:rFonts w:asciiTheme="minorHAnsi" w:hAnsiTheme="minorHAnsi"/>
                <w:sz w:val="22"/>
                <w:szCs w:val="22"/>
              </w:rPr>
            </w:pPr>
            <w:r w:rsidRPr="0093251C">
              <w:rPr>
                <w:rFonts w:asciiTheme="minorHAnsi" w:hAnsiTheme="minorHAnsi"/>
                <w:sz w:val="22"/>
                <w:szCs w:val="22"/>
              </w:rPr>
              <w:t>251</w:t>
            </w:r>
          </w:p>
        </w:tc>
        <w:tc>
          <w:tcPr>
            <w:tcW w:w="1250" w:type="pct"/>
            <w:tcBorders>
              <w:top w:val="single" w:sz="4" w:space="0" w:color="auto"/>
              <w:left w:val="single" w:sz="4" w:space="0" w:color="auto"/>
              <w:bottom w:val="single" w:sz="4" w:space="0" w:color="auto"/>
              <w:right w:val="single" w:sz="4" w:space="0" w:color="auto"/>
            </w:tcBorders>
          </w:tcPr>
          <w:p w14:paraId="35D9208B" w14:textId="77777777" w:rsidR="002B73CB" w:rsidRPr="0093251C" w:rsidRDefault="002B73CB" w:rsidP="00A52690">
            <w:pPr>
              <w:jc w:val="center"/>
              <w:rPr>
                <w:rFonts w:asciiTheme="minorHAnsi" w:hAnsiTheme="minorHAnsi"/>
                <w:sz w:val="22"/>
                <w:szCs w:val="22"/>
              </w:rPr>
            </w:pPr>
            <w:r w:rsidRPr="0093251C">
              <w:rPr>
                <w:rFonts w:asciiTheme="minorHAnsi" w:hAnsiTheme="minorHAnsi"/>
                <w:sz w:val="22"/>
                <w:szCs w:val="22"/>
              </w:rPr>
              <w:t>78</w:t>
            </w:r>
          </w:p>
        </w:tc>
        <w:tc>
          <w:tcPr>
            <w:tcW w:w="1250" w:type="pct"/>
            <w:tcBorders>
              <w:top w:val="single" w:sz="4" w:space="0" w:color="auto"/>
              <w:left w:val="single" w:sz="4" w:space="0" w:color="auto"/>
              <w:bottom w:val="single" w:sz="4" w:space="0" w:color="auto"/>
              <w:right w:val="single" w:sz="4" w:space="0" w:color="auto"/>
            </w:tcBorders>
          </w:tcPr>
          <w:p w14:paraId="65C253E1" w14:textId="77777777" w:rsidR="002B73CB" w:rsidRPr="0093251C" w:rsidRDefault="002B73CB" w:rsidP="00A52690">
            <w:pPr>
              <w:jc w:val="center"/>
              <w:rPr>
                <w:rFonts w:asciiTheme="minorHAnsi" w:hAnsiTheme="minorHAnsi"/>
                <w:sz w:val="22"/>
                <w:szCs w:val="22"/>
              </w:rPr>
            </w:pPr>
            <w:r w:rsidRPr="0093251C">
              <w:rPr>
                <w:rFonts w:asciiTheme="minorHAnsi" w:hAnsiTheme="minorHAnsi"/>
                <w:sz w:val="22"/>
                <w:szCs w:val="22"/>
              </w:rPr>
              <w:t>89</w:t>
            </w:r>
          </w:p>
        </w:tc>
      </w:tr>
    </w:tbl>
    <w:p w14:paraId="2FBE284F" w14:textId="77777777" w:rsidR="002B73CB" w:rsidRPr="0093251C" w:rsidRDefault="002B73CB" w:rsidP="002B73CB">
      <w:pPr>
        <w:jc w:val="both"/>
        <w:rPr>
          <w:rFonts w:asciiTheme="minorHAnsi" w:hAnsiTheme="minorHAnsi" w:cstheme="minorHAnsi"/>
          <w:sz w:val="22"/>
          <w:szCs w:val="22"/>
        </w:rPr>
      </w:pPr>
    </w:p>
    <w:p w14:paraId="2D1D225C"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Fentieken túl az ügyfélszolgálati ügyintéző részéről Szent Márton-kártya kiadására 2026. február hónapban 31 esetben került sor.</w:t>
      </w:r>
    </w:p>
    <w:p w14:paraId="51BBFE16" w14:textId="77777777" w:rsidR="002B73CB" w:rsidRPr="0093251C" w:rsidRDefault="002B73CB" w:rsidP="002B73CB">
      <w:pPr>
        <w:jc w:val="both"/>
        <w:rPr>
          <w:rFonts w:asciiTheme="minorHAnsi" w:hAnsiTheme="minorHAnsi" w:cstheme="minorHAnsi"/>
          <w:sz w:val="22"/>
          <w:szCs w:val="22"/>
        </w:rPr>
      </w:pPr>
    </w:p>
    <w:p w14:paraId="340F6397"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 Hatósági Osztály vezetőjének közvetlen irányítása alatt végzi munkáját a </w:t>
      </w:r>
      <w:r w:rsidRPr="0093251C">
        <w:rPr>
          <w:rFonts w:asciiTheme="minorHAnsi" w:hAnsiTheme="minorHAnsi" w:cstheme="minorHAnsi"/>
          <w:b/>
          <w:bCs/>
          <w:i/>
          <w:iCs/>
          <w:sz w:val="22"/>
          <w:szCs w:val="22"/>
          <w:u w:val="single"/>
        </w:rPr>
        <w:t>védelmi ügyintéző</w:t>
      </w:r>
      <w:r w:rsidRPr="0093251C">
        <w:rPr>
          <w:rFonts w:asciiTheme="minorHAnsi" w:hAnsiTheme="minorHAnsi" w:cstheme="minorHAnsi"/>
          <w:sz w:val="22"/>
          <w:szCs w:val="22"/>
        </w:rPr>
        <w:t>.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a Blaguss Agora Hungary Kft-vel és a MÁV Személyszállítási Zrt-vel.</w:t>
      </w:r>
    </w:p>
    <w:p w14:paraId="4D6C6A47" w14:textId="77777777" w:rsidR="002B73CB" w:rsidRPr="0093251C" w:rsidRDefault="002B73CB" w:rsidP="002B73CB">
      <w:pPr>
        <w:jc w:val="both"/>
        <w:rPr>
          <w:rFonts w:asciiTheme="minorHAnsi" w:hAnsiTheme="minorHAnsi" w:cstheme="minorHAnsi"/>
          <w:sz w:val="22"/>
          <w:szCs w:val="22"/>
        </w:rPr>
      </w:pPr>
    </w:p>
    <w:p w14:paraId="5335F823"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2026. február 10-én a védelmi ügyintéző részvételével megtartásra került az árvíz- és helyi vízkár kiemelt kockázati helyszíneinek ellenőrzése, a Szombathelyi Katasztrófavédelmi Kirendeltség munkatársaival. </w:t>
      </w:r>
    </w:p>
    <w:p w14:paraId="587D4874" w14:textId="77777777" w:rsidR="002B73CB" w:rsidRPr="0093251C" w:rsidRDefault="002B73CB" w:rsidP="002B73CB">
      <w:pPr>
        <w:jc w:val="both"/>
        <w:rPr>
          <w:rFonts w:asciiTheme="minorHAnsi" w:hAnsiTheme="minorHAnsi" w:cstheme="minorHAnsi"/>
          <w:sz w:val="22"/>
          <w:szCs w:val="22"/>
        </w:rPr>
      </w:pPr>
    </w:p>
    <w:p w14:paraId="59518000"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 Hatósági Osztályhoz tartozó </w:t>
      </w:r>
      <w:r w:rsidRPr="0093251C">
        <w:rPr>
          <w:rFonts w:asciiTheme="minorHAnsi" w:hAnsiTheme="minorHAnsi" w:cstheme="minorHAnsi"/>
          <w:b/>
          <w:sz w:val="22"/>
          <w:szCs w:val="22"/>
        </w:rPr>
        <w:t xml:space="preserve">Városrendészet </w:t>
      </w:r>
      <w:r w:rsidRPr="0093251C">
        <w:rPr>
          <w:rFonts w:asciiTheme="minorHAnsi" w:hAnsiTheme="minorHAnsi" w:cstheme="minorHAnsi"/>
          <w:sz w:val="22"/>
          <w:szCs w:val="22"/>
        </w:rPr>
        <w:t>2026. február 1-28. közötti időszakban végzett tevékenységéről az alábbiakban számolok be:</w:t>
      </w:r>
    </w:p>
    <w:p w14:paraId="26A8757D" w14:textId="77777777" w:rsidR="002B73CB" w:rsidRPr="0093251C" w:rsidRDefault="002B73CB" w:rsidP="002B73CB">
      <w:pPr>
        <w:jc w:val="both"/>
        <w:rPr>
          <w:rFonts w:asciiTheme="minorHAnsi" w:hAnsiTheme="minorHAnsi" w:cstheme="minorHAnsi"/>
          <w:sz w:val="22"/>
          <w:szCs w:val="22"/>
        </w:rPr>
      </w:pPr>
    </w:p>
    <w:p w14:paraId="27B00F0F" w14:textId="77777777" w:rsidR="002B73CB" w:rsidRPr="0093251C" w:rsidRDefault="002B73CB" w:rsidP="002B73CB">
      <w:pPr>
        <w:numPr>
          <w:ilvl w:val="0"/>
          <w:numId w:val="20"/>
        </w:numPr>
        <w:jc w:val="both"/>
        <w:rPr>
          <w:rFonts w:asciiTheme="minorHAnsi" w:hAnsiTheme="minorHAnsi" w:cstheme="minorHAnsi"/>
          <w:sz w:val="22"/>
          <w:szCs w:val="22"/>
        </w:rPr>
      </w:pPr>
      <w:r w:rsidRPr="0093251C">
        <w:rPr>
          <w:rFonts w:asciiTheme="minorHAnsi" w:hAnsiTheme="minorHAnsi" w:cstheme="minorHAnsi"/>
          <w:sz w:val="22"/>
          <w:szCs w:val="22"/>
          <w:u w:val="single"/>
        </w:rPr>
        <w:t>Térfigyelő ügyeleti szolgálat</w:t>
      </w:r>
    </w:p>
    <w:p w14:paraId="283E7357" w14:textId="77777777" w:rsidR="002B73CB" w:rsidRPr="0093251C" w:rsidRDefault="002B73CB" w:rsidP="002B73CB">
      <w:pPr>
        <w:jc w:val="both"/>
        <w:rPr>
          <w:rFonts w:asciiTheme="minorHAnsi" w:hAnsiTheme="minorHAnsi" w:cstheme="minorHAnsi"/>
          <w:sz w:val="22"/>
          <w:szCs w:val="22"/>
        </w:rPr>
      </w:pPr>
    </w:p>
    <w:p w14:paraId="7EDB8F9E"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fenti időszakban a térfigyelő ügyeleti szolgálathoz összesen 216 db lakossági bejelentés érkezett. A lakossági bejelentések a Városrendészet felé 138 esetben telefonon, 51 esetben elektronikus úton, 27 esetben személyesen történtek.</w:t>
      </w:r>
    </w:p>
    <w:p w14:paraId="48219762" w14:textId="77777777" w:rsidR="002B73CB" w:rsidRPr="0093251C" w:rsidRDefault="002B73CB" w:rsidP="002B73CB">
      <w:pPr>
        <w:jc w:val="both"/>
        <w:rPr>
          <w:rFonts w:asciiTheme="minorHAnsi" w:hAnsiTheme="minorHAnsi" w:cstheme="minorHAnsi"/>
          <w:sz w:val="22"/>
          <w:szCs w:val="22"/>
        </w:rPr>
      </w:pPr>
    </w:p>
    <w:p w14:paraId="4BB97586"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Szombathelyi Rendőrkapitányság hivatalos megkeresésére 6 alkalommal került sor kamerafelvétel átadására, kiadására a hatályos jogszabályok mindenkori betartása mellett.</w:t>
      </w:r>
    </w:p>
    <w:p w14:paraId="24DE773D" w14:textId="77777777" w:rsidR="002B73CB" w:rsidRPr="0093251C" w:rsidRDefault="002B73CB" w:rsidP="002B73CB">
      <w:pPr>
        <w:jc w:val="both"/>
        <w:rPr>
          <w:rFonts w:asciiTheme="minorHAnsi" w:hAnsiTheme="minorHAnsi" w:cstheme="minorHAnsi"/>
          <w:sz w:val="22"/>
          <w:szCs w:val="22"/>
        </w:rPr>
      </w:pPr>
    </w:p>
    <w:p w14:paraId="059125AC"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térfigyelő ügyeleti szolgálat kamerán észlelt szabálysértés és szabályszegés megszüntetése érdekében 47 esetben alkalmazott hangszórón keresztül figyelmeztetést, valamint 11 esetben alkalmazott feljelentést. 80 esetben vált szükségessé egyéb intézkedés (FÉHE Nonprofit Kft. értesítése hajléktalan elszállítása ügyében, lakosság tájékoztatása, IPL rendszerben adatlekérés).</w:t>
      </w:r>
    </w:p>
    <w:p w14:paraId="2C5EE80A" w14:textId="77777777" w:rsidR="002B73CB" w:rsidRPr="0093251C" w:rsidRDefault="002B73CB" w:rsidP="002B73CB">
      <w:pPr>
        <w:jc w:val="both"/>
        <w:rPr>
          <w:rFonts w:asciiTheme="minorHAnsi" w:hAnsiTheme="minorHAnsi" w:cstheme="minorHAnsi"/>
          <w:sz w:val="22"/>
          <w:szCs w:val="22"/>
        </w:rPr>
      </w:pPr>
    </w:p>
    <w:p w14:paraId="4FF89615"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Szombathelyi Rendőrkapitányság járőrei 2 esetben intézkedtek a térfigyelő ügyeleti szolgálat által kamerán észlelt szabálysértés és szabályszegés megszüntetésének ügyében.</w:t>
      </w:r>
    </w:p>
    <w:p w14:paraId="0EA2844A" w14:textId="77777777" w:rsidR="002B73CB" w:rsidRPr="0093251C" w:rsidRDefault="002B73CB" w:rsidP="002B73CB">
      <w:pPr>
        <w:jc w:val="both"/>
        <w:rPr>
          <w:rFonts w:asciiTheme="minorHAnsi" w:hAnsiTheme="minorHAnsi" w:cstheme="minorHAnsi"/>
          <w:sz w:val="22"/>
          <w:szCs w:val="22"/>
        </w:rPr>
      </w:pPr>
    </w:p>
    <w:p w14:paraId="0BB9CA80"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Szombathelyi Rendőrkapitányság különböző szervezeti egységei összesen 20, a Vasivíz Zrt. 1, a Bartók Béla Lakásszövetkezet 1, valamint a Szombathely Parkfenntartó Intézmény dolgozói 4 esetben kértek segítséget munkavégzésük elősegítése érdekében.</w:t>
      </w:r>
    </w:p>
    <w:p w14:paraId="4767F165" w14:textId="77777777" w:rsidR="002B73CB" w:rsidRPr="0093251C" w:rsidRDefault="002B73CB" w:rsidP="002B73CB">
      <w:pPr>
        <w:numPr>
          <w:ilvl w:val="0"/>
          <w:numId w:val="20"/>
        </w:numPr>
        <w:jc w:val="both"/>
        <w:rPr>
          <w:rFonts w:asciiTheme="minorHAnsi" w:hAnsiTheme="minorHAnsi" w:cstheme="minorHAnsi"/>
          <w:sz w:val="22"/>
          <w:szCs w:val="22"/>
        </w:rPr>
      </w:pPr>
      <w:r w:rsidRPr="0093251C">
        <w:rPr>
          <w:rFonts w:asciiTheme="minorHAnsi" w:hAnsiTheme="minorHAnsi" w:cstheme="minorHAnsi"/>
          <w:sz w:val="22"/>
          <w:szCs w:val="22"/>
          <w:u w:val="single"/>
        </w:rPr>
        <w:t>Gépkocsizó reagáló szolgálat</w:t>
      </w:r>
    </w:p>
    <w:p w14:paraId="79A49451" w14:textId="77777777" w:rsidR="002B73CB" w:rsidRPr="0093251C" w:rsidRDefault="002B73CB" w:rsidP="002B73CB">
      <w:pPr>
        <w:jc w:val="both"/>
        <w:rPr>
          <w:rFonts w:asciiTheme="minorHAnsi" w:hAnsiTheme="minorHAnsi" w:cstheme="minorHAnsi"/>
          <w:sz w:val="22"/>
          <w:szCs w:val="22"/>
        </w:rPr>
      </w:pPr>
    </w:p>
    <w:p w14:paraId="39DAE575"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reagáló szolgálat a fenti időszakban 466 esetben alkalmazott szabálysértések észlelése esetén figyelmeztetést, 6 esetben helyszíni bírságot, továbbá 15 esetben a gépjármű üzembentartójának távollétében helyszíni bírságot szabtak ki. 48 esetben alkalmaztak feljelentést és 1140 esetben foganatosítottak egyéb intézkedést. Ezekben az esetekben a FÉHE Nonprofit Kft. értesítése hajléktalan elszállítása ügyében, helyszíni ellenőrzés végrehajtása, lakosság tájékoztatása vált szükségessé.</w:t>
      </w:r>
    </w:p>
    <w:p w14:paraId="1DA18110" w14:textId="77777777" w:rsidR="002B73CB" w:rsidRPr="0093251C" w:rsidRDefault="002B73CB" w:rsidP="002B73CB">
      <w:pPr>
        <w:jc w:val="both"/>
        <w:rPr>
          <w:rFonts w:asciiTheme="minorHAnsi" w:hAnsiTheme="minorHAnsi" w:cstheme="minorHAnsi"/>
          <w:sz w:val="22"/>
          <w:szCs w:val="22"/>
        </w:rPr>
      </w:pPr>
    </w:p>
    <w:p w14:paraId="57E10832"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Ezen időszakban a gépkocsizó reagáló egység – saját észlelésre, illetve a Térfigyelő Ügyeleti Szolgálat utasítására végrehajtott ellenőrzés során – a gépjármű forgalomra alkalmatlan állapota miatt 29 esetben helyezett el értesítést a gépjárműveken.</w:t>
      </w:r>
    </w:p>
    <w:p w14:paraId="6F0447A5" w14:textId="77777777" w:rsidR="002B73CB" w:rsidRPr="0093251C" w:rsidRDefault="002B73CB" w:rsidP="002B73CB">
      <w:pPr>
        <w:jc w:val="both"/>
        <w:rPr>
          <w:rFonts w:asciiTheme="minorHAnsi" w:hAnsiTheme="minorHAnsi" w:cstheme="minorHAnsi"/>
          <w:sz w:val="22"/>
          <w:szCs w:val="22"/>
        </w:rPr>
      </w:pPr>
      <w:bookmarkStart w:id="2" w:name="_Hlk100701126"/>
    </w:p>
    <w:p w14:paraId="123D6AD9" w14:textId="77777777" w:rsidR="002B73CB" w:rsidRPr="0093251C" w:rsidRDefault="002B73CB" w:rsidP="002B73CB">
      <w:pPr>
        <w:numPr>
          <w:ilvl w:val="0"/>
          <w:numId w:val="21"/>
        </w:numPr>
        <w:jc w:val="both"/>
        <w:rPr>
          <w:rFonts w:asciiTheme="minorHAnsi" w:hAnsiTheme="minorHAnsi" w:cstheme="minorHAnsi"/>
          <w:sz w:val="22"/>
          <w:szCs w:val="22"/>
        </w:rPr>
      </w:pPr>
      <w:r w:rsidRPr="0093251C">
        <w:rPr>
          <w:rFonts w:asciiTheme="minorHAnsi" w:hAnsiTheme="minorHAnsi" w:cstheme="minorHAnsi"/>
          <w:sz w:val="22"/>
          <w:szCs w:val="22"/>
          <w:u w:val="single"/>
        </w:rPr>
        <w:lastRenderedPageBreak/>
        <w:t>Közterületi járőrszolgálat</w:t>
      </w:r>
    </w:p>
    <w:p w14:paraId="5938BB81" w14:textId="77777777" w:rsidR="002B73CB" w:rsidRPr="0093251C" w:rsidRDefault="002B73CB" w:rsidP="002B73CB">
      <w:pPr>
        <w:jc w:val="both"/>
        <w:rPr>
          <w:rFonts w:asciiTheme="minorHAnsi" w:hAnsiTheme="minorHAnsi" w:cstheme="minorHAnsi"/>
          <w:sz w:val="22"/>
          <w:szCs w:val="22"/>
        </w:rPr>
      </w:pPr>
    </w:p>
    <w:p w14:paraId="707E384D"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 xml:space="preserve">A közterület-felügyelők járőrszolgálatuk során 2026. február hónapban az alábbi intézkedéseket alkalmazták: </w:t>
      </w:r>
    </w:p>
    <w:p w14:paraId="3542C627" w14:textId="77777777" w:rsidR="002B73CB" w:rsidRPr="0093251C" w:rsidRDefault="002B73CB" w:rsidP="002B73CB">
      <w:pPr>
        <w:jc w:val="both"/>
        <w:rPr>
          <w:rFonts w:asciiTheme="minorHAnsi" w:hAnsiTheme="minorHAnsi" w:cstheme="minorHAnsi"/>
          <w:sz w:val="22"/>
          <w:szCs w:val="22"/>
        </w:rPr>
      </w:pPr>
    </w:p>
    <w:tbl>
      <w:tblPr>
        <w:tblStyle w:val="Rcsostblzat"/>
        <w:tblW w:w="10768" w:type="dxa"/>
        <w:jc w:val="center"/>
        <w:tblLayout w:type="fixed"/>
        <w:tblLook w:val="04A0" w:firstRow="1" w:lastRow="0" w:firstColumn="1" w:lastColumn="0" w:noHBand="0" w:noVBand="1"/>
      </w:tblPr>
      <w:tblGrid>
        <w:gridCol w:w="2263"/>
        <w:gridCol w:w="1701"/>
        <w:gridCol w:w="1701"/>
        <w:gridCol w:w="1701"/>
        <w:gridCol w:w="1701"/>
        <w:gridCol w:w="1701"/>
      </w:tblGrid>
      <w:tr w:rsidR="002B73CB" w:rsidRPr="0093251C" w14:paraId="79E99CE1" w14:textId="77777777" w:rsidTr="003E1774">
        <w:trPr>
          <w:jc w:val="center"/>
        </w:trPr>
        <w:tc>
          <w:tcPr>
            <w:tcW w:w="2263" w:type="dxa"/>
          </w:tcPr>
          <w:p w14:paraId="5DB89A76" w14:textId="77777777" w:rsidR="002B73CB" w:rsidRPr="0093251C" w:rsidRDefault="002B73CB" w:rsidP="003E1774">
            <w:pPr>
              <w:jc w:val="center"/>
              <w:rPr>
                <w:rFonts w:asciiTheme="minorHAnsi" w:hAnsiTheme="minorHAnsi"/>
                <w:b/>
                <w:bCs/>
                <w:sz w:val="22"/>
                <w:szCs w:val="22"/>
              </w:rPr>
            </w:pPr>
            <w:r w:rsidRPr="0093251C">
              <w:rPr>
                <w:rFonts w:asciiTheme="minorHAnsi" w:hAnsiTheme="minorHAnsi"/>
                <w:b/>
                <w:bCs/>
                <w:sz w:val="22"/>
                <w:szCs w:val="22"/>
              </w:rPr>
              <w:t>Intézkedések fajtája</w:t>
            </w:r>
          </w:p>
        </w:tc>
        <w:tc>
          <w:tcPr>
            <w:tcW w:w="1701" w:type="dxa"/>
          </w:tcPr>
          <w:p w14:paraId="0E0A87F9" w14:textId="77777777" w:rsidR="002B73CB" w:rsidRPr="0093251C" w:rsidRDefault="002B73CB" w:rsidP="003E1774">
            <w:pPr>
              <w:jc w:val="center"/>
              <w:rPr>
                <w:rFonts w:asciiTheme="minorHAnsi" w:hAnsiTheme="minorHAnsi"/>
                <w:b/>
                <w:bCs/>
                <w:sz w:val="22"/>
                <w:szCs w:val="22"/>
              </w:rPr>
            </w:pPr>
            <w:r w:rsidRPr="0093251C">
              <w:rPr>
                <w:rFonts w:asciiTheme="minorHAnsi" w:hAnsiTheme="minorHAnsi"/>
                <w:b/>
                <w:bCs/>
                <w:sz w:val="22"/>
                <w:szCs w:val="22"/>
              </w:rPr>
              <w:t>Figyelmeztetés</w:t>
            </w:r>
          </w:p>
        </w:tc>
        <w:tc>
          <w:tcPr>
            <w:tcW w:w="1701" w:type="dxa"/>
          </w:tcPr>
          <w:p w14:paraId="450F0C89" w14:textId="77777777" w:rsidR="002B73CB" w:rsidRPr="0093251C" w:rsidRDefault="002B73CB" w:rsidP="003E1774">
            <w:pPr>
              <w:jc w:val="center"/>
              <w:rPr>
                <w:rFonts w:asciiTheme="minorHAnsi" w:hAnsiTheme="minorHAnsi"/>
                <w:b/>
                <w:bCs/>
                <w:sz w:val="22"/>
                <w:szCs w:val="22"/>
              </w:rPr>
            </w:pPr>
            <w:r w:rsidRPr="0093251C">
              <w:rPr>
                <w:rFonts w:asciiTheme="minorHAnsi" w:hAnsiTheme="minorHAnsi"/>
                <w:b/>
                <w:bCs/>
                <w:sz w:val="22"/>
                <w:szCs w:val="22"/>
              </w:rPr>
              <w:t>Helyszíni bírság</w:t>
            </w:r>
          </w:p>
        </w:tc>
        <w:tc>
          <w:tcPr>
            <w:tcW w:w="1701" w:type="dxa"/>
          </w:tcPr>
          <w:p w14:paraId="6D60BCA2" w14:textId="77777777" w:rsidR="002B73CB" w:rsidRPr="0093251C" w:rsidRDefault="002B73CB" w:rsidP="003E1774">
            <w:pPr>
              <w:jc w:val="center"/>
              <w:rPr>
                <w:rFonts w:asciiTheme="minorHAnsi" w:hAnsiTheme="minorHAnsi"/>
                <w:b/>
                <w:bCs/>
                <w:sz w:val="22"/>
                <w:szCs w:val="22"/>
              </w:rPr>
            </w:pPr>
            <w:r w:rsidRPr="0093251C">
              <w:rPr>
                <w:rFonts w:asciiTheme="minorHAnsi" w:hAnsiTheme="minorHAnsi"/>
                <w:b/>
                <w:bCs/>
                <w:sz w:val="22"/>
                <w:szCs w:val="22"/>
              </w:rPr>
              <w:t>Távolléti helyszíni bírság</w:t>
            </w:r>
          </w:p>
        </w:tc>
        <w:tc>
          <w:tcPr>
            <w:tcW w:w="1701" w:type="dxa"/>
          </w:tcPr>
          <w:p w14:paraId="33317D07" w14:textId="77777777" w:rsidR="002B73CB" w:rsidRPr="0093251C" w:rsidRDefault="002B73CB" w:rsidP="003E1774">
            <w:pPr>
              <w:jc w:val="center"/>
              <w:rPr>
                <w:rFonts w:asciiTheme="minorHAnsi" w:hAnsiTheme="minorHAnsi"/>
                <w:b/>
                <w:bCs/>
                <w:sz w:val="22"/>
                <w:szCs w:val="22"/>
              </w:rPr>
            </w:pPr>
            <w:r w:rsidRPr="0093251C">
              <w:rPr>
                <w:rFonts w:asciiTheme="minorHAnsi" w:hAnsiTheme="minorHAnsi"/>
                <w:b/>
                <w:bCs/>
                <w:sz w:val="22"/>
                <w:szCs w:val="22"/>
              </w:rPr>
              <w:t>Szabálysértési feljelentés</w:t>
            </w:r>
          </w:p>
        </w:tc>
        <w:tc>
          <w:tcPr>
            <w:tcW w:w="1701" w:type="dxa"/>
          </w:tcPr>
          <w:p w14:paraId="0C9637DC" w14:textId="77777777" w:rsidR="002B73CB" w:rsidRPr="0093251C" w:rsidRDefault="002B73CB" w:rsidP="003E1774">
            <w:pPr>
              <w:jc w:val="center"/>
              <w:rPr>
                <w:rFonts w:asciiTheme="minorHAnsi" w:hAnsiTheme="minorHAnsi"/>
                <w:b/>
                <w:bCs/>
                <w:sz w:val="22"/>
                <w:szCs w:val="22"/>
              </w:rPr>
            </w:pPr>
            <w:r w:rsidRPr="0093251C">
              <w:rPr>
                <w:rFonts w:asciiTheme="minorHAnsi" w:hAnsiTheme="minorHAnsi"/>
                <w:b/>
                <w:bCs/>
                <w:sz w:val="22"/>
                <w:szCs w:val="22"/>
              </w:rPr>
              <w:t>Közigazgatási eljárás</w:t>
            </w:r>
          </w:p>
        </w:tc>
      </w:tr>
      <w:tr w:rsidR="002B73CB" w:rsidRPr="0093251C" w14:paraId="0FAC67DB" w14:textId="77777777" w:rsidTr="003E1774">
        <w:trPr>
          <w:jc w:val="center"/>
        </w:trPr>
        <w:tc>
          <w:tcPr>
            <w:tcW w:w="2263" w:type="dxa"/>
          </w:tcPr>
          <w:p w14:paraId="12345927" w14:textId="77777777" w:rsidR="002B73CB" w:rsidRPr="0093251C" w:rsidRDefault="002B73CB" w:rsidP="003E1774">
            <w:pPr>
              <w:jc w:val="both"/>
              <w:rPr>
                <w:rFonts w:asciiTheme="minorHAnsi" w:hAnsiTheme="minorHAnsi"/>
                <w:b/>
                <w:bCs/>
                <w:sz w:val="22"/>
                <w:szCs w:val="22"/>
              </w:rPr>
            </w:pPr>
            <w:r w:rsidRPr="0093251C">
              <w:rPr>
                <w:rFonts w:asciiTheme="minorHAnsi" w:hAnsiTheme="minorHAnsi"/>
                <w:b/>
                <w:bCs/>
                <w:sz w:val="22"/>
                <w:szCs w:val="22"/>
              </w:rPr>
              <w:t>Közúti közlekedési szabályok megsértése</w:t>
            </w:r>
          </w:p>
        </w:tc>
        <w:tc>
          <w:tcPr>
            <w:tcW w:w="1701" w:type="dxa"/>
            <w:vAlign w:val="center"/>
          </w:tcPr>
          <w:p w14:paraId="7D4CF8EB"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606</w:t>
            </w:r>
          </w:p>
        </w:tc>
        <w:tc>
          <w:tcPr>
            <w:tcW w:w="1701" w:type="dxa"/>
            <w:vAlign w:val="center"/>
          </w:tcPr>
          <w:p w14:paraId="0CF641B7"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1 (15.600,- Ft)</w:t>
            </w:r>
          </w:p>
        </w:tc>
        <w:tc>
          <w:tcPr>
            <w:tcW w:w="1701" w:type="dxa"/>
            <w:vAlign w:val="center"/>
          </w:tcPr>
          <w:p w14:paraId="5E43C426"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16 (280.800,- Ft)</w:t>
            </w:r>
          </w:p>
        </w:tc>
        <w:tc>
          <w:tcPr>
            <w:tcW w:w="1701" w:type="dxa"/>
            <w:vAlign w:val="center"/>
          </w:tcPr>
          <w:p w14:paraId="68C8C842"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0</w:t>
            </w:r>
          </w:p>
        </w:tc>
        <w:tc>
          <w:tcPr>
            <w:tcW w:w="1701" w:type="dxa"/>
            <w:vAlign w:val="center"/>
          </w:tcPr>
          <w:p w14:paraId="79B77FBD"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5</w:t>
            </w:r>
          </w:p>
        </w:tc>
      </w:tr>
      <w:tr w:rsidR="002B73CB" w:rsidRPr="0093251C" w14:paraId="5A81BAEA" w14:textId="77777777" w:rsidTr="003E1774">
        <w:trPr>
          <w:jc w:val="center"/>
        </w:trPr>
        <w:tc>
          <w:tcPr>
            <w:tcW w:w="2263" w:type="dxa"/>
          </w:tcPr>
          <w:p w14:paraId="6418E924" w14:textId="77777777" w:rsidR="002B73CB" w:rsidRPr="0093251C" w:rsidRDefault="002B73CB" w:rsidP="003E1774">
            <w:pPr>
              <w:jc w:val="both"/>
              <w:rPr>
                <w:rFonts w:asciiTheme="minorHAnsi" w:hAnsiTheme="minorHAnsi"/>
                <w:b/>
                <w:bCs/>
                <w:sz w:val="22"/>
                <w:szCs w:val="22"/>
              </w:rPr>
            </w:pPr>
            <w:r w:rsidRPr="0093251C">
              <w:rPr>
                <w:rFonts w:asciiTheme="minorHAnsi" w:hAnsiTheme="minorHAnsi"/>
                <w:b/>
                <w:bCs/>
                <w:sz w:val="22"/>
                <w:szCs w:val="22"/>
              </w:rPr>
              <w:t>Közrend elleni szabálysértések</w:t>
            </w:r>
          </w:p>
        </w:tc>
        <w:tc>
          <w:tcPr>
            <w:tcW w:w="1701" w:type="dxa"/>
            <w:vAlign w:val="center"/>
          </w:tcPr>
          <w:p w14:paraId="2AB4E6D7"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1</w:t>
            </w:r>
          </w:p>
        </w:tc>
        <w:tc>
          <w:tcPr>
            <w:tcW w:w="1701" w:type="dxa"/>
            <w:vAlign w:val="center"/>
          </w:tcPr>
          <w:p w14:paraId="79089AFF"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5 (173.000,- Ft)</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5A2F211F" w14:textId="77777777" w:rsidR="002B73CB" w:rsidRPr="0093251C" w:rsidRDefault="002B73CB" w:rsidP="003E1774">
            <w:pPr>
              <w:jc w:val="center"/>
              <w:rPr>
                <w:rFonts w:asciiTheme="minorHAnsi" w:hAnsi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D167F19" w14:textId="77777777" w:rsidR="002B73CB" w:rsidRPr="0093251C" w:rsidRDefault="002B73CB" w:rsidP="003E1774">
            <w:pPr>
              <w:jc w:val="center"/>
              <w:rPr>
                <w:rFonts w:asciiTheme="minorHAnsi" w:hAnsiTheme="minorHAnsi"/>
                <w:sz w:val="22"/>
                <w:szCs w:val="22"/>
              </w:rPr>
            </w:pPr>
            <w:r w:rsidRPr="0093251C">
              <w:rPr>
                <w:rFonts w:asciiTheme="minorHAnsi" w:hAnsiTheme="minorHAnsi"/>
                <w:sz w:val="22"/>
                <w:szCs w:val="22"/>
              </w:rPr>
              <w:t>5</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4316BDF2" w14:textId="77777777" w:rsidR="002B73CB" w:rsidRPr="0093251C" w:rsidRDefault="002B73CB" w:rsidP="003E1774">
            <w:pPr>
              <w:jc w:val="center"/>
              <w:rPr>
                <w:rFonts w:asciiTheme="minorHAnsi" w:hAnsiTheme="minorHAnsi"/>
                <w:sz w:val="22"/>
                <w:szCs w:val="22"/>
              </w:rPr>
            </w:pPr>
          </w:p>
        </w:tc>
      </w:tr>
    </w:tbl>
    <w:p w14:paraId="3DEC8038" w14:textId="77777777" w:rsidR="002B73CB" w:rsidRPr="0093251C" w:rsidRDefault="002B73CB" w:rsidP="002B73CB">
      <w:pPr>
        <w:jc w:val="both"/>
        <w:rPr>
          <w:rFonts w:asciiTheme="minorHAnsi" w:hAnsiTheme="minorHAnsi" w:cstheme="minorHAnsi"/>
          <w:sz w:val="22"/>
          <w:szCs w:val="22"/>
        </w:rPr>
      </w:pPr>
    </w:p>
    <w:p w14:paraId="34FFBCAF"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járőrszolgálat által mobiltelefonos applikáción keresztül összesen 37 jelzés került beküldésre, amelyek további intézkedéseket igényeltek.</w:t>
      </w:r>
    </w:p>
    <w:p w14:paraId="51F66555" w14:textId="77777777" w:rsidR="002B73CB" w:rsidRPr="0093251C" w:rsidRDefault="002B73CB" w:rsidP="002B73CB">
      <w:pPr>
        <w:jc w:val="both"/>
        <w:rPr>
          <w:rFonts w:asciiTheme="minorHAnsi" w:hAnsiTheme="minorHAnsi" w:cstheme="minorHAnsi"/>
          <w:sz w:val="22"/>
          <w:szCs w:val="22"/>
        </w:rPr>
      </w:pPr>
    </w:p>
    <w:p w14:paraId="749A4CF6"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frekventált helyszíneken a Városrendészet fokozott jelenléte és visszatérő ellenőrzése továbbra is biztosított. A belváros közbiztonságának és köztisztaságának növelése és annak megóvása érdekében továbbra is állandó járőrpár hajtotta végre a közterületi ellenőrzéseket, valamint tette meg a szükséges intézkedéseket. A belváros és környékének ellenőrzése folyamatos, a 2025. augusztus hónapban kivezényelt plusz egy járőrpár továbbra is a belváros területén látja el feladatát.</w:t>
      </w:r>
    </w:p>
    <w:p w14:paraId="5E876676" w14:textId="77777777" w:rsidR="002B73CB" w:rsidRPr="0093251C" w:rsidRDefault="002B73CB" w:rsidP="002B73CB">
      <w:pPr>
        <w:jc w:val="both"/>
        <w:rPr>
          <w:rFonts w:asciiTheme="minorHAnsi" w:hAnsiTheme="minorHAnsi" w:cstheme="minorHAnsi"/>
          <w:sz w:val="22"/>
          <w:szCs w:val="22"/>
        </w:rPr>
      </w:pPr>
    </w:p>
    <w:p w14:paraId="0B72A8B1" w14:textId="4D44792B"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2025. június hónaptól visszavonásig, havi szinten több alkalommal gyalogos „vegyes járőrpár” látja el szolgálatát a rendőrséggel közös együttműködésben a belváros területén, amelyek számát az elmúlt hónapban szinten tartott</w:t>
      </w:r>
      <w:r w:rsidR="00384270" w:rsidRPr="0093251C">
        <w:rPr>
          <w:rFonts w:asciiTheme="minorHAnsi" w:hAnsiTheme="minorHAnsi" w:cstheme="minorHAnsi"/>
          <w:sz w:val="22"/>
          <w:szCs w:val="22"/>
        </w:rPr>
        <w:t>a az iroda</w:t>
      </w:r>
      <w:r w:rsidRPr="0093251C">
        <w:rPr>
          <w:rFonts w:asciiTheme="minorHAnsi" w:hAnsiTheme="minorHAnsi" w:cstheme="minorHAnsi"/>
          <w:sz w:val="22"/>
          <w:szCs w:val="22"/>
        </w:rPr>
        <w:t>.</w:t>
      </w:r>
    </w:p>
    <w:p w14:paraId="48BE5063" w14:textId="77777777" w:rsidR="002B73CB" w:rsidRPr="0093251C" w:rsidRDefault="002B73CB" w:rsidP="002B73CB">
      <w:pPr>
        <w:jc w:val="both"/>
        <w:rPr>
          <w:rFonts w:asciiTheme="minorHAnsi" w:hAnsiTheme="minorHAnsi" w:cstheme="minorHAnsi"/>
          <w:sz w:val="22"/>
          <w:szCs w:val="22"/>
        </w:rPr>
      </w:pPr>
    </w:p>
    <w:p w14:paraId="481EC7BF" w14:textId="34C430C7" w:rsidR="002B73CB" w:rsidRPr="0093251C" w:rsidRDefault="00457D7A" w:rsidP="002B73CB">
      <w:pPr>
        <w:jc w:val="both"/>
        <w:rPr>
          <w:rFonts w:asciiTheme="minorHAnsi" w:hAnsiTheme="minorHAnsi" w:cstheme="minorHAnsi"/>
          <w:sz w:val="22"/>
          <w:szCs w:val="22"/>
        </w:rPr>
      </w:pPr>
      <w:r w:rsidRPr="0093251C">
        <w:rPr>
          <w:rFonts w:asciiTheme="minorHAnsi" w:hAnsiTheme="minorHAnsi" w:cstheme="minorHAnsi"/>
          <w:sz w:val="22"/>
          <w:szCs w:val="22"/>
        </w:rPr>
        <w:t>A Városrendészet t</w:t>
      </w:r>
      <w:r w:rsidR="002B73CB" w:rsidRPr="0093251C">
        <w:rPr>
          <w:rFonts w:asciiTheme="minorHAnsi" w:hAnsiTheme="minorHAnsi" w:cstheme="minorHAnsi"/>
          <w:sz w:val="22"/>
          <w:szCs w:val="22"/>
        </w:rPr>
        <w:t>ovábbra is kiemelt területként kezel</w:t>
      </w:r>
      <w:r w:rsidRPr="0093251C">
        <w:rPr>
          <w:rFonts w:asciiTheme="minorHAnsi" w:hAnsiTheme="minorHAnsi" w:cstheme="minorHAnsi"/>
          <w:sz w:val="22"/>
          <w:szCs w:val="22"/>
        </w:rPr>
        <w:t>i</w:t>
      </w:r>
      <w:r w:rsidR="002B73CB" w:rsidRPr="0093251C">
        <w:rPr>
          <w:rFonts w:asciiTheme="minorHAnsi" w:hAnsiTheme="minorHAnsi" w:cstheme="minorHAnsi"/>
          <w:sz w:val="22"/>
          <w:szCs w:val="22"/>
        </w:rPr>
        <w:t xml:space="preserve"> a Váci Mihály és Szűrcsapó utcában található szolgáltatóházakat, valamint azok környékét is. A megadott helyszíneken több alkalommal posztos szolgálat is végrehajtásra került. </w:t>
      </w:r>
    </w:p>
    <w:p w14:paraId="5FE1C5CC" w14:textId="77777777" w:rsidR="002B73CB" w:rsidRPr="0093251C" w:rsidRDefault="002B73CB" w:rsidP="002B73CB">
      <w:pPr>
        <w:jc w:val="both"/>
        <w:rPr>
          <w:rFonts w:asciiTheme="minorHAnsi" w:hAnsiTheme="minorHAnsi" w:cstheme="minorHAnsi"/>
          <w:sz w:val="22"/>
          <w:szCs w:val="22"/>
        </w:rPr>
      </w:pPr>
    </w:p>
    <w:p w14:paraId="736E1406" w14:textId="04DD11A0"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Egyéb helyszíneken a szabálysértőkkel szemben a térfigyelő kamerarendszerhez rendelt hangszórón keresztül is alkalmaz</w:t>
      </w:r>
      <w:r w:rsidR="004E5EC6" w:rsidRPr="0093251C">
        <w:rPr>
          <w:rFonts w:asciiTheme="minorHAnsi" w:hAnsiTheme="minorHAnsi" w:cstheme="minorHAnsi"/>
          <w:sz w:val="22"/>
          <w:szCs w:val="22"/>
        </w:rPr>
        <w:t>ott az iroda</w:t>
      </w:r>
      <w:r w:rsidRPr="0093251C">
        <w:rPr>
          <w:rFonts w:asciiTheme="minorHAnsi" w:hAnsiTheme="minorHAnsi" w:cstheme="minorHAnsi"/>
          <w:sz w:val="22"/>
          <w:szCs w:val="22"/>
        </w:rPr>
        <w:t xml:space="preserve"> figyelmeztetéseket, valamint a gyalogos járőrszolgálat helyszíni intézkedéseket folytatott le a Fő téren szabálytalanul közlekedő kerékpárosokkal, motorkerékpárosokkal szemben.</w:t>
      </w:r>
    </w:p>
    <w:p w14:paraId="6103201D" w14:textId="77777777" w:rsidR="002B73CB" w:rsidRPr="0093251C" w:rsidRDefault="002B73CB" w:rsidP="002B73CB">
      <w:pPr>
        <w:jc w:val="both"/>
        <w:rPr>
          <w:rFonts w:asciiTheme="minorHAnsi" w:hAnsiTheme="minorHAnsi" w:cstheme="minorHAnsi"/>
          <w:sz w:val="22"/>
          <w:szCs w:val="22"/>
        </w:rPr>
      </w:pPr>
    </w:p>
    <w:bookmarkEnd w:id="2"/>
    <w:p w14:paraId="4FF3F524" w14:textId="77777777" w:rsidR="002B73CB" w:rsidRPr="0093251C" w:rsidRDefault="002B73CB" w:rsidP="002B73CB">
      <w:pPr>
        <w:numPr>
          <w:ilvl w:val="0"/>
          <w:numId w:val="22"/>
        </w:numPr>
        <w:jc w:val="both"/>
        <w:rPr>
          <w:rFonts w:asciiTheme="minorHAnsi" w:hAnsiTheme="minorHAnsi" w:cstheme="minorHAnsi"/>
          <w:sz w:val="22"/>
          <w:szCs w:val="22"/>
        </w:rPr>
      </w:pPr>
      <w:r w:rsidRPr="0093251C">
        <w:rPr>
          <w:rFonts w:asciiTheme="minorHAnsi" w:hAnsiTheme="minorHAnsi" w:cstheme="minorHAnsi"/>
          <w:sz w:val="22"/>
          <w:szCs w:val="22"/>
          <w:u w:val="single"/>
        </w:rPr>
        <w:t>Mezőőri szolgálat</w:t>
      </w:r>
    </w:p>
    <w:p w14:paraId="5D10428A" w14:textId="77777777" w:rsidR="002B73CB" w:rsidRPr="0093251C" w:rsidRDefault="002B73CB" w:rsidP="002B73CB">
      <w:pPr>
        <w:jc w:val="both"/>
        <w:rPr>
          <w:rFonts w:asciiTheme="minorHAnsi" w:hAnsiTheme="minorHAnsi" w:cstheme="minorHAnsi"/>
          <w:sz w:val="22"/>
          <w:szCs w:val="22"/>
        </w:rPr>
      </w:pPr>
    </w:p>
    <w:p w14:paraId="53D58784" w14:textId="16E6C63C"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mezőőri szolgálat munkatársai a külterületi részeken folyamatos ellenőrzést tartottak, amely alapján 3 esetben kezdeményez</w:t>
      </w:r>
      <w:r w:rsidR="009B5315" w:rsidRPr="0093251C">
        <w:rPr>
          <w:rFonts w:asciiTheme="minorHAnsi" w:hAnsiTheme="minorHAnsi" w:cstheme="minorHAnsi"/>
          <w:sz w:val="22"/>
          <w:szCs w:val="22"/>
        </w:rPr>
        <w:t>ett az iroda</w:t>
      </w:r>
      <w:r w:rsidRPr="0093251C">
        <w:rPr>
          <w:rFonts w:asciiTheme="minorHAnsi" w:hAnsiTheme="minorHAnsi" w:cstheme="minorHAnsi"/>
          <w:sz w:val="22"/>
          <w:szCs w:val="22"/>
        </w:rPr>
        <w:t xml:space="preserve"> közigazgatási hatósági eljárást a Vas Vármegyei Kormányhivatal felé. </w:t>
      </w:r>
    </w:p>
    <w:p w14:paraId="41BCB58F" w14:textId="77777777" w:rsidR="002B73CB" w:rsidRPr="0093251C" w:rsidRDefault="002B73CB" w:rsidP="002B73CB">
      <w:pPr>
        <w:jc w:val="both"/>
        <w:rPr>
          <w:rFonts w:asciiTheme="minorHAnsi" w:hAnsiTheme="minorHAnsi" w:cstheme="minorHAnsi"/>
          <w:sz w:val="22"/>
          <w:szCs w:val="22"/>
        </w:rPr>
      </w:pPr>
    </w:p>
    <w:p w14:paraId="7F8E0A49" w14:textId="77777777" w:rsidR="002B73CB" w:rsidRPr="0093251C" w:rsidRDefault="002B73CB" w:rsidP="002B73CB">
      <w:pPr>
        <w:numPr>
          <w:ilvl w:val="0"/>
          <w:numId w:val="23"/>
        </w:numPr>
        <w:jc w:val="both"/>
        <w:rPr>
          <w:rFonts w:asciiTheme="minorHAnsi" w:hAnsiTheme="minorHAnsi" w:cstheme="minorHAnsi"/>
          <w:sz w:val="22"/>
          <w:szCs w:val="22"/>
        </w:rPr>
      </w:pPr>
      <w:r w:rsidRPr="0093251C">
        <w:rPr>
          <w:rFonts w:asciiTheme="minorHAnsi" w:hAnsiTheme="minorHAnsi" w:cstheme="minorHAnsi"/>
          <w:sz w:val="22"/>
          <w:szCs w:val="22"/>
          <w:u w:val="single"/>
        </w:rPr>
        <w:t>Állategészségügyi és Ebrendészeti Szolgálat</w:t>
      </w:r>
    </w:p>
    <w:p w14:paraId="072D7C79" w14:textId="77777777" w:rsidR="002B73CB" w:rsidRPr="0093251C" w:rsidRDefault="002B73CB" w:rsidP="002B73CB">
      <w:pPr>
        <w:jc w:val="both"/>
        <w:rPr>
          <w:rFonts w:asciiTheme="minorHAnsi" w:hAnsiTheme="minorHAnsi" w:cstheme="minorHAnsi"/>
          <w:sz w:val="22"/>
          <w:szCs w:val="22"/>
        </w:rPr>
      </w:pPr>
    </w:p>
    <w:p w14:paraId="770CDB6F"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Az Állategészségügyi és Ebrendészeti Szolgálat 2026. február havi tevékenységéről az alábbiakban számolok be:</w:t>
      </w:r>
    </w:p>
    <w:p w14:paraId="434B3B58" w14:textId="77777777" w:rsidR="002B73CB" w:rsidRPr="0093251C" w:rsidRDefault="002B73CB" w:rsidP="002B73CB">
      <w:pPr>
        <w:jc w:val="both"/>
        <w:rPr>
          <w:rFonts w:asciiTheme="minorHAnsi" w:hAnsiTheme="minorHAnsi" w:cstheme="minorHAns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5246"/>
        <w:gridCol w:w="604"/>
      </w:tblGrid>
      <w:tr w:rsidR="002B73CB" w:rsidRPr="0093251C" w14:paraId="18358995"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83068EC" w14:textId="77777777" w:rsidR="002B73CB" w:rsidRPr="0093251C" w:rsidRDefault="002B73CB" w:rsidP="003E1774">
            <w:pPr>
              <w:rPr>
                <w:rFonts w:asciiTheme="minorHAnsi" w:hAnsiTheme="minorHAnsi" w:cstheme="minorHAnsi"/>
                <w:b/>
                <w:bCs/>
                <w:sz w:val="22"/>
                <w:szCs w:val="22"/>
              </w:rPr>
            </w:pPr>
            <w:r w:rsidRPr="0093251C">
              <w:rPr>
                <w:rFonts w:asciiTheme="minorHAnsi" w:hAnsiTheme="minorHAnsi" w:cstheme="minorHAnsi"/>
                <w:b/>
                <w:bCs/>
                <w:sz w:val="22"/>
                <w:szCs w:val="22"/>
              </w:rPr>
              <w:t>2026. február 1-28.</w:t>
            </w:r>
          </w:p>
        </w:tc>
        <w:tc>
          <w:tcPr>
            <w:tcW w:w="604" w:type="dxa"/>
            <w:tcBorders>
              <w:top w:val="single" w:sz="6" w:space="0" w:color="auto"/>
              <w:left w:val="single" w:sz="6" w:space="0" w:color="auto"/>
              <w:bottom w:val="single" w:sz="6" w:space="0" w:color="auto"/>
              <w:right w:val="single" w:sz="6" w:space="0" w:color="auto"/>
            </w:tcBorders>
          </w:tcPr>
          <w:p w14:paraId="34360A4A" w14:textId="77777777" w:rsidR="002B73CB" w:rsidRPr="0093251C" w:rsidRDefault="002B73CB" w:rsidP="003E1774">
            <w:pPr>
              <w:jc w:val="both"/>
              <w:rPr>
                <w:rFonts w:asciiTheme="minorHAnsi" w:hAnsiTheme="minorHAnsi" w:cstheme="minorHAnsi"/>
                <w:b/>
                <w:bCs/>
                <w:sz w:val="22"/>
                <w:szCs w:val="22"/>
              </w:rPr>
            </w:pPr>
            <w:r w:rsidRPr="0093251C">
              <w:rPr>
                <w:rFonts w:asciiTheme="minorHAnsi" w:hAnsiTheme="minorHAnsi" w:cstheme="minorHAnsi"/>
                <w:b/>
                <w:bCs/>
                <w:sz w:val="22"/>
                <w:szCs w:val="22"/>
              </w:rPr>
              <w:t>db</w:t>
            </w:r>
          </w:p>
        </w:tc>
      </w:tr>
      <w:tr w:rsidR="002B73CB" w:rsidRPr="0093251C" w14:paraId="31F6687A"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8EBE4A8"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2026. február 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6CAFDE77"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15</w:t>
            </w:r>
          </w:p>
        </w:tc>
      </w:tr>
      <w:tr w:rsidR="002B73CB" w:rsidRPr="0093251C" w14:paraId="6B0AED3F"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512E3DD"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Közterületen befogott eb</w:t>
            </w:r>
          </w:p>
        </w:tc>
        <w:tc>
          <w:tcPr>
            <w:tcW w:w="604" w:type="dxa"/>
            <w:tcBorders>
              <w:top w:val="single" w:sz="6" w:space="0" w:color="auto"/>
              <w:left w:val="single" w:sz="6" w:space="0" w:color="auto"/>
              <w:bottom w:val="single" w:sz="6" w:space="0" w:color="auto"/>
              <w:right w:val="single" w:sz="6" w:space="0" w:color="auto"/>
            </w:tcBorders>
            <w:vAlign w:val="center"/>
          </w:tcPr>
          <w:p w14:paraId="50BC836E"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3</w:t>
            </w:r>
          </w:p>
        </w:tc>
      </w:tr>
      <w:tr w:rsidR="002B73CB" w:rsidRPr="0093251C" w14:paraId="5324E4D2"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D3C855F"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Állatvédő szervezettől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35D54E2D"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45483931"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96B294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Rendőrségi eljárásban bekerült eb</w:t>
            </w:r>
          </w:p>
        </w:tc>
        <w:tc>
          <w:tcPr>
            <w:tcW w:w="604" w:type="dxa"/>
            <w:tcBorders>
              <w:top w:val="single" w:sz="6" w:space="0" w:color="auto"/>
              <w:left w:val="single" w:sz="6" w:space="0" w:color="auto"/>
              <w:bottom w:val="single" w:sz="6" w:space="0" w:color="auto"/>
              <w:right w:val="single" w:sz="6" w:space="0" w:color="auto"/>
            </w:tcBorders>
            <w:vAlign w:val="center"/>
          </w:tcPr>
          <w:p w14:paraId="2F1B4C3B"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31C377B4"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EC6EAC2"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Hatósági megfigyelés alatt lévő eb</w:t>
            </w:r>
          </w:p>
        </w:tc>
        <w:tc>
          <w:tcPr>
            <w:tcW w:w="604" w:type="dxa"/>
            <w:tcBorders>
              <w:top w:val="single" w:sz="6" w:space="0" w:color="auto"/>
              <w:left w:val="single" w:sz="6" w:space="0" w:color="auto"/>
              <w:bottom w:val="single" w:sz="6" w:space="0" w:color="auto"/>
              <w:right w:val="single" w:sz="6" w:space="0" w:color="auto"/>
            </w:tcBorders>
            <w:vAlign w:val="center"/>
          </w:tcPr>
          <w:p w14:paraId="30290C23"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459C9AE4"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2D3F7D4"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A telepről a gazdának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08D745C7"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3</w:t>
            </w:r>
          </w:p>
        </w:tc>
      </w:tr>
      <w:tr w:rsidR="002B73CB" w:rsidRPr="0093251C" w14:paraId="3DCA509A"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23EEEE21"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Örökbeadott eb</w:t>
            </w:r>
          </w:p>
        </w:tc>
        <w:tc>
          <w:tcPr>
            <w:tcW w:w="604" w:type="dxa"/>
            <w:tcBorders>
              <w:top w:val="single" w:sz="6" w:space="0" w:color="auto"/>
              <w:left w:val="single" w:sz="6" w:space="0" w:color="auto"/>
              <w:bottom w:val="single" w:sz="6" w:space="0" w:color="auto"/>
              <w:right w:val="single" w:sz="6" w:space="0" w:color="auto"/>
            </w:tcBorders>
            <w:vAlign w:val="center"/>
          </w:tcPr>
          <w:p w14:paraId="20321E8A"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746C19FA"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1582EDD4"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Közterületen befogott, az állatkórháznak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5AEA953D"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448BB8F6"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22D7D55"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Állatkórházban elaltatott eb (eutanázia)</w:t>
            </w:r>
          </w:p>
        </w:tc>
        <w:tc>
          <w:tcPr>
            <w:tcW w:w="604" w:type="dxa"/>
            <w:tcBorders>
              <w:top w:val="single" w:sz="6" w:space="0" w:color="auto"/>
              <w:left w:val="single" w:sz="6" w:space="0" w:color="auto"/>
              <w:bottom w:val="single" w:sz="6" w:space="0" w:color="auto"/>
              <w:right w:val="single" w:sz="6" w:space="0" w:color="auto"/>
            </w:tcBorders>
            <w:vAlign w:val="center"/>
          </w:tcPr>
          <w:p w14:paraId="562E2D46"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5210EC78"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F4389BD"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Állatvédő szervezeteknek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1D07DF5E"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31EF610D" w14:textId="77777777" w:rsidTr="003E1774">
        <w:trPr>
          <w:trHeight w:val="551"/>
          <w:jc w:val="center"/>
        </w:trPr>
        <w:tc>
          <w:tcPr>
            <w:tcW w:w="5246" w:type="dxa"/>
            <w:tcBorders>
              <w:top w:val="single" w:sz="6" w:space="0" w:color="auto"/>
              <w:left w:val="single" w:sz="6" w:space="0" w:color="auto"/>
              <w:bottom w:val="single" w:sz="6" w:space="0" w:color="auto"/>
              <w:right w:val="single" w:sz="6" w:space="0" w:color="auto"/>
            </w:tcBorders>
            <w:vAlign w:val="center"/>
          </w:tcPr>
          <w:p w14:paraId="6E4C90D5"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Lakossági bejelentésre közterületen keresett, de meg nem talált kóbor eb</w:t>
            </w:r>
          </w:p>
        </w:tc>
        <w:tc>
          <w:tcPr>
            <w:tcW w:w="604" w:type="dxa"/>
            <w:tcBorders>
              <w:top w:val="single" w:sz="6" w:space="0" w:color="auto"/>
              <w:left w:val="single" w:sz="6" w:space="0" w:color="auto"/>
              <w:bottom w:val="single" w:sz="6" w:space="0" w:color="auto"/>
              <w:right w:val="single" w:sz="6" w:space="0" w:color="auto"/>
            </w:tcBorders>
            <w:vAlign w:val="center"/>
          </w:tcPr>
          <w:p w14:paraId="0A5D2209"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0</w:t>
            </w:r>
          </w:p>
        </w:tc>
      </w:tr>
      <w:tr w:rsidR="002B73CB" w:rsidRPr="0093251C" w14:paraId="00E4A5ED"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76B08E3"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lastRenderedPageBreak/>
              <w:t>Közigazgatási hatósági eljárás kezdeményezése</w:t>
            </w:r>
          </w:p>
        </w:tc>
        <w:tc>
          <w:tcPr>
            <w:tcW w:w="604" w:type="dxa"/>
            <w:tcBorders>
              <w:top w:val="single" w:sz="6" w:space="0" w:color="auto"/>
              <w:left w:val="single" w:sz="6" w:space="0" w:color="auto"/>
              <w:bottom w:val="single" w:sz="6" w:space="0" w:color="auto"/>
              <w:right w:val="single" w:sz="6" w:space="0" w:color="auto"/>
            </w:tcBorders>
            <w:vAlign w:val="center"/>
          </w:tcPr>
          <w:p w14:paraId="7040CC25"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3</w:t>
            </w:r>
          </w:p>
        </w:tc>
      </w:tr>
      <w:tr w:rsidR="002B73CB" w:rsidRPr="0093251C" w14:paraId="1AC140A0"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EBE199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Ebtetem</w:t>
            </w:r>
          </w:p>
        </w:tc>
        <w:tc>
          <w:tcPr>
            <w:tcW w:w="604" w:type="dxa"/>
            <w:tcBorders>
              <w:top w:val="single" w:sz="6" w:space="0" w:color="auto"/>
              <w:left w:val="single" w:sz="6" w:space="0" w:color="auto"/>
              <w:bottom w:val="single" w:sz="6" w:space="0" w:color="auto"/>
              <w:right w:val="single" w:sz="6" w:space="0" w:color="auto"/>
            </w:tcBorders>
            <w:vAlign w:val="center"/>
          </w:tcPr>
          <w:p w14:paraId="3DE87AF1"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2</w:t>
            </w:r>
          </w:p>
        </w:tc>
      </w:tr>
      <w:tr w:rsidR="002B73CB" w:rsidRPr="0093251C" w14:paraId="08D522D6"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02D90223"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Egyéb állattetem (galamb, sün, macska, patkány stb.)</w:t>
            </w:r>
          </w:p>
        </w:tc>
        <w:tc>
          <w:tcPr>
            <w:tcW w:w="604" w:type="dxa"/>
            <w:tcBorders>
              <w:top w:val="single" w:sz="6" w:space="0" w:color="auto"/>
              <w:left w:val="single" w:sz="6" w:space="0" w:color="auto"/>
              <w:bottom w:val="single" w:sz="6" w:space="0" w:color="auto"/>
              <w:right w:val="single" w:sz="6" w:space="0" w:color="auto"/>
            </w:tcBorders>
            <w:vAlign w:val="center"/>
          </w:tcPr>
          <w:p w14:paraId="5A339B2E"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7</w:t>
            </w:r>
          </w:p>
        </w:tc>
      </w:tr>
      <w:tr w:rsidR="002B73CB" w:rsidRPr="0093251C" w14:paraId="233D9D60" w14:textId="77777777" w:rsidTr="003E1774">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3A61E2B"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2026. február 28.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46E03AD3" w14:textId="77777777" w:rsidR="002B73CB" w:rsidRPr="0093251C" w:rsidRDefault="002B73CB" w:rsidP="003E1774">
            <w:pPr>
              <w:jc w:val="center"/>
              <w:rPr>
                <w:rFonts w:asciiTheme="minorHAnsi" w:hAnsiTheme="minorHAnsi" w:cstheme="minorHAnsi"/>
                <w:sz w:val="22"/>
                <w:szCs w:val="22"/>
              </w:rPr>
            </w:pPr>
            <w:r w:rsidRPr="0093251C">
              <w:rPr>
                <w:rFonts w:asciiTheme="minorHAnsi" w:hAnsiTheme="minorHAnsi" w:cstheme="minorHAnsi"/>
                <w:sz w:val="22"/>
                <w:szCs w:val="22"/>
              </w:rPr>
              <w:t>15</w:t>
            </w:r>
          </w:p>
        </w:tc>
      </w:tr>
    </w:tbl>
    <w:p w14:paraId="0DCB34DC" w14:textId="77777777" w:rsidR="002B73CB" w:rsidRPr="0093251C" w:rsidRDefault="002B73CB" w:rsidP="002B73CB">
      <w:pPr>
        <w:jc w:val="both"/>
        <w:rPr>
          <w:rFonts w:asciiTheme="minorHAnsi" w:hAnsiTheme="minorHAnsi" w:cstheme="minorHAnsi"/>
          <w:sz w:val="22"/>
          <w:szCs w:val="22"/>
        </w:rPr>
      </w:pPr>
    </w:p>
    <w:p w14:paraId="47B78C40" w14:textId="77777777" w:rsidR="002B73CB" w:rsidRPr="0093251C" w:rsidRDefault="002B73CB" w:rsidP="002B73CB">
      <w:pPr>
        <w:numPr>
          <w:ilvl w:val="0"/>
          <w:numId w:val="23"/>
        </w:numPr>
        <w:jc w:val="both"/>
        <w:rPr>
          <w:rFonts w:asciiTheme="minorHAnsi" w:hAnsiTheme="minorHAnsi" w:cstheme="minorHAnsi"/>
          <w:sz w:val="22"/>
          <w:szCs w:val="22"/>
          <w:u w:val="single"/>
        </w:rPr>
      </w:pPr>
      <w:bookmarkStart w:id="3" w:name="_Hlk100701148"/>
      <w:r w:rsidRPr="0093251C">
        <w:rPr>
          <w:rFonts w:asciiTheme="minorHAnsi" w:hAnsiTheme="minorHAnsi" w:cstheme="minorHAnsi"/>
          <w:sz w:val="22"/>
          <w:szCs w:val="22"/>
          <w:u w:val="single"/>
        </w:rPr>
        <w:t>Egyéb feladatok</w:t>
      </w:r>
    </w:p>
    <w:p w14:paraId="678C5328" w14:textId="77777777" w:rsidR="002B73CB" w:rsidRPr="0093251C" w:rsidRDefault="002B73CB" w:rsidP="002B73CB">
      <w:pPr>
        <w:jc w:val="both"/>
        <w:rPr>
          <w:rFonts w:asciiTheme="minorHAnsi" w:hAnsiTheme="minorHAnsi" w:cstheme="minorHAnsi"/>
          <w:sz w:val="22"/>
          <w:szCs w:val="22"/>
        </w:rPr>
      </w:pPr>
    </w:p>
    <w:p w14:paraId="0D5F128E"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i/>
          <w:iCs/>
          <w:sz w:val="22"/>
          <w:szCs w:val="22"/>
          <w:u w:val="single"/>
        </w:rPr>
        <w:t>Forgalomra alkalmatlan gépjárművek:</w:t>
      </w:r>
      <w:r w:rsidRPr="0093251C">
        <w:rPr>
          <w:rFonts w:asciiTheme="minorHAnsi" w:hAnsiTheme="minorHAnsi" w:cstheme="minorHAnsi"/>
          <w:sz w:val="22"/>
          <w:szCs w:val="22"/>
        </w:rPr>
        <w:t xml:space="preserve"> </w:t>
      </w:r>
    </w:p>
    <w:p w14:paraId="13579014" w14:textId="77777777" w:rsidR="002B73CB" w:rsidRPr="0093251C" w:rsidRDefault="002B73CB" w:rsidP="002B73CB">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281"/>
      </w:tblGrid>
      <w:tr w:rsidR="002B73CB" w:rsidRPr="0093251C" w14:paraId="67D962B8" w14:textId="77777777" w:rsidTr="003E1774">
        <w:trPr>
          <w:jc w:val="center"/>
        </w:trPr>
        <w:tc>
          <w:tcPr>
            <w:tcW w:w="7508" w:type="dxa"/>
            <w:tcMar>
              <w:top w:w="0" w:type="dxa"/>
              <w:left w:w="108" w:type="dxa"/>
              <w:bottom w:w="0" w:type="dxa"/>
              <w:right w:w="108" w:type="dxa"/>
            </w:tcMar>
            <w:hideMark/>
          </w:tcPr>
          <w:p w14:paraId="213F157A"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Észlelt gépjárművek száma:</w:t>
            </w:r>
          </w:p>
        </w:tc>
        <w:tc>
          <w:tcPr>
            <w:tcW w:w="1281" w:type="dxa"/>
            <w:tcMar>
              <w:top w:w="0" w:type="dxa"/>
              <w:left w:w="108" w:type="dxa"/>
              <w:bottom w:w="0" w:type="dxa"/>
              <w:right w:w="108" w:type="dxa"/>
            </w:tcMar>
          </w:tcPr>
          <w:p w14:paraId="0C27A45E"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35 db</w:t>
            </w:r>
          </w:p>
        </w:tc>
      </w:tr>
      <w:tr w:rsidR="002B73CB" w:rsidRPr="0093251C" w14:paraId="39B65D84" w14:textId="77777777" w:rsidTr="003E1774">
        <w:trPr>
          <w:jc w:val="center"/>
        </w:trPr>
        <w:tc>
          <w:tcPr>
            <w:tcW w:w="7508" w:type="dxa"/>
            <w:tcMar>
              <w:top w:w="0" w:type="dxa"/>
              <w:left w:w="108" w:type="dxa"/>
              <w:bottom w:w="0" w:type="dxa"/>
              <w:right w:w="108" w:type="dxa"/>
            </w:tcMar>
            <w:hideMark/>
          </w:tcPr>
          <w:p w14:paraId="19AD0C01" w14:textId="77777777" w:rsidR="002B73CB" w:rsidRPr="0093251C" w:rsidRDefault="002B73CB" w:rsidP="002B73CB">
            <w:pPr>
              <w:numPr>
                <w:ilvl w:val="0"/>
                <w:numId w:val="24"/>
              </w:numPr>
              <w:ind w:left="735" w:hanging="284"/>
              <w:rPr>
                <w:rFonts w:asciiTheme="minorHAnsi" w:hAnsiTheme="minorHAnsi" w:cstheme="minorHAnsi"/>
                <w:sz w:val="22"/>
                <w:szCs w:val="22"/>
              </w:rPr>
            </w:pPr>
            <w:r w:rsidRPr="0093251C">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1EB25011"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26 db</w:t>
            </w:r>
          </w:p>
        </w:tc>
      </w:tr>
      <w:tr w:rsidR="002B73CB" w:rsidRPr="0093251C" w14:paraId="41C23760" w14:textId="77777777" w:rsidTr="003E1774">
        <w:trPr>
          <w:jc w:val="center"/>
        </w:trPr>
        <w:tc>
          <w:tcPr>
            <w:tcW w:w="7508" w:type="dxa"/>
            <w:tcMar>
              <w:top w:w="0" w:type="dxa"/>
              <w:left w:w="108" w:type="dxa"/>
              <w:bottom w:w="0" w:type="dxa"/>
              <w:right w:w="108" w:type="dxa"/>
            </w:tcMar>
          </w:tcPr>
          <w:p w14:paraId="242E536B" w14:textId="77777777" w:rsidR="002B73CB" w:rsidRPr="0093251C" w:rsidRDefault="002B73CB" w:rsidP="002B73CB">
            <w:pPr>
              <w:numPr>
                <w:ilvl w:val="0"/>
                <w:numId w:val="24"/>
              </w:numPr>
              <w:ind w:left="735" w:hanging="284"/>
              <w:rPr>
                <w:rFonts w:asciiTheme="minorHAnsi" w:hAnsiTheme="minorHAnsi" w:cstheme="minorHAnsi"/>
                <w:sz w:val="22"/>
                <w:szCs w:val="22"/>
              </w:rPr>
            </w:pPr>
            <w:r w:rsidRPr="0093251C">
              <w:rPr>
                <w:rFonts w:asciiTheme="minorHAnsi" w:hAnsiTheme="minorHAnsi" w:cstheme="minorHAnsi"/>
                <w:sz w:val="22"/>
                <w:szCs w:val="22"/>
              </w:rPr>
              <w:t>külföldi rendszámmal ellátva</w:t>
            </w:r>
          </w:p>
        </w:tc>
        <w:tc>
          <w:tcPr>
            <w:tcW w:w="1281" w:type="dxa"/>
            <w:tcMar>
              <w:top w:w="0" w:type="dxa"/>
              <w:left w:w="108" w:type="dxa"/>
              <w:bottom w:w="0" w:type="dxa"/>
              <w:right w:w="108" w:type="dxa"/>
            </w:tcMar>
          </w:tcPr>
          <w:p w14:paraId="2042E7C5"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0 db</w:t>
            </w:r>
          </w:p>
        </w:tc>
      </w:tr>
      <w:tr w:rsidR="002B73CB" w:rsidRPr="0093251C" w14:paraId="571A5C21" w14:textId="77777777" w:rsidTr="003E1774">
        <w:trPr>
          <w:jc w:val="center"/>
        </w:trPr>
        <w:tc>
          <w:tcPr>
            <w:tcW w:w="7508" w:type="dxa"/>
            <w:tcMar>
              <w:top w:w="0" w:type="dxa"/>
              <w:left w:w="108" w:type="dxa"/>
              <w:bottom w:w="0" w:type="dxa"/>
              <w:right w:w="108" w:type="dxa"/>
            </w:tcMar>
          </w:tcPr>
          <w:p w14:paraId="52D32A4D" w14:textId="77777777" w:rsidR="002B73CB" w:rsidRPr="0093251C" w:rsidRDefault="002B73CB" w:rsidP="002B73CB">
            <w:pPr>
              <w:numPr>
                <w:ilvl w:val="0"/>
                <w:numId w:val="24"/>
              </w:numPr>
              <w:ind w:left="735" w:hanging="284"/>
              <w:rPr>
                <w:rFonts w:asciiTheme="minorHAnsi" w:hAnsiTheme="minorHAnsi" w:cstheme="minorHAnsi"/>
                <w:sz w:val="22"/>
                <w:szCs w:val="22"/>
              </w:rPr>
            </w:pPr>
            <w:r w:rsidRPr="0093251C">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0A0AB04E"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2 db</w:t>
            </w:r>
          </w:p>
        </w:tc>
      </w:tr>
      <w:tr w:rsidR="002B73CB" w:rsidRPr="0093251C" w14:paraId="5DB2252B" w14:textId="77777777" w:rsidTr="003E1774">
        <w:trPr>
          <w:jc w:val="center"/>
        </w:trPr>
        <w:tc>
          <w:tcPr>
            <w:tcW w:w="7508" w:type="dxa"/>
            <w:tcMar>
              <w:top w:w="0" w:type="dxa"/>
              <w:left w:w="108" w:type="dxa"/>
              <w:bottom w:w="0" w:type="dxa"/>
              <w:right w:w="108" w:type="dxa"/>
            </w:tcMar>
            <w:hideMark/>
          </w:tcPr>
          <w:p w14:paraId="294D35E2" w14:textId="77777777" w:rsidR="002B73CB" w:rsidRPr="0093251C" w:rsidRDefault="002B73CB" w:rsidP="002B73CB">
            <w:pPr>
              <w:numPr>
                <w:ilvl w:val="0"/>
                <w:numId w:val="24"/>
              </w:numPr>
              <w:ind w:left="735" w:hanging="284"/>
              <w:contextualSpacing/>
              <w:rPr>
                <w:rFonts w:asciiTheme="minorHAnsi" w:hAnsiTheme="minorHAnsi" w:cstheme="minorHAnsi"/>
                <w:sz w:val="22"/>
                <w:szCs w:val="22"/>
              </w:rPr>
            </w:pPr>
            <w:r w:rsidRPr="0093251C">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1218D50E"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3 db</w:t>
            </w:r>
          </w:p>
        </w:tc>
      </w:tr>
      <w:tr w:rsidR="002B73CB" w:rsidRPr="0093251C" w14:paraId="3A8D88B4" w14:textId="77777777" w:rsidTr="003E1774">
        <w:trPr>
          <w:jc w:val="center"/>
        </w:trPr>
        <w:tc>
          <w:tcPr>
            <w:tcW w:w="7508" w:type="dxa"/>
            <w:tcMar>
              <w:top w:w="0" w:type="dxa"/>
              <w:left w:w="108" w:type="dxa"/>
              <w:bottom w:w="0" w:type="dxa"/>
              <w:right w:w="108" w:type="dxa"/>
            </w:tcMar>
            <w:hideMark/>
          </w:tcPr>
          <w:p w14:paraId="1648CD79" w14:textId="77777777" w:rsidR="002B73CB" w:rsidRPr="0093251C" w:rsidRDefault="002B73CB" w:rsidP="002B73CB">
            <w:pPr>
              <w:numPr>
                <w:ilvl w:val="0"/>
                <w:numId w:val="24"/>
              </w:numPr>
              <w:ind w:left="735" w:hanging="284"/>
              <w:contextualSpacing/>
              <w:rPr>
                <w:rFonts w:asciiTheme="minorHAnsi" w:hAnsiTheme="minorHAnsi" w:cstheme="minorHAnsi"/>
                <w:sz w:val="22"/>
                <w:szCs w:val="22"/>
              </w:rPr>
            </w:pPr>
            <w:r w:rsidRPr="0093251C">
              <w:rPr>
                <w:rFonts w:asciiTheme="minorHAnsi" w:hAnsiTheme="minorHAnsi" w:cstheme="minorHAnsi"/>
                <w:sz w:val="22"/>
                <w:szCs w:val="22"/>
              </w:rPr>
              <w:t>rendszám nélküli, nem beazonosított</w:t>
            </w:r>
          </w:p>
        </w:tc>
        <w:tc>
          <w:tcPr>
            <w:tcW w:w="1281" w:type="dxa"/>
            <w:tcMar>
              <w:top w:w="0" w:type="dxa"/>
              <w:left w:w="108" w:type="dxa"/>
              <w:bottom w:w="0" w:type="dxa"/>
              <w:right w:w="108" w:type="dxa"/>
            </w:tcMar>
          </w:tcPr>
          <w:p w14:paraId="01FF4F30"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3 db</w:t>
            </w:r>
          </w:p>
        </w:tc>
      </w:tr>
      <w:tr w:rsidR="002B73CB" w:rsidRPr="0093251C" w14:paraId="2D6CE24F" w14:textId="77777777" w:rsidTr="003E1774">
        <w:trPr>
          <w:jc w:val="center"/>
        </w:trPr>
        <w:tc>
          <w:tcPr>
            <w:tcW w:w="7508" w:type="dxa"/>
            <w:tcMar>
              <w:top w:w="0" w:type="dxa"/>
              <w:left w:w="108" w:type="dxa"/>
              <w:bottom w:w="0" w:type="dxa"/>
              <w:right w:w="108" w:type="dxa"/>
            </w:tcMar>
          </w:tcPr>
          <w:p w14:paraId="62C237EF" w14:textId="77777777" w:rsidR="002B73CB" w:rsidRPr="0093251C" w:rsidRDefault="002B73CB" w:rsidP="002B73CB">
            <w:pPr>
              <w:numPr>
                <w:ilvl w:val="0"/>
                <w:numId w:val="24"/>
              </w:numPr>
              <w:ind w:left="735" w:hanging="284"/>
              <w:contextualSpacing/>
              <w:rPr>
                <w:rFonts w:asciiTheme="minorHAnsi" w:hAnsiTheme="minorHAnsi" w:cstheme="minorHAnsi"/>
                <w:sz w:val="22"/>
                <w:szCs w:val="22"/>
              </w:rPr>
            </w:pPr>
            <w:r w:rsidRPr="0093251C">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4FE8B4CC"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 db</w:t>
            </w:r>
          </w:p>
        </w:tc>
      </w:tr>
      <w:tr w:rsidR="002B73CB" w:rsidRPr="0093251C" w14:paraId="2D14E507" w14:textId="77777777" w:rsidTr="003E1774">
        <w:trPr>
          <w:jc w:val="center"/>
        </w:trPr>
        <w:tc>
          <w:tcPr>
            <w:tcW w:w="7508" w:type="dxa"/>
            <w:tcMar>
              <w:top w:w="0" w:type="dxa"/>
              <w:left w:w="108" w:type="dxa"/>
              <w:bottom w:w="0" w:type="dxa"/>
              <w:right w:w="108" w:type="dxa"/>
            </w:tcMar>
          </w:tcPr>
          <w:p w14:paraId="4532AF44"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Elszállított gépjárművek száma:</w:t>
            </w:r>
          </w:p>
        </w:tc>
        <w:tc>
          <w:tcPr>
            <w:tcW w:w="1281" w:type="dxa"/>
            <w:tcMar>
              <w:top w:w="0" w:type="dxa"/>
              <w:left w:w="108" w:type="dxa"/>
              <w:bottom w:w="0" w:type="dxa"/>
              <w:right w:w="108" w:type="dxa"/>
            </w:tcMar>
          </w:tcPr>
          <w:p w14:paraId="447A90E1"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7 db</w:t>
            </w:r>
          </w:p>
        </w:tc>
      </w:tr>
      <w:tr w:rsidR="002B73CB" w:rsidRPr="0093251C" w14:paraId="7C83ACD1" w14:textId="77777777" w:rsidTr="003E1774">
        <w:trPr>
          <w:jc w:val="center"/>
        </w:trPr>
        <w:tc>
          <w:tcPr>
            <w:tcW w:w="7508" w:type="dxa"/>
            <w:tcMar>
              <w:top w:w="0" w:type="dxa"/>
              <w:left w:w="108" w:type="dxa"/>
              <w:bottom w:w="0" w:type="dxa"/>
              <w:right w:w="108" w:type="dxa"/>
            </w:tcMar>
            <w:hideMark/>
          </w:tcPr>
          <w:p w14:paraId="15A2F67E" w14:textId="77777777" w:rsidR="002B73CB" w:rsidRPr="0093251C" w:rsidRDefault="002B73CB" w:rsidP="002B73CB">
            <w:pPr>
              <w:numPr>
                <w:ilvl w:val="0"/>
                <w:numId w:val="24"/>
              </w:numPr>
              <w:ind w:left="735" w:hanging="284"/>
              <w:rPr>
                <w:rFonts w:asciiTheme="minorHAnsi" w:hAnsiTheme="minorHAnsi" w:cstheme="minorHAnsi"/>
                <w:sz w:val="22"/>
                <w:szCs w:val="22"/>
              </w:rPr>
            </w:pPr>
            <w:r w:rsidRPr="0093251C">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27D6F50D"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5 db</w:t>
            </w:r>
          </w:p>
        </w:tc>
      </w:tr>
      <w:tr w:rsidR="002B73CB" w:rsidRPr="0093251C" w14:paraId="49C6B6AD" w14:textId="77777777" w:rsidTr="003E1774">
        <w:trPr>
          <w:jc w:val="center"/>
        </w:trPr>
        <w:tc>
          <w:tcPr>
            <w:tcW w:w="7508" w:type="dxa"/>
            <w:tcMar>
              <w:top w:w="0" w:type="dxa"/>
              <w:left w:w="108" w:type="dxa"/>
              <w:bottom w:w="0" w:type="dxa"/>
              <w:right w:w="108" w:type="dxa"/>
            </w:tcMar>
          </w:tcPr>
          <w:p w14:paraId="6289B77F" w14:textId="77777777" w:rsidR="002B73CB" w:rsidRPr="0093251C" w:rsidRDefault="002B73CB" w:rsidP="002B73CB">
            <w:pPr>
              <w:numPr>
                <w:ilvl w:val="0"/>
                <w:numId w:val="24"/>
              </w:numPr>
              <w:ind w:left="735" w:hanging="284"/>
              <w:rPr>
                <w:rFonts w:asciiTheme="minorHAnsi" w:hAnsiTheme="minorHAnsi" w:cstheme="minorHAnsi"/>
                <w:sz w:val="22"/>
                <w:szCs w:val="22"/>
              </w:rPr>
            </w:pPr>
            <w:r w:rsidRPr="0093251C">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585180CA"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 db</w:t>
            </w:r>
          </w:p>
        </w:tc>
      </w:tr>
      <w:tr w:rsidR="002B73CB" w:rsidRPr="0093251C" w14:paraId="63BBEF2D" w14:textId="77777777" w:rsidTr="003E1774">
        <w:trPr>
          <w:jc w:val="center"/>
        </w:trPr>
        <w:tc>
          <w:tcPr>
            <w:tcW w:w="7508" w:type="dxa"/>
            <w:tcMar>
              <w:top w:w="0" w:type="dxa"/>
              <w:left w:w="108" w:type="dxa"/>
              <w:bottom w:w="0" w:type="dxa"/>
              <w:right w:w="108" w:type="dxa"/>
            </w:tcMar>
            <w:hideMark/>
          </w:tcPr>
          <w:p w14:paraId="675AD6E6" w14:textId="77777777" w:rsidR="002B73CB" w:rsidRPr="0093251C" w:rsidRDefault="002B73CB" w:rsidP="002B73CB">
            <w:pPr>
              <w:numPr>
                <w:ilvl w:val="0"/>
                <w:numId w:val="24"/>
              </w:numPr>
              <w:ind w:left="735" w:hanging="284"/>
              <w:contextualSpacing/>
              <w:rPr>
                <w:rFonts w:asciiTheme="minorHAnsi" w:hAnsiTheme="minorHAnsi" w:cstheme="minorHAnsi"/>
                <w:sz w:val="22"/>
                <w:szCs w:val="22"/>
              </w:rPr>
            </w:pPr>
            <w:r w:rsidRPr="0093251C">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22F31D68"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 db</w:t>
            </w:r>
          </w:p>
        </w:tc>
      </w:tr>
      <w:tr w:rsidR="002B73CB" w:rsidRPr="0093251C" w14:paraId="6292D528" w14:textId="77777777" w:rsidTr="003E1774">
        <w:trPr>
          <w:jc w:val="center"/>
        </w:trPr>
        <w:tc>
          <w:tcPr>
            <w:tcW w:w="7508" w:type="dxa"/>
            <w:tcMar>
              <w:top w:w="0" w:type="dxa"/>
              <w:left w:w="108" w:type="dxa"/>
              <w:bottom w:w="0" w:type="dxa"/>
              <w:right w:w="108" w:type="dxa"/>
            </w:tcMar>
          </w:tcPr>
          <w:p w14:paraId="3BD38DBB"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Kiváltott gépjárművek száma:</w:t>
            </w:r>
          </w:p>
        </w:tc>
        <w:tc>
          <w:tcPr>
            <w:tcW w:w="1281" w:type="dxa"/>
            <w:tcMar>
              <w:top w:w="0" w:type="dxa"/>
              <w:left w:w="108" w:type="dxa"/>
              <w:bottom w:w="0" w:type="dxa"/>
              <w:right w:w="108" w:type="dxa"/>
            </w:tcMar>
          </w:tcPr>
          <w:p w14:paraId="3DF1067E"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 db</w:t>
            </w:r>
          </w:p>
        </w:tc>
      </w:tr>
      <w:tr w:rsidR="002B73CB" w:rsidRPr="0093251C" w14:paraId="6D93EC4F" w14:textId="77777777" w:rsidTr="003E1774">
        <w:trPr>
          <w:jc w:val="center"/>
        </w:trPr>
        <w:tc>
          <w:tcPr>
            <w:tcW w:w="7508" w:type="dxa"/>
            <w:tcMar>
              <w:top w:w="0" w:type="dxa"/>
              <w:left w:w="108" w:type="dxa"/>
              <w:bottom w:w="0" w:type="dxa"/>
              <w:right w:w="108" w:type="dxa"/>
            </w:tcMar>
          </w:tcPr>
          <w:p w14:paraId="36084104"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Bontó-hulladékkezelő által kiállított igazolások száma:</w:t>
            </w:r>
          </w:p>
        </w:tc>
        <w:tc>
          <w:tcPr>
            <w:tcW w:w="1281" w:type="dxa"/>
            <w:tcMar>
              <w:top w:w="0" w:type="dxa"/>
              <w:left w:w="108" w:type="dxa"/>
              <w:bottom w:w="0" w:type="dxa"/>
              <w:right w:w="108" w:type="dxa"/>
            </w:tcMar>
          </w:tcPr>
          <w:p w14:paraId="75B2F5FD"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2 db</w:t>
            </w:r>
          </w:p>
        </w:tc>
      </w:tr>
      <w:tr w:rsidR="002B73CB" w:rsidRPr="0093251C" w14:paraId="51B4C82C" w14:textId="77777777" w:rsidTr="003E1774">
        <w:trPr>
          <w:jc w:val="center"/>
        </w:trPr>
        <w:tc>
          <w:tcPr>
            <w:tcW w:w="7508" w:type="dxa"/>
            <w:tcMar>
              <w:top w:w="0" w:type="dxa"/>
              <w:left w:w="108" w:type="dxa"/>
              <w:bottom w:w="0" w:type="dxa"/>
              <w:right w:w="108" w:type="dxa"/>
            </w:tcMar>
          </w:tcPr>
          <w:p w14:paraId="5EDD873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Végleges kivonási kérelmek száma:</w:t>
            </w:r>
          </w:p>
        </w:tc>
        <w:tc>
          <w:tcPr>
            <w:tcW w:w="1281" w:type="dxa"/>
            <w:tcMar>
              <w:top w:w="0" w:type="dxa"/>
              <w:left w:w="108" w:type="dxa"/>
              <w:bottom w:w="0" w:type="dxa"/>
              <w:right w:w="108" w:type="dxa"/>
            </w:tcMar>
          </w:tcPr>
          <w:p w14:paraId="73990DD6"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10 db</w:t>
            </w:r>
          </w:p>
        </w:tc>
      </w:tr>
      <w:tr w:rsidR="002B73CB" w:rsidRPr="0093251C" w14:paraId="2D3D7E9B" w14:textId="77777777" w:rsidTr="003E1774">
        <w:trPr>
          <w:jc w:val="center"/>
        </w:trPr>
        <w:tc>
          <w:tcPr>
            <w:tcW w:w="7508" w:type="dxa"/>
            <w:tcMar>
              <w:top w:w="0" w:type="dxa"/>
              <w:left w:w="108" w:type="dxa"/>
              <w:bottom w:w="0" w:type="dxa"/>
              <w:right w:w="108" w:type="dxa"/>
            </w:tcMar>
          </w:tcPr>
          <w:p w14:paraId="1F701C8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Végleges kivonási határozatok száma:</w:t>
            </w:r>
          </w:p>
        </w:tc>
        <w:tc>
          <w:tcPr>
            <w:tcW w:w="1281" w:type="dxa"/>
            <w:tcMar>
              <w:top w:w="0" w:type="dxa"/>
              <w:left w:w="108" w:type="dxa"/>
              <w:bottom w:w="0" w:type="dxa"/>
              <w:right w:w="108" w:type="dxa"/>
            </w:tcMar>
          </w:tcPr>
          <w:p w14:paraId="2B0300AC"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10 db</w:t>
            </w:r>
          </w:p>
        </w:tc>
      </w:tr>
      <w:tr w:rsidR="002B73CB" w:rsidRPr="0093251C" w14:paraId="19E639FB" w14:textId="77777777" w:rsidTr="003E1774">
        <w:trPr>
          <w:jc w:val="center"/>
        </w:trPr>
        <w:tc>
          <w:tcPr>
            <w:tcW w:w="7508" w:type="dxa"/>
            <w:tcMar>
              <w:top w:w="0" w:type="dxa"/>
              <w:left w:w="108" w:type="dxa"/>
              <w:bottom w:w="0" w:type="dxa"/>
              <w:right w:w="108" w:type="dxa"/>
            </w:tcMar>
          </w:tcPr>
          <w:p w14:paraId="2B2EDC0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Közigazgatási hatósági eljárások kezdeményezése:</w:t>
            </w:r>
          </w:p>
        </w:tc>
        <w:tc>
          <w:tcPr>
            <w:tcW w:w="1281" w:type="dxa"/>
            <w:tcMar>
              <w:top w:w="0" w:type="dxa"/>
              <w:left w:w="108" w:type="dxa"/>
              <w:bottom w:w="0" w:type="dxa"/>
              <w:right w:w="108" w:type="dxa"/>
            </w:tcMar>
          </w:tcPr>
          <w:p w14:paraId="3FBB923E"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4 db</w:t>
            </w:r>
          </w:p>
        </w:tc>
      </w:tr>
      <w:tr w:rsidR="002B73CB" w:rsidRPr="0093251C" w14:paraId="3DC05AD9" w14:textId="77777777" w:rsidTr="003E1774">
        <w:trPr>
          <w:jc w:val="center"/>
        </w:trPr>
        <w:tc>
          <w:tcPr>
            <w:tcW w:w="7508" w:type="dxa"/>
            <w:tcMar>
              <w:top w:w="0" w:type="dxa"/>
              <w:left w:w="108" w:type="dxa"/>
              <w:bottom w:w="0" w:type="dxa"/>
              <w:right w:w="108" w:type="dxa"/>
            </w:tcMar>
          </w:tcPr>
          <w:p w14:paraId="304B036A"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Büntető feljelentések száma:</w:t>
            </w:r>
          </w:p>
        </w:tc>
        <w:tc>
          <w:tcPr>
            <w:tcW w:w="1281" w:type="dxa"/>
            <w:tcMar>
              <w:top w:w="0" w:type="dxa"/>
              <w:left w:w="108" w:type="dxa"/>
              <w:bottom w:w="0" w:type="dxa"/>
              <w:right w:w="108" w:type="dxa"/>
            </w:tcMar>
          </w:tcPr>
          <w:p w14:paraId="48CEB9F2" w14:textId="77777777" w:rsidR="002B73CB" w:rsidRPr="0093251C" w:rsidRDefault="002B73CB" w:rsidP="003E1774">
            <w:pPr>
              <w:ind w:right="247"/>
              <w:jc w:val="right"/>
              <w:rPr>
                <w:rFonts w:asciiTheme="minorHAnsi" w:hAnsiTheme="minorHAnsi" w:cstheme="minorHAnsi"/>
                <w:sz w:val="22"/>
                <w:szCs w:val="22"/>
              </w:rPr>
            </w:pPr>
            <w:r w:rsidRPr="0093251C">
              <w:rPr>
                <w:rFonts w:asciiTheme="minorHAnsi" w:hAnsiTheme="minorHAnsi" w:cstheme="minorHAnsi"/>
                <w:sz w:val="22"/>
                <w:szCs w:val="22"/>
              </w:rPr>
              <w:t>1 db</w:t>
            </w:r>
          </w:p>
        </w:tc>
      </w:tr>
    </w:tbl>
    <w:p w14:paraId="1769F9D2" w14:textId="77777777" w:rsidR="002B73CB" w:rsidRPr="0093251C" w:rsidRDefault="002B73CB" w:rsidP="002B73CB">
      <w:pPr>
        <w:jc w:val="both"/>
        <w:rPr>
          <w:rFonts w:asciiTheme="minorHAnsi" w:hAnsiTheme="minorHAnsi" w:cstheme="minorHAnsi"/>
          <w:sz w:val="22"/>
          <w:szCs w:val="22"/>
        </w:rPr>
      </w:pPr>
    </w:p>
    <w:p w14:paraId="57A1AF99" w14:textId="7B50BEB5" w:rsidR="002B73CB" w:rsidRPr="0093251C" w:rsidRDefault="002B73CB" w:rsidP="002B73CB">
      <w:pPr>
        <w:jc w:val="both"/>
        <w:rPr>
          <w:rFonts w:asciiTheme="minorHAnsi" w:hAnsiTheme="minorHAnsi" w:cstheme="minorHAnsi"/>
          <w:sz w:val="22"/>
          <w:szCs w:val="22"/>
        </w:rPr>
      </w:pPr>
      <w:bookmarkStart w:id="4" w:name="_Hlk100701141"/>
      <w:bookmarkEnd w:id="3"/>
      <w:r w:rsidRPr="0093251C">
        <w:rPr>
          <w:rFonts w:asciiTheme="minorHAnsi" w:hAnsiTheme="minorHAnsi" w:cstheme="minorHAnsi"/>
          <w:i/>
          <w:iCs/>
          <w:sz w:val="22"/>
          <w:szCs w:val="22"/>
          <w:u w:val="single"/>
        </w:rPr>
        <w:t>Illegális hulladék elhelyezés:</w:t>
      </w:r>
      <w:r w:rsidRPr="0093251C">
        <w:rPr>
          <w:rFonts w:asciiTheme="minorHAnsi" w:hAnsiTheme="minorHAnsi" w:cstheme="minorHAnsi"/>
          <w:sz w:val="22"/>
          <w:szCs w:val="22"/>
        </w:rPr>
        <w:t xml:space="preserve"> A hatáskörrel rendelkező Vas Vármegyei Kormányhivatal Környezetvédelmi, Természetvédelmi és Hulladékgazdálkodási Főosztály felé összesen 14 esetben kezdeményez</w:t>
      </w:r>
      <w:r w:rsidR="00CA0F94" w:rsidRPr="0093251C">
        <w:rPr>
          <w:rFonts w:asciiTheme="minorHAnsi" w:hAnsiTheme="minorHAnsi" w:cstheme="minorHAnsi"/>
          <w:sz w:val="22"/>
          <w:szCs w:val="22"/>
        </w:rPr>
        <w:t>ett az iroda</w:t>
      </w:r>
      <w:r w:rsidRPr="0093251C">
        <w:rPr>
          <w:rFonts w:asciiTheme="minorHAnsi" w:hAnsiTheme="minorHAnsi" w:cstheme="minorHAnsi"/>
          <w:sz w:val="22"/>
          <w:szCs w:val="22"/>
        </w:rPr>
        <w:t xml:space="preserve"> közigazgatási eljárást. </w:t>
      </w:r>
    </w:p>
    <w:p w14:paraId="70DA7744" w14:textId="77777777" w:rsidR="002B73CB" w:rsidRPr="0093251C" w:rsidRDefault="002B73CB" w:rsidP="002B73CB">
      <w:pPr>
        <w:jc w:val="both"/>
        <w:rPr>
          <w:rFonts w:asciiTheme="minorHAnsi" w:hAnsiTheme="minorHAnsi" w:cstheme="minorHAnsi"/>
          <w:sz w:val="22"/>
          <w:szCs w:val="22"/>
        </w:rPr>
      </w:pPr>
    </w:p>
    <w:bookmarkEnd w:id="4"/>
    <w:p w14:paraId="081E611F"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i/>
          <w:iCs/>
          <w:sz w:val="22"/>
          <w:szCs w:val="22"/>
          <w:u w:val="single"/>
        </w:rPr>
        <w:t>Zöld területen / gyepfelületen való várakozás miatti közigazgatási eljárásokkal kapcsolatos intézkedések:</w:t>
      </w:r>
    </w:p>
    <w:p w14:paraId="108087A7" w14:textId="77777777" w:rsidR="002B73CB" w:rsidRPr="0093251C" w:rsidRDefault="002B73CB" w:rsidP="002B73CB">
      <w:pPr>
        <w:jc w:val="cente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5448"/>
        <w:gridCol w:w="2197"/>
      </w:tblGrid>
      <w:tr w:rsidR="002B73CB" w:rsidRPr="0093251C" w14:paraId="7867EA2B" w14:textId="77777777" w:rsidTr="003E1774">
        <w:trPr>
          <w:trHeight w:val="557"/>
          <w:jc w:val="center"/>
        </w:trPr>
        <w:tc>
          <w:tcPr>
            <w:tcW w:w="5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E0DDA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2026. február hónapban megindított új közigazgatási hatósági eljárások</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3E3D3"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 xml:space="preserve">     32 db</w:t>
            </w:r>
          </w:p>
        </w:tc>
      </w:tr>
      <w:tr w:rsidR="002B73CB" w:rsidRPr="0093251C" w14:paraId="4601FA89" w14:textId="77777777" w:rsidTr="003E1774">
        <w:trPr>
          <w:trHeight w:val="328"/>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F6FA1"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2026. február hónapban meghozott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2ABA3EA5"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 xml:space="preserve">     15 db</w:t>
            </w:r>
          </w:p>
        </w:tc>
      </w:tr>
      <w:tr w:rsidR="002B73CB" w:rsidRPr="0093251C" w14:paraId="18E557F5" w14:textId="77777777" w:rsidTr="003E1774">
        <w:trPr>
          <w:trHeight w:val="290"/>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53542" w14:textId="77777777" w:rsidR="002B73CB" w:rsidRPr="0093251C" w:rsidRDefault="002B73CB" w:rsidP="002B73CB">
            <w:pPr>
              <w:numPr>
                <w:ilvl w:val="0"/>
                <w:numId w:val="24"/>
              </w:numPr>
              <w:rPr>
                <w:rFonts w:asciiTheme="minorHAnsi" w:hAnsiTheme="minorHAnsi" w:cstheme="minorHAnsi"/>
                <w:sz w:val="22"/>
                <w:szCs w:val="22"/>
              </w:rPr>
            </w:pPr>
            <w:r w:rsidRPr="0093251C">
              <w:rPr>
                <w:rFonts w:asciiTheme="minorHAnsi" w:hAnsiTheme="minorHAnsi" w:cstheme="minorHAnsi"/>
                <w:sz w:val="22"/>
                <w:szCs w:val="22"/>
              </w:rPr>
              <w:t>ebből közigazgatási szankciók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E08F67F" w14:textId="77777777" w:rsidR="002B73CB" w:rsidRPr="0093251C" w:rsidRDefault="002B73CB" w:rsidP="003E1774">
            <w:pPr>
              <w:rPr>
                <w:rFonts w:asciiTheme="minorHAnsi" w:eastAsiaTheme="minorHAnsi" w:hAnsiTheme="minorHAnsi" w:cstheme="minorHAnsi"/>
                <w:sz w:val="22"/>
                <w:szCs w:val="22"/>
              </w:rPr>
            </w:pPr>
            <w:r w:rsidRPr="0093251C">
              <w:rPr>
                <w:rFonts w:asciiTheme="minorHAnsi" w:hAnsiTheme="minorHAnsi" w:cstheme="minorHAnsi"/>
                <w:sz w:val="22"/>
                <w:szCs w:val="22"/>
              </w:rPr>
              <w:t xml:space="preserve">     15 db</w:t>
            </w:r>
          </w:p>
        </w:tc>
      </w:tr>
      <w:tr w:rsidR="002B73CB" w:rsidRPr="0093251C" w14:paraId="7F150C5D" w14:textId="77777777" w:rsidTr="003E1774">
        <w:trPr>
          <w:trHeight w:val="274"/>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C021C" w14:textId="77777777" w:rsidR="002B73CB" w:rsidRPr="0093251C" w:rsidRDefault="002B73CB" w:rsidP="002B73CB">
            <w:pPr>
              <w:numPr>
                <w:ilvl w:val="0"/>
                <w:numId w:val="25"/>
              </w:numPr>
              <w:ind w:left="1451" w:hanging="426"/>
              <w:contextualSpacing/>
              <w:rPr>
                <w:rFonts w:asciiTheme="minorHAnsi" w:hAnsiTheme="minorHAnsi" w:cstheme="minorHAnsi"/>
                <w:sz w:val="22"/>
                <w:szCs w:val="22"/>
              </w:rPr>
            </w:pPr>
            <w:r w:rsidRPr="0093251C">
              <w:rPr>
                <w:rFonts w:asciiTheme="minorHAnsi" w:hAnsiTheme="minorHAnsi" w:cstheme="minorHAnsi"/>
                <w:sz w:val="22"/>
                <w:szCs w:val="22"/>
              </w:rPr>
              <w:t>figyelmeztetések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1799B72E"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 xml:space="preserve">     15 db</w:t>
            </w:r>
          </w:p>
        </w:tc>
      </w:tr>
      <w:tr w:rsidR="002B73CB" w:rsidRPr="0093251C" w14:paraId="2D0678F5" w14:textId="77777777" w:rsidTr="003E1774">
        <w:trPr>
          <w:trHeight w:val="227"/>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855E0" w14:textId="77777777" w:rsidR="002B73CB" w:rsidRPr="0093251C" w:rsidRDefault="002B73CB" w:rsidP="002B73CB">
            <w:pPr>
              <w:numPr>
                <w:ilvl w:val="0"/>
                <w:numId w:val="25"/>
              </w:numPr>
              <w:ind w:left="1451" w:hanging="426"/>
              <w:contextualSpacing/>
              <w:rPr>
                <w:rFonts w:asciiTheme="minorHAnsi" w:hAnsiTheme="minorHAnsi" w:cstheme="minorHAnsi"/>
                <w:sz w:val="22"/>
                <w:szCs w:val="22"/>
              </w:rPr>
            </w:pPr>
            <w:r w:rsidRPr="0093251C">
              <w:rPr>
                <w:rFonts w:asciiTheme="minorHAnsi" w:hAnsiTheme="minorHAnsi" w:cstheme="minorHAnsi"/>
                <w:sz w:val="22"/>
                <w:szCs w:val="22"/>
              </w:rPr>
              <w:t>közigazgatási bírságok száma, összege</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3A536996" w14:textId="77777777" w:rsidR="002B73CB" w:rsidRPr="0093251C" w:rsidRDefault="002B73CB" w:rsidP="003E1774">
            <w:pPr>
              <w:rPr>
                <w:rFonts w:asciiTheme="minorHAnsi" w:hAnsiTheme="minorHAnsi" w:cstheme="minorHAnsi"/>
                <w:sz w:val="22"/>
                <w:szCs w:val="22"/>
              </w:rPr>
            </w:pPr>
            <w:r w:rsidRPr="0093251C">
              <w:rPr>
                <w:rFonts w:asciiTheme="minorHAnsi" w:hAnsiTheme="minorHAnsi" w:cstheme="minorHAnsi"/>
                <w:sz w:val="22"/>
                <w:szCs w:val="22"/>
              </w:rPr>
              <w:t xml:space="preserve">       0 db </w:t>
            </w:r>
          </w:p>
        </w:tc>
      </w:tr>
      <w:tr w:rsidR="002B73CB" w:rsidRPr="0093251C" w14:paraId="32A9713F" w14:textId="77777777" w:rsidTr="003E1774">
        <w:trPr>
          <w:trHeight w:val="573"/>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B2432" w14:textId="77777777" w:rsidR="002B73CB" w:rsidRPr="0093251C" w:rsidRDefault="002B73CB" w:rsidP="002B73CB">
            <w:pPr>
              <w:numPr>
                <w:ilvl w:val="0"/>
                <w:numId w:val="24"/>
              </w:numPr>
              <w:rPr>
                <w:rFonts w:asciiTheme="minorHAnsi" w:hAnsiTheme="minorHAnsi" w:cstheme="minorHAnsi"/>
                <w:sz w:val="22"/>
                <w:szCs w:val="22"/>
              </w:rPr>
            </w:pPr>
            <w:r w:rsidRPr="0093251C">
              <w:rPr>
                <w:rFonts w:asciiTheme="minorHAnsi" w:hAnsiTheme="minorHAnsi" w:cstheme="minorHAnsi"/>
                <w:sz w:val="22"/>
                <w:szCs w:val="22"/>
              </w:rPr>
              <w:t>a jogsértés el nem követését megállapító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7F888028" w14:textId="77777777" w:rsidR="002B73CB" w:rsidRPr="0093251C" w:rsidRDefault="002B73CB" w:rsidP="003E1774">
            <w:pPr>
              <w:rPr>
                <w:rFonts w:asciiTheme="minorHAnsi" w:eastAsiaTheme="minorHAnsi" w:hAnsiTheme="minorHAnsi" w:cstheme="minorHAnsi"/>
                <w:sz w:val="22"/>
                <w:szCs w:val="22"/>
              </w:rPr>
            </w:pPr>
            <w:r w:rsidRPr="0093251C">
              <w:rPr>
                <w:rFonts w:asciiTheme="minorHAnsi" w:hAnsiTheme="minorHAnsi" w:cstheme="minorHAnsi"/>
                <w:sz w:val="22"/>
                <w:szCs w:val="22"/>
              </w:rPr>
              <w:t xml:space="preserve">       0 db</w:t>
            </w:r>
          </w:p>
        </w:tc>
      </w:tr>
    </w:tbl>
    <w:p w14:paraId="296A5B53" w14:textId="77777777" w:rsidR="002B73CB" w:rsidRPr="0093251C" w:rsidRDefault="002B73CB" w:rsidP="002B73CB">
      <w:pPr>
        <w:jc w:val="both"/>
        <w:rPr>
          <w:rFonts w:asciiTheme="minorHAnsi" w:hAnsiTheme="minorHAnsi" w:cstheme="minorHAnsi"/>
          <w:sz w:val="22"/>
          <w:szCs w:val="22"/>
        </w:rPr>
      </w:pPr>
    </w:p>
    <w:p w14:paraId="703E4608"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i/>
          <w:iCs/>
          <w:sz w:val="22"/>
          <w:szCs w:val="22"/>
          <w:u w:val="single"/>
        </w:rPr>
        <w:t>Közösségi együttélés szabályainak megszegése miatt indított közigazgatási eljárások:</w:t>
      </w:r>
      <w:r w:rsidRPr="0093251C">
        <w:rPr>
          <w:rFonts w:asciiTheme="minorHAnsi" w:hAnsiTheme="minorHAnsi" w:cstheme="minorHAnsi"/>
          <w:sz w:val="22"/>
          <w:szCs w:val="22"/>
        </w:rPr>
        <w:t xml:space="preserve"> A Városrendészet az Általános Hatósági Iroda felé 2 esetben közterület-használati hatósági engedély hiánya miatt, valamint 4 esetben forgalomra alkalmatlan gépjármű közterületen történő engedély nélküli tárolása miatt kezdeményezte közigazgatási hatósági eljárás indítását.</w:t>
      </w:r>
    </w:p>
    <w:p w14:paraId="20119AAB" w14:textId="77777777" w:rsidR="002B73CB" w:rsidRPr="0093251C" w:rsidRDefault="002B73CB" w:rsidP="002B73CB">
      <w:pPr>
        <w:jc w:val="both"/>
        <w:rPr>
          <w:rFonts w:asciiTheme="minorHAnsi" w:hAnsiTheme="minorHAnsi" w:cstheme="minorHAnsi"/>
          <w:sz w:val="22"/>
          <w:szCs w:val="22"/>
        </w:rPr>
      </w:pPr>
    </w:p>
    <w:p w14:paraId="5E674C0A"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i/>
          <w:iCs/>
          <w:sz w:val="22"/>
          <w:szCs w:val="22"/>
          <w:u w:val="single"/>
        </w:rPr>
        <w:t>Büntetőeljárások megindítása:</w:t>
      </w:r>
      <w:r w:rsidRPr="0093251C">
        <w:rPr>
          <w:rFonts w:asciiTheme="minorHAnsi" w:hAnsiTheme="minorHAnsi" w:cstheme="minorHAnsi"/>
          <w:sz w:val="22"/>
          <w:szCs w:val="22"/>
        </w:rPr>
        <w:t xml:space="preserve"> A Városrendészet büntetőeljárást 2026. február hónapban 1 esetben kezdeményezett a Szombathelyi Rendőrkapitányság irányába „egyedi azonosító jellel visszaélés” bűncselekmény elkövetésének alapos gyanúja miatt.</w:t>
      </w:r>
    </w:p>
    <w:p w14:paraId="3BDD0522" w14:textId="77777777" w:rsidR="002B73CB" w:rsidRPr="0093251C" w:rsidRDefault="002B73CB" w:rsidP="002B73CB">
      <w:pPr>
        <w:jc w:val="both"/>
        <w:rPr>
          <w:rFonts w:asciiTheme="minorHAnsi" w:hAnsiTheme="minorHAnsi" w:cstheme="minorHAnsi"/>
          <w:sz w:val="22"/>
          <w:szCs w:val="22"/>
        </w:rPr>
      </w:pPr>
    </w:p>
    <w:p w14:paraId="5AC98B40" w14:textId="77777777" w:rsidR="00E17E51" w:rsidRPr="0093251C" w:rsidRDefault="00E17E51" w:rsidP="002B73CB">
      <w:pPr>
        <w:jc w:val="both"/>
        <w:rPr>
          <w:rFonts w:asciiTheme="minorHAnsi" w:hAnsiTheme="minorHAnsi" w:cstheme="minorHAnsi"/>
          <w:sz w:val="22"/>
          <w:szCs w:val="22"/>
        </w:rPr>
      </w:pPr>
    </w:p>
    <w:p w14:paraId="10B7CA13" w14:textId="77777777" w:rsidR="00E17E51" w:rsidRPr="0093251C" w:rsidRDefault="00E17E51" w:rsidP="002B73CB">
      <w:pPr>
        <w:jc w:val="both"/>
        <w:rPr>
          <w:rFonts w:asciiTheme="minorHAnsi" w:hAnsiTheme="minorHAnsi" w:cstheme="minorHAnsi"/>
          <w:sz w:val="22"/>
          <w:szCs w:val="22"/>
        </w:rPr>
      </w:pPr>
    </w:p>
    <w:p w14:paraId="291AB99A"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i/>
          <w:iCs/>
          <w:sz w:val="22"/>
          <w:szCs w:val="22"/>
          <w:u w:val="single"/>
        </w:rPr>
        <w:lastRenderedPageBreak/>
        <w:t>Biztosítási feladatok:</w:t>
      </w:r>
    </w:p>
    <w:p w14:paraId="014F1108" w14:textId="77777777" w:rsidR="002B73CB" w:rsidRPr="0093251C" w:rsidRDefault="002B73CB" w:rsidP="002B73CB">
      <w:pPr>
        <w:jc w:val="both"/>
        <w:rPr>
          <w:rFonts w:asciiTheme="minorHAnsi" w:hAnsiTheme="minorHAnsi" w:cstheme="minorHAnsi"/>
          <w:sz w:val="22"/>
          <w:szCs w:val="22"/>
        </w:rPr>
      </w:pPr>
    </w:p>
    <w:p w14:paraId="514D0957"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A Városrendészet 2026. február hónapban az alábbi események, rendezvények biztosításában vett részt:</w:t>
      </w:r>
    </w:p>
    <w:p w14:paraId="136C399B" w14:textId="6452060A"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 xml:space="preserve">február 23.: a Németújvár utcában a </w:t>
      </w:r>
      <w:r w:rsidR="00824775" w:rsidRPr="0093251C">
        <w:rPr>
          <w:rFonts w:asciiTheme="minorHAnsi" w:hAnsiTheme="minorHAnsi" w:cstheme="minorHAnsi"/>
          <w:sz w:val="22"/>
          <w:szCs w:val="22"/>
        </w:rPr>
        <w:t xml:space="preserve">Szombathelyi </w:t>
      </w:r>
      <w:r w:rsidR="00E17E51" w:rsidRPr="0093251C">
        <w:rPr>
          <w:rFonts w:asciiTheme="minorHAnsi" w:hAnsiTheme="minorHAnsi" w:cstheme="minorHAnsi"/>
          <w:sz w:val="22"/>
          <w:szCs w:val="22"/>
        </w:rPr>
        <w:t>Parkfenntartó</w:t>
      </w:r>
      <w:r w:rsidR="00824775" w:rsidRPr="0093251C">
        <w:rPr>
          <w:rFonts w:asciiTheme="minorHAnsi" w:hAnsiTheme="minorHAnsi" w:cstheme="minorHAnsi"/>
          <w:sz w:val="22"/>
          <w:szCs w:val="22"/>
        </w:rPr>
        <w:t xml:space="preserve"> Intézmény</w:t>
      </w:r>
      <w:r w:rsidRPr="0093251C">
        <w:rPr>
          <w:rFonts w:asciiTheme="minorHAnsi" w:hAnsiTheme="minorHAnsi" w:cstheme="minorHAnsi"/>
          <w:sz w:val="22"/>
          <w:szCs w:val="22"/>
        </w:rPr>
        <w:t xml:space="preserve"> fametszési munkájának biztosítása, parkolóhelyek kiürítése, az utca zárása;</w:t>
      </w:r>
    </w:p>
    <w:p w14:paraId="39EABCEF"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február 26.: a Thököly Imre utcai fizetőparkoló várakozási övezet Fő tér 29. - McDonald’s Étterem és Pannónia Ház mögötti parkoló zárása, parkoló ürítése;</w:t>
      </w:r>
    </w:p>
    <w:p w14:paraId="7D5EFD8E"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február 26.: a Széll Kálmán utca fizetőparkoló várakozási övezet Gyöngyös-híd – Wesselényi Miklós utca közti szakaszán a menetirány szerinti jobb oldali parkolók zárása, parkolóhelyek ürítése;</w:t>
      </w:r>
    </w:p>
    <w:p w14:paraId="40321D88" w14:textId="77777777" w:rsidR="002B73CB" w:rsidRPr="0093251C" w:rsidRDefault="002B73CB" w:rsidP="002B73CB">
      <w:pPr>
        <w:pStyle w:val="Listaszerbekezds"/>
        <w:numPr>
          <w:ilvl w:val="0"/>
          <w:numId w:val="4"/>
        </w:numPr>
        <w:jc w:val="both"/>
        <w:rPr>
          <w:rFonts w:asciiTheme="minorHAnsi" w:hAnsiTheme="minorHAnsi" w:cstheme="minorHAnsi"/>
          <w:sz w:val="22"/>
          <w:szCs w:val="22"/>
        </w:rPr>
      </w:pPr>
      <w:r w:rsidRPr="0093251C">
        <w:rPr>
          <w:rFonts w:asciiTheme="minorHAnsi" w:hAnsiTheme="minorHAnsi" w:cstheme="minorHAnsi"/>
          <w:sz w:val="22"/>
          <w:szCs w:val="22"/>
        </w:rPr>
        <w:t>február 27.: a XXIX. Vasi Jogásznap helyszínein – Fő tér, Széll Kálmán utca, Thököly Imre utca – rendezvénybiztosítási feladatok végrehajtása</w:t>
      </w:r>
      <w:r w:rsidRPr="0093251C">
        <w:rPr>
          <w:rFonts w:asciiTheme="minorHAnsi" w:eastAsia="Calibri" w:hAnsiTheme="minorHAnsi" w:cstheme="minorHAnsi"/>
          <w:iCs/>
          <w:sz w:val="22"/>
          <w:szCs w:val="22"/>
        </w:rPr>
        <w:t>.</w:t>
      </w:r>
    </w:p>
    <w:p w14:paraId="5DA3C871" w14:textId="77777777" w:rsidR="002B73CB" w:rsidRPr="0093251C" w:rsidRDefault="002B73CB" w:rsidP="002B73CB">
      <w:pPr>
        <w:jc w:val="both"/>
        <w:rPr>
          <w:rFonts w:asciiTheme="minorHAnsi" w:hAnsiTheme="minorHAnsi" w:cstheme="minorHAnsi"/>
          <w:sz w:val="22"/>
          <w:szCs w:val="22"/>
        </w:rPr>
      </w:pPr>
    </w:p>
    <w:p w14:paraId="6F4D6F50" w14:textId="77777777" w:rsidR="002B73CB" w:rsidRPr="0093251C" w:rsidRDefault="002B73CB" w:rsidP="002B73CB">
      <w:pPr>
        <w:jc w:val="both"/>
        <w:rPr>
          <w:rFonts w:asciiTheme="minorHAnsi" w:hAnsiTheme="minorHAnsi" w:cstheme="minorHAnsi"/>
          <w:i/>
          <w:iCs/>
          <w:sz w:val="22"/>
          <w:szCs w:val="22"/>
          <w:u w:val="single"/>
        </w:rPr>
      </w:pPr>
      <w:r w:rsidRPr="0093251C">
        <w:rPr>
          <w:rFonts w:asciiTheme="minorHAnsi" w:hAnsiTheme="minorHAnsi" w:cstheme="minorHAnsi"/>
          <w:i/>
          <w:iCs/>
          <w:sz w:val="22"/>
          <w:szCs w:val="22"/>
          <w:u w:val="single"/>
        </w:rPr>
        <w:t>Rendkívüli esemény:</w:t>
      </w:r>
    </w:p>
    <w:p w14:paraId="08B44F38" w14:textId="77777777" w:rsidR="002B73CB" w:rsidRPr="0093251C" w:rsidRDefault="002B73CB" w:rsidP="002B73CB">
      <w:pPr>
        <w:jc w:val="both"/>
        <w:rPr>
          <w:rFonts w:asciiTheme="minorHAnsi" w:hAnsiTheme="minorHAnsi" w:cstheme="minorHAnsi"/>
          <w:sz w:val="22"/>
          <w:szCs w:val="22"/>
        </w:rPr>
      </w:pPr>
    </w:p>
    <w:p w14:paraId="084FD444" w14:textId="77777777" w:rsidR="002B73CB" w:rsidRPr="0093251C" w:rsidRDefault="002B73CB" w:rsidP="002B73CB">
      <w:pPr>
        <w:jc w:val="both"/>
        <w:rPr>
          <w:rFonts w:asciiTheme="minorHAnsi" w:hAnsiTheme="minorHAnsi" w:cstheme="minorHAnsi"/>
          <w:sz w:val="22"/>
          <w:szCs w:val="22"/>
        </w:rPr>
      </w:pPr>
      <w:r w:rsidRPr="0093251C">
        <w:rPr>
          <w:rFonts w:asciiTheme="minorHAnsi" w:hAnsiTheme="minorHAnsi" w:cstheme="minorHAnsi"/>
          <w:sz w:val="22"/>
          <w:szCs w:val="22"/>
        </w:rPr>
        <w:t>2026. február hónapban 2 esetben történt személyes szabadságot korlátozó intézkedés (visszatartás), mivel a közbiztonsági célú térfigyelő kamerán keresztül észlelve lett, hogy 2 személy a Fő tér 42–43. szám előtt illegálisan árusít. A két személy – tekintettel a rossz időjárási körülményekre, illetve arra, hogy a NAV járőrszolgálata Győrből érkezett – a Városrendészet irodaházába került bekísérésre. A teljes eljárási cselekményt a NAV munkatársai a Városrendészet irodaházában folytatták le.</w:t>
      </w:r>
    </w:p>
    <w:p w14:paraId="788DF3FA" w14:textId="77777777" w:rsidR="002B73CB" w:rsidRPr="0093251C" w:rsidRDefault="002B73CB" w:rsidP="002B73CB">
      <w:pPr>
        <w:jc w:val="both"/>
        <w:rPr>
          <w:rFonts w:asciiTheme="minorHAnsi" w:hAnsiTheme="minorHAnsi" w:cstheme="minorHAnsi"/>
          <w:sz w:val="22"/>
          <w:szCs w:val="22"/>
        </w:rPr>
      </w:pPr>
    </w:p>
    <w:p w14:paraId="4FFBF39F" w14:textId="6B821A14" w:rsidR="00B5200B" w:rsidRPr="0093251C" w:rsidRDefault="00B5200B" w:rsidP="00B5200B">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bCs/>
          <w:sz w:val="22"/>
          <w:szCs w:val="22"/>
          <w:u w:val="single"/>
        </w:rPr>
        <w:t>Főépítészi Iroda</w:t>
      </w:r>
      <w:r w:rsidRPr="0093251C">
        <w:rPr>
          <w:rFonts w:asciiTheme="minorHAnsi" w:hAnsiTheme="minorHAnsi" w:cstheme="minorHAnsi"/>
          <w:sz w:val="22"/>
          <w:szCs w:val="22"/>
        </w:rPr>
        <w:t xml:space="preserve"> az előző Közgyűlés óta eltelt időszakban településképi véleményeivel közreműködött az építési hatóságok eljárásaiban és településképi bejelentési eljárásokat folytatott le, szakhatósági állásfoglalásokat és hatósági bizonyítványokat adott ki. Az </w:t>
      </w:r>
      <w:r w:rsidR="008F51F5" w:rsidRPr="0093251C">
        <w:rPr>
          <w:rFonts w:asciiTheme="minorHAnsi" w:hAnsiTheme="minorHAnsi" w:cstheme="minorHAnsi"/>
          <w:sz w:val="22"/>
          <w:szCs w:val="22"/>
        </w:rPr>
        <w:t>i</w:t>
      </w:r>
      <w:r w:rsidRPr="0093251C">
        <w:rPr>
          <w:rFonts w:asciiTheme="minorHAnsi" w:hAnsiTheme="minorHAnsi" w:cstheme="minorHAnsi"/>
          <w:sz w:val="22"/>
          <w:szCs w:val="22"/>
        </w:rPr>
        <w:t xml:space="preserve">rodát személyesen felkereső ügyfeleknek, tervezőknek </w:t>
      </w:r>
      <w:r w:rsidR="00C44288" w:rsidRPr="0093251C">
        <w:rPr>
          <w:rFonts w:asciiTheme="minorHAnsi" w:hAnsiTheme="minorHAnsi" w:cstheme="minorHAnsi"/>
          <w:sz w:val="22"/>
          <w:szCs w:val="22"/>
        </w:rPr>
        <w:t xml:space="preserve">az iroda </w:t>
      </w:r>
      <w:r w:rsidRPr="0093251C">
        <w:rPr>
          <w:rFonts w:asciiTheme="minorHAnsi" w:hAnsiTheme="minorHAnsi" w:cstheme="minorHAnsi"/>
          <w:sz w:val="22"/>
          <w:szCs w:val="22"/>
        </w:rPr>
        <w:t>szóban és írásban egyaránt nyújtott tájékoztatást, több nagyobb beruházás településképi egyeztetését és szakmai konzultációját folytat</w:t>
      </w:r>
      <w:r w:rsidR="00C44288" w:rsidRPr="0093251C">
        <w:rPr>
          <w:rFonts w:asciiTheme="minorHAnsi" w:hAnsiTheme="minorHAnsi" w:cstheme="minorHAnsi"/>
          <w:sz w:val="22"/>
          <w:szCs w:val="22"/>
        </w:rPr>
        <w:t>ta</w:t>
      </w:r>
      <w:r w:rsidRPr="0093251C">
        <w:rPr>
          <w:rFonts w:asciiTheme="minorHAnsi" w:hAnsiTheme="minorHAnsi" w:cstheme="minorHAnsi"/>
          <w:sz w:val="22"/>
          <w:szCs w:val="22"/>
        </w:rPr>
        <w:t xml:space="preserve"> le.  A lakossági gázártámogatáshoz jegyzői hatósági bizonyítványokat állított ki. </w:t>
      </w:r>
    </w:p>
    <w:p w14:paraId="0FBE0730" w14:textId="55B4842D" w:rsidR="00B5200B" w:rsidRPr="0093251C" w:rsidRDefault="00B5200B" w:rsidP="00B5200B">
      <w:pPr>
        <w:jc w:val="both"/>
        <w:rPr>
          <w:rFonts w:asciiTheme="minorHAnsi" w:hAnsiTheme="minorHAnsi" w:cstheme="minorHAnsi"/>
          <w:sz w:val="22"/>
          <w:szCs w:val="22"/>
        </w:rPr>
      </w:pPr>
      <w:r w:rsidRPr="0093251C">
        <w:rPr>
          <w:rFonts w:asciiTheme="minorHAnsi" w:hAnsiTheme="minorHAnsi" w:cstheme="minorHAnsi"/>
          <w:sz w:val="22"/>
          <w:szCs w:val="22"/>
        </w:rPr>
        <w:t>A településrendezési terv 1. számú módosítása során személyes szakmai egyeztetésen vett részt az Állami Főépítészi Irodán.  Az Országos Építészeti Tervtanács által véleményezett tervekhez főépítészi véleményt ad</w:t>
      </w:r>
      <w:r w:rsidR="00511A1D" w:rsidRPr="0093251C">
        <w:rPr>
          <w:rFonts w:asciiTheme="minorHAnsi" w:hAnsiTheme="minorHAnsi" w:cstheme="minorHAnsi"/>
          <w:sz w:val="22"/>
          <w:szCs w:val="22"/>
        </w:rPr>
        <w:t>ott</w:t>
      </w:r>
      <w:r w:rsidRPr="0093251C">
        <w:rPr>
          <w:rFonts w:asciiTheme="minorHAnsi" w:hAnsiTheme="minorHAnsi" w:cstheme="minorHAnsi"/>
          <w:sz w:val="22"/>
          <w:szCs w:val="22"/>
        </w:rPr>
        <w:t>.  A márciusi Közgyűlésre előterjesztést készített</w:t>
      </w:r>
      <w:r w:rsidR="00511A1D" w:rsidRPr="0093251C">
        <w:rPr>
          <w:rFonts w:asciiTheme="minorHAnsi" w:hAnsiTheme="minorHAnsi" w:cstheme="minorHAnsi"/>
          <w:sz w:val="22"/>
          <w:szCs w:val="22"/>
        </w:rPr>
        <w:t>e</w:t>
      </w:r>
      <w:r w:rsidRPr="0093251C">
        <w:rPr>
          <w:rFonts w:asciiTheme="minorHAnsi" w:hAnsiTheme="minorHAnsi" w:cstheme="minorHAnsi"/>
          <w:sz w:val="22"/>
          <w:szCs w:val="22"/>
        </w:rPr>
        <w:t xml:space="preserve"> elő a „Kerékpárosbarát fejlesztések” megvalósíthatósága, valamint a partnerségi rendelet aktualizálása érdekében.  </w:t>
      </w:r>
    </w:p>
    <w:p w14:paraId="33B77619" w14:textId="77777777" w:rsidR="00D3556E" w:rsidRPr="0093251C" w:rsidRDefault="00D3556E" w:rsidP="00192328">
      <w:pPr>
        <w:jc w:val="both"/>
        <w:rPr>
          <w:rFonts w:asciiTheme="minorHAnsi" w:hAnsiTheme="minorHAnsi" w:cstheme="minorHAnsi"/>
          <w:sz w:val="22"/>
          <w:szCs w:val="22"/>
          <w:shd w:val="clear" w:color="auto" w:fill="FFFFFF"/>
        </w:rPr>
      </w:pPr>
    </w:p>
    <w:p w14:paraId="45077123" w14:textId="77777777" w:rsidR="000128C4" w:rsidRPr="0093251C" w:rsidRDefault="000128C4" w:rsidP="000128C4">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 </w:t>
      </w:r>
      <w:r w:rsidRPr="0093251C">
        <w:rPr>
          <w:rFonts w:asciiTheme="minorHAnsi" w:hAnsiTheme="minorHAnsi" w:cstheme="minorHAnsi"/>
          <w:b/>
          <w:bCs/>
          <w:color w:val="000000" w:themeColor="text1"/>
          <w:sz w:val="22"/>
          <w:szCs w:val="22"/>
          <w:u w:val="single"/>
        </w:rPr>
        <w:t>Városüzemeltetési és Városfejlesztési Osztály</w:t>
      </w:r>
      <w:r w:rsidRPr="0093251C">
        <w:rPr>
          <w:rFonts w:asciiTheme="minorHAnsi" w:hAnsiTheme="minorHAnsi" w:cstheme="minorHAnsi"/>
          <w:color w:val="000000" w:themeColor="text1"/>
          <w:sz w:val="22"/>
          <w:szCs w:val="22"/>
        </w:rPr>
        <w:t xml:space="preserve"> vezetője az alábbi tájékoztatást adta az osztály tevékenységéről:</w:t>
      </w:r>
    </w:p>
    <w:p w14:paraId="498C2D32" w14:textId="77777777" w:rsidR="000128C4" w:rsidRPr="0093251C" w:rsidRDefault="000128C4" w:rsidP="000128C4">
      <w:pPr>
        <w:jc w:val="both"/>
        <w:rPr>
          <w:rFonts w:asciiTheme="minorHAnsi" w:hAnsiTheme="minorHAnsi" w:cstheme="minorHAnsi"/>
          <w:color w:val="000000" w:themeColor="text1"/>
          <w:sz w:val="22"/>
          <w:szCs w:val="22"/>
        </w:rPr>
      </w:pPr>
    </w:p>
    <w:p w14:paraId="21AEBD12"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 </w:t>
      </w:r>
      <w:r w:rsidRPr="0093251C">
        <w:rPr>
          <w:rFonts w:asciiTheme="minorHAnsi" w:hAnsiTheme="minorHAnsi" w:cstheme="minorHAnsi"/>
          <w:b/>
          <w:color w:val="000000" w:themeColor="text1"/>
          <w:sz w:val="22"/>
          <w:szCs w:val="22"/>
        </w:rPr>
        <w:t>Közbeszerzési Iroda</w:t>
      </w:r>
      <w:r w:rsidRPr="0093251C">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47981037"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p>
    <w:p w14:paraId="2FB2DC0F" w14:textId="5F2A5FAD" w:rsidR="000128C4" w:rsidRPr="0093251C" w:rsidRDefault="000128C4" w:rsidP="000128C4">
      <w:pPr>
        <w:autoSpaceDE w:val="0"/>
        <w:autoSpaceDN w:val="0"/>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Az </w:t>
      </w:r>
      <w:r w:rsidR="006F2AB5" w:rsidRPr="0093251C">
        <w:rPr>
          <w:rFonts w:asciiTheme="minorHAnsi" w:hAnsiTheme="minorHAnsi" w:cstheme="minorHAnsi"/>
          <w:color w:val="000000" w:themeColor="text1"/>
          <w:sz w:val="22"/>
          <w:szCs w:val="22"/>
        </w:rPr>
        <w:t>i</w:t>
      </w:r>
      <w:r w:rsidRPr="0093251C">
        <w:rPr>
          <w:rFonts w:asciiTheme="minorHAnsi" w:hAnsiTheme="minorHAnsi" w:cstheme="minorHAnsi"/>
          <w:color w:val="000000" w:themeColor="text1"/>
          <w:sz w:val="22"/>
          <w:szCs w:val="22"/>
        </w:rPr>
        <w:t xml:space="preserve">roda közreműködik az </w:t>
      </w:r>
      <w:r w:rsidRPr="0093251C">
        <w:rPr>
          <w:rFonts w:asciiTheme="minorHAnsi" w:hAnsiTheme="minorHAnsi" w:cstheme="minorHAnsi"/>
          <w:b/>
          <w:bCs/>
          <w:color w:val="000000" w:themeColor="text1"/>
          <w:sz w:val="22"/>
          <w:szCs w:val="22"/>
        </w:rPr>
        <w:t>INTERREG VI-A Ausztria-Magyarország Program keretében megvalósuló ATHU-0200115-ANTI-addict</w:t>
      </w:r>
      <w:r w:rsidRPr="0093251C">
        <w:rPr>
          <w:rFonts w:asciiTheme="minorHAnsi" w:hAnsiTheme="minorHAnsi" w:cstheme="minorHAnsi"/>
          <w:color w:val="000000" w:themeColor="text1"/>
          <w:sz w:val="22"/>
          <w:szCs w:val="22"/>
        </w:rPr>
        <w:t xml:space="preserve"> projekt megvalósításában. A projektben 1 magyar oldali és 1 osztrák oldali projektpartner vesz részt. A projekt tevékenységeinek kialakítása során, a feladatok és felelősségek elosztása a magyar és osztrák oldali partnerek elsődleges kompetenciaterületei szerint kerültek meghatározásra. A vezető partner koordináló szerepet vállal a projekt egészét érintő szakmai tevekénységek irányításában. A partnerek a teljes projektidőszak megvalósítása során szorosan együttműködnek. A projektmegvalósítási időszak összesen 18 hónap, mely 2026. szeptember 1-jén kezdődik.</w:t>
      </w:r>
    </w:p>
    <w:p w14:paraId="7BB0E943"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p>
    <w:p w14:paraId="4CF1A9EC" w14:textId="5871A714" w:rsidR="000128C4" w:rsidRPr="0093251C" w:rsidRDefault="000128C4" w:rsidP="000128C4">
      <w:pPr>
        <w:autoSpaceDE w:val="0"/>
        <w:autoSpaceDN w:val="0"/>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Az </w:t>
      </w:r>
      <w:r w:rsidR="00CC35CD" w:rsidRPr="0093251C">
        <w:rPr>
          <w:rFonts w:asciiTheme="minorHAnsi" w:hAnsiTheme="minorHAnsi" w:cstheme="minorHAnsi"/>
          <w:color w:val="000000" w:themeColor="text1"/>
          <w:sz w:val="22"/>
          <w:szCs w:val="22"/>
        </w:rPr>
        <w:t>i</w:t>
      </w:r>
      <w:r w:rsidRPr="0093251C">
        <w:rPr>
          <w:rFonts w:asciiTheme="minorHAnsi" w:hAnsiTheme="minorHAnsi" w:cstheme="minorHAnsi"/>
          <w:color w:val="000000" w:themeColor="text1"/>
          <w:sz w:val="22"/>
          <w:szCs w:val="22"/>
        </w:rPr>
        <w:t xml:space="preserve">roda részt vesz a </w:t>
      </w:r>
      <w:r w:rsidRPr="0093251C">
        <w:rPr>
          <w:rFonts w:asciiTheme="minorHAnsi" w:hAnsiTheme="minorHAnsi" w:cstheme="minorHAnsi"/>
          <w:b/>
          <w:bCs/>
          <w:color w:val="000000" w:themeColor="text1"/>
          <w:sz w:val="22"/>
          <w:szCs w:val="22"/>
        </w:rPr>
        <w:t>KEHOP Plusz 2.1.1-25 Zöld-kék infrastruktúra fejlesztések településeken (ERFA)</w:t>
      </w:r>
      <w:r w:rsidRPr="0093251C">
        <w:rPr>
          <w:rFonts w:asciiTheme="minorHAnsi" w:hAnsiTheme="minorHAnsi" w:cstheme="minorHAnsi"/>
          <w:color w:val="000000" w:themeColor="text1"/>
          <w:sz w:val="22"/>
          <w:szCs w:val="22"/>
        </w:rPr>
        <w:t xml:space="preserve"> felhívás előkészítésében, melynek során Szombathely Megyei Jogú Város Önkormányzata pályázatot nyújt be a Nyugat-dunántúli Vízügyi Igazgatósággal konzorciumban.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 </w:t>
      </w:r>
      <w:r w:rsidR="00570449" w:rsidRPr="0093251C">
        <w:rPr>
          <w:rFonts w:asciiTheme="minorHAnsi" w:hAnsiTheme="minorHAnsi" w:cstheme="minorHAnsi"/>
          <w:color w:val="000000" w:themeColor="text1"/>
          <w:sz w:val="22"/>
          <w:szCs w:val="22"/>
        </w:rPr>
        <w:t>az i</w:t>
      </w:r>
      <w:r w:rsidRPr="0093251C">
        <w:rPr>
          <w:rFonts w:asciiTheme="minorHAnsi" w:hAnsiTheme="minorHAnsi" w:cstheme="minorHAnsi"/>
          <w:color w:val="000000" w:themeColor="text1"/>
          <w:sz w:val="22"/>
          <w:szCs w:val="22"/>
        </w:rPr>
        <w:t>rod</w:t>
      </w:r>
      <w:r w:rsidR="00570449" w:rsidRPr="0093251C">
        <w:rPr>
          <w:rFonts w:asciiTheme="minorHAnsi" w:hAnsiTheme="minorHAnsi" w:cstheme="minorHAnsi"/>
          <w:color w:val="000000" w:themeColor="text1"/>
          <w:sz w:val="22"/>
          <w:szCs w:val="22"/>
        </w:rPr>
        <w:t>a</w:t>
      </w:r>
      <w:r w:rsidRPr="0093251C">
        <w:rPr>
          <w:rFonts w:asciiTheme="minorHAnsi" w:hAnsiTheme="minorHAnsi" w:cstheme="minorHAnsi"/>
          <w:color w:val="000000" w:themeColor="text1"/>
          <w:sz w:val="22"/>
          <w:szCs w:val="22"/>
        </w:rPr>
        <w:t xml:space="preserve"> megkezdte.</w:t>
      </w:r>
    </w:p>
    <w:p w14:paraId="6E10A2DD"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p>
    <w:p w14:paraId="0F44FA37" w14:textId="77777777" w:rsidR="000128C4" w:rsidRPr="0093251C" w:rsidRDefault="000128C4" w:rsidP="000128C4">
      <w:pPr>
        <w:autoSpaceDE w:val="0"/>
        <w:autoSpaceDN w:val="0"/>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2026. évre a Közbeszerzési Tanácsadó Versenyszabályzat szerinti beszerzése február 1. napjával megtörtént.  </w:t>
      </w:r>
    </w:p>
    <w:p w14:paraId="643FC241"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p>
    <w:p w14:paraId="7D0C333E"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Az előző közgyűlés óta eltelt időszak folyamatban lévő </w:t>
      </w:r>
      <w:r w:rsidRPr="0093251C">
        <w:rPr>
          <w:rFonts w:asciiTheme="minorHAnsi" w:hAnsiTheme="minorHAnsi" w:cstheme="minorHAnsi"/>
          <w:b/>
          <w:bCs/>
          <w:color w:val="000000" w:themeColor="text1"/>
          <w:sz w:val="22"/>
          <w:szCs w:val="22"/>
          <w:u w:val="single"/>
        </w:rPr>
        <w:t>közbeszerzési</w:t>
      </w:r>
      <w:r w:rsidRPr="0093251C">
        <w:rPr>
          <w:rFonts w:asciiTheme="minorHAnsi" w:hAnsiTheme="minorHAnsi" w:cstheme="minorHAnsi"/>
          <w:b/>
          <w:bCs/>
          <w:color w:val="000000" w:themeColor="text1"/>
          <w:sz w:val="22"/>
          <w:szCs w:val="22"/>
        </w:rPr>
        <w:t xml:space="preserve"> </w:t>
      </w:r>
      <w:r w:rsidRPr="0093251C">
        <w:rPr>
          <w:rFonts w:asciiTheme="minorHAnsi" w:hAnsiTheme="minorHAnsi" w:cstheme="minorHAnsi"/>
          <w:color w:val="000000" w:themeColor="text1"/>
          <w:sz w:val="22"/>
          <w:szCs w:val="22"/>
        </w:rPr>
        <w:t>eljárásait és azok stádiumait az alábbi táblázat tartalmazza.</w:t>
      </w:r>
    </w:p>
    <w:p w14:paraId="011B6BE7" w14:textId="77777777" w:rsidR="00433657" w:rsidRPr="0093251C" w:rsidRDefault="00433657" w:rsidP="000128C4">
      <w:pPr>
        <w:autoSpaceDE w:val="0"/>
        <w:autoSpaceDN w:val="0"/>
        <w:jc w:val="both"/>
        <w:rPr>
          <w:rFonts w:asciiTheme="minorHAnsi" w:hAnsiTheme="minorHAnsi" w:cstheme="minorHAnsi"/>
          <w:color w:val="000000" w:themeColor="text1"/>
          <w:sz w:val="22"/>
          <w:szCs w:val="22"/>
        </w:rPr>
      </w:pPr>
    </w:p>
    <w:p w14:paraId="5816C67C" w14:textId="77777777" w:rsidR="000128C4" w:rsidRPr="0093251C" w:rsidRDefault="000128C4" w:rsidP="000128C4">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0128C4" w:rsidRPr="0093251C" w14:paraId="21FA0923" w14:textId="77777777" w:rsidTr="00B65535">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71B6" w14:textId="77777777" w:rsidR="000128C4" w:rsidRPr="0093251C" w:rsidRDefault="000128C4" w:rsidP="00B65535">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C5E2F" w14:textId="77777777" w:rsidR="000128C4" w:rsidRPr="0093251C" w:rsidRDefault="000128C4" w:rsidP="00B65535">
            <w:pPr>
              <w:spacing w:line="254" w:lineRule="auto"/>
              <w:jc w:val="center"/>
              <w:rPr>
                <w:rFonts w:asciiTheme="minorHAnsi" w:hAnsiTheme="minorHAnsi" w:cstheme="minorHAnsi"/>
                <w:b/>
                <w:bCs/>
                <w:sz w:val="22"/>
                <w:szCs w:val="22"/>
                <w:lang w:eastAsia="en-US"/>
              </w:rPr>
            </w:pPr>
          </w:p>
          <w:p w14:paraId="76560FB5" w14:textId="77777777" w:rsidR="000128C4" w:rsidRPr="0093251C" w:rsidRDefault="000128C4" w:rsidP="00B65535">
            <w:pPr>
              <w:spacing w:line="254" w:lineRule="auto"/>
              <w:jc w:val="center"/>
              <w:rPr>
                <w:rFonts w:asciiTheme="minorHAnsi" w:hAnsiTheme="minorHAnsi" w:cstheme="minorHAnsi"/>
                <w:b/>
                <w:bCs/>
                <w:sz w:val="22"/>
                <w:szCs w:val="22"/>
                <w:lang w:eastAsia="en-US"/>
              </w:rPr>
            </w:pPr>
            <w:r w:rsidRPr="0093251C">
              <w:rPr>
                <w:rFonts w:asciiTheme="minorHAnsi" w:hAnsiTheme="minorHAnsi" w:cstheme="minorHAnsi"/>
                <w:b/>
                <w:bCs/>
                <w:sz w:val="22"/>
                <w:szCs w:val="22"/>
                <w:lang w:eastAsia="en-US"/>
              </w:rPr>
              <w:t>Eljárás megnevezése</w:t>
            </w:r>
          </w:p>
          <w:p w14:paraId="5EA57C67" w14:textId="77777777" w:rsidR="000128C4" w:rsidRPr="0093251C" w:rsidRDefault="000128C4" w:rsidP="00B65535">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259C2" w14:textId="77777777" w:rsidR="000128C4" w:rsidRPr="0093251C" w:rsidRDefault="000128C4" w:rsidP="00B65535">
            <w:pPr>
              <w:spacing w:line="254" w:lineRule="auto"/>
              <w:jc w:val="center"/>
              <w:rPr>
                <w:rFonts w:asciiTheme="minorHAnsi" w:hAnsiTheme="minorHAnsi" w:cstheme="minorHAnsi"/>
                <w:b/>
                <w:bCs/>
                <w:sz w:val="22"/>
                <w:szCs w:val="22"/>
                <w:lang w:eastAsia="en-US"/>
              </w:rPr>
            </w:pPr>
          </w:p>
          <w:p w14:paraId="285A0EE4" w14:textId="77777777" w:rsidR="000128C4" w:rsidRPr="0093251C" w:rsidRDefault="000128C4" w:rsidP="00B65535">
            <w:pPr>
              <w:spacing w:line="254" w:lineRule="auto"/>
              <w:jc w:val="center"/>
              <w:rPr>
                <w:rFonts w:asciiTheme="minorHAnsi" w:hAnsiTheme="minorHAnsi" w:cstheme="minorHAnsi"/>
                <w:b/>
                <w:bCs/>
                <w:sz w:val="22"/>
                <w:szCs w:val="22"/>
                <w:lang w:eastAsia="en-US"/>
              </w:rPr>
            </w:pPr>
            <w:r w:rsidRPr="0093251C">
              <w:rPr>
                <w:rFonts w:asciiTheme="minorHAnsi" w:hAnsiTheme="minorHAnsi" w:cstheme="minorHAnsi"/>
                <w:b/>
                <w:bCs/>
                <w:sz w:val="22"/>
                <w:szCs w:val="22"/>
                <w:lang w:eastAsia="en-US"/>
              </w:rPr>
              <w:t>Állapot</w:t>
            </w:r>
          </w:p>
        </w:tc>
      </w:tr>
      <w:tr w:rsidR="000128C4" w:rsidRPr="0093251C" w14:paraId="36C2FB00"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D420F"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F1B9" w14:textId="77777777" w:rsidR="000128C4" w:rsidRPr="0093251C" w:rsidRDefault="000128C4" w:rsidP="00B65535">
            <w:pPr>
              <w:pStyle w:val="Jegyzetszveg"/>
              <w:rPr>
                <w:rFonts w:asciiTheme="minorHAnsi" w:hAnsiTheme="minorHAnsi" w:cstheme="minorHAnsi"/>
                <w:b/>
                <w:bCs/>
                <w:sz w:val="22"/>
                <w:szCs w:val="22"/>
              </w:rPr>
            </w:pPr>
            <w:r w:rsidRPr="0093251C">
              <w:rPr>
                <w:rFonts w:asciiTheme="minorHAnsi" w:hAnsiTheme="minorHAnsi" w:cstheme="minorHAnsi"/>
                <w:b/>
                <w:bCs/>
                <w:sz w:val="22"/>
                <w:szCs w:val="22"/>
              </w:rPr>
              <w:t>TOP_Plusz-1.3.2-23 kódszámú „Fenntartható városfejlesztés” című pályázat keretében „Szombathely MJV - SUMP felülvizsgálata”</w:t>
            </w:r>
          </w:p>
          <w:p w14:paraId="6015097E" w14:textId="77777777" w:rsidR="000128C4" w:rsidRPr="0093251C" w:rsidRDefault="000128C4" w:rsidP="00B65535">
            <w:pPr>
              <w:pStyle w:val="Jegyzetszveg"/>
              <w:rPr>
                <w:rFonts w:asciiTheme="minorHAnsi" w:hAnsiTheme="minorHAnsi" w:cstheme="minorHAnsi"/>
                <w:b/>
                <w:sz w:val="22"/>
                <w:szCs w:val="22"/>
              </w:rPr>
            </w:pPr>
          </w:p>
          <w:p w14:paraId="221A04F6" w14:textId="77777777" w:rsidR="000128C4" w:rsidRPr="0093251C" w:rsidRDefault="000128C4" w:rsidP="00B65535">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D1134"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Közbeszerzési Bíráló Bizottság 2025. július 31. napján tett javaslatot az eljárás eredményessé nyilvánítására, valamint a nyertes ajánlattevő kihirdetésére, melyet a Döntéshozó 8/2025. (VII.31.) sz. KBB határozatában elfogadott.</w:t>
            </w:r>
          </w:p>
          <w:p w14:paraId="50C9EECD" w14:textId="77777777" w:rsidR="000128C4" w:rsidRPr="0093251C" w:rsidRDefault="000128C4" w:rsidP="00B65535">
            <w:pPr>
              <w:jc w:val="both"/>
              <w:rPr>
                <w:rFonts w:asciiTheme="minorHAnsi" w:hAnsiTheme="minorHAnsi" w:cstheme="minorHAnsi"/>
                <w:b/>
                <w:bCs/>
                <w:sz w:val="22"/>
                <w:szCs w:val="22"/>
              </w:rPr>
            </w:pPr>
            <w:r w:rsidRPr="0093251C">
              <w:rPr>
                <w:rFonts w:asciiTheme="minorHAnsi" w:hAnsiTheme="minorHAnsi" w:cstheme="minorHAnsi"/>
                <w:bCs/>
                <w:sz w:val="22"/>
                <w:szCs w:val="22"/>
                <w:lang w:eastAsia="en-US"/>
              </w:rPr>
              <w:t xml:space="preserve">A közbeszerzési eljárás nyertes ajánlattevője a </w:t>
            </w:r>
            <w:r w:rsidRPr="0093251C">
              <w:rPr>
                <w:rFonts w:asciiTheme="minorHAnsi" w:hAnsiTheme="minorHAnsi" w:cstheme="minorHAnsi"/>
                <w:b/>
                <w:bCs/>
                <w:sz w:val="22"/>
                <w:szCs w:val="22"/>
              </w:rPr>
              <w:t xml:space="preserve">Mobilissimus Kft. (1093 Budapest, Lónyay u. 34.) </w:t>
            </w:r>
          </w:p>
          <w:p w14:paraId="6DDB126D" w14:textId="77777777" w:rsidR="000128C4" w:rsidRPr="0093251C" w:rsidRDefault="000128C4" w:rsidP="00B65535">
            <w:pPr>
              <w:jc w:val="both"/>
              <w:rPr>
                <w:rFonts w:asciiTheme="minorHAnsi" w:hAnsiTheme="minorHAnsi" w:cstheme="minorHAnsi"/>
                <w:b/>
                <w:bCs/>
                <w:sz w:val="22"/>
                <w:szCs w:val="22"/>
              </w:rPr>
            </w:pPr>
            <w:r w:rsidRPr="0093251C">
              <w:rPr>
                <w:rFonts w:asciiTheme="minorHAnsi" w:hAnsiTheme="minorHAnsi" w:cstheme="minorHAnsi"/>
                <w:bCs/>
                <w:sz w:val="22"/>
                <w:szCs w:val="22"/>
                <w:lang w:eastAsia="en-US"/>
              </w:rPr>
              <w:t xml:space="preserve">ajánlati ára nettó: </w:t>
            </w:r>
            <w:r w:rsidRPr="0093251C">
              <w:rPr>
                <w:rFonts w:asciiTheme="minorHAnsi" w:hAnsiTheme="minorHAnsi" w:cstheme="minorHAnsi"/>
                <w:sz w:val="22"/>
                <w:szCs w:val="22"/>
              </w:rPr>
              <w:t>9 696 000</w:t>
            </w:r>
            <w:r w:rsidRPr="0093251C">
              <w:rPr>
                <w:rFonts w:asciiTheme="minorHAnsi" w:hAnsiTheme="minorHAnsi" w:cstheme="minorHAnsi"/>
                <w:bCs/>
                <w:sz w:val="22"/>
                <w:szCs w:val="22"/>
                <w:lang w:eastAsia="en-US"/>
              </w:rPr>
              <w:t>,- Ft</w:t>
            </w:r>
          </w:p>
          <w:p w14:paraId="085EC547"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szerződés nyertes ajánlattevővel 2025. augusztus 29. napján aláírásra került. A teljesítés határideje: szerződéskötést követő 9 hónap, amelynek határideje 2026. május 29. napja.</w:t>
            </w:r>
          </w:p>
        </w:tc>
      </w:tr>
      <w:tr w:rsidR="000128C4" w:rsidRPr="0093251C" w14:paraId="468BADE0"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41067"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644B8" w14:textId="77777777" w:rsidR="000128C4" w:rsidRPr="0093251C" w:rsidRDefault="000128C4" w:rsidP="00B65535">
            <w:pPr>
              <w:tabs>
                <w:tab w:val="left" w:pos="7390"/>
                <w:tab w:val="right" w:pos="9658"/>
              </w:tabs>
              <w:spacing w:before="120"/>
              <w:jc w:val="both"/>
              <w:rPr>
                <w:rFonts w:asciiTheme="minorHAnsi" w:hAnsiTheme="minorHAnsi" w:cstheme="minorHAnsi"/>
                <w:b/>
                <w:sz w:val="22"/>
                <w:szCs w:val="22"/>
              </w:rPr>
            </w:pPr>
            <w:r w:rsidRPr="0093251C">
              <w:rPr>
                <w:rFonts w:asciiTheme="minorHAnsi" w:hAnsiTheme="minorHAnsi" w:cstheme="minorHAnsi"/>
                <w:b/>
                <w:sz w:val="22"/>
                <w:szCs w:val="22"/>
              </w:rPr>
              <w:t xml:space="preserve">„TOP Plusz tervezési feladatok I.” </w:t>
            </w:r>
          </w:p>
          <w:p w14:paraId="12D6FFB8" w14:textId="77777777" w:rsidR="000128C4" w:rsidRPr="0093251C" w:rsidRDefault="000128C4" w:rsidP="00B65535">
            <w:pPr>
              <w:tabs>
                <w:tab w:val="left" w:pos="8524"/>
                <w:tab w:val="right" w:pos="10509"/>
              </w:tabs>
              <w:spacing w:before="120" w:after="120"/>
              <w:jc w:val="both"/>
              <w:rPr>
                <w:rFonts w:asciiTheme="minorHAnsi" w:hAnsiTheme="minorHAnsi" w:cstheme="minorHAnsi"/>
                <w:bCs/>
                <w:sz w:val="22"/>
                <w:szCs w:val="22"/>
              </w:rPr>
            </w:pPr>
            <w:r w:rsidRPr="0093251C">
              <w:rPr>
                <w:rFonts w:asciiTheme="minorHAnsi" w:hAnsiTheme="minorHAnsi" w:cstheme="minorHAnsi"/>
                <w:bCs/>
                <w:sz w:val="22"/>
                <w:szCs w:val="22"/>
              </w:rPr>
              <w:t>1. Bölcsődék fejlesztése Szombathelyen (TOP PLUSZ-3.4.1-23-SH1-2024-00003)</w:t>
            </w:r>
            <w:r w:rsidRPr="0093251C">
              <w:rPr>
                <w:rFonts w:asciiTheme="minorHAnsi" w:hAnsiTheme="minorHAnsi" w:cstheme="minorHAnsi"/>
                <w:bCs/>
                <w:sz w:val="22"/>
                <w:szCs w:val="22"/>
              </w:rPr>
              <w:tab/>
              <w:t>2. Gyermekjóléti és szociális alapszolgáltatások fejlesztése (TOP PLUSZ-3.4.1-23-SH1-2024-00006)</w:t>
            </w:r>
            <w:r w:rsidRPr="0093251C">
              <w:rPr>
                <w:rFonts w:asciiTheme="minorHAnsi" w:hAnsiTheme="minorHAnsi" w:cstheme="minorHAnsi"/>
                <w:bCs/>
                <w:sz w:val="22"/>
                <w:szCs w:val="22"/>
              </w:rPr>
              <w:tab/>
              <w:t>3. Óvoda fejlesztések Szombathelyen (TOP PLUSZ-3.4.1-23-SH1-2024-00005)</w:t>
            </w:r>
          </w:p>
          <w:p w14:paraId="5D1CE426" w14:textId="77777777" w:rsidR="000128C4" w:rsidRPr="0093251C" w:rsidRDefault="000128C4" w:rsidP="00B65535">
            <w:pPr>
              <w:tabs>
                <w:tab w:val="left" w:pos="8524"/>
                <w:tab w:val="right" w:pos="10509"/>
              </w:tabs>
              <w:spacing w:before="120" w:after="120"/>
              <w:jc w:val="both"/>
              <w:rPr>
                <w:rFonts w:asciiTheme="minorHAnsi" w:hAnsiTheme="minorHAnsi" w:cstheme="minorHAnsi"/>
                <w:bCs/>
                <w:sz w:val="22"/>
                <w:szCs w:val="22"/>
              </w:rPr>
            </w:pPr>
            <w:r w:rsidRPr="0093251C">
              <w:rPr>
                <w:rFonts w:asciiTheme="minorHAnsi" w:hAnsiTheme="minorHAnsi" w:cstheme="minorHAnsi"/>
                <w:bCs/>
                <w:sz w:val="22"/>
                <w:szCs w:val="22"/>
              </w:rPr>
              <w:t>4. Szociális alapszolgáltatások minőségi fejlesztése (TOP PLUSZ-3.4.1-23-SH1-2024-00004)</w:t>
            </w:r>
            <w:r w:rsidRPr="0093251C">
              <w:rPr>
                <w:rFonts w:asciiTheme="minorHAnsi" w:hAnsiTheme="minorHAnsi" w:cstheme="minorHAnsi"/>
                <w:bCs/>
                <w:sz w:val="22"/>
                <w:szCs w:val="22"/>
              </w:rPr>
              <w:tab/>
              <w:t>5. Szociális alapszolgáltatások fejlesztése (TOP PLUSZ-3.4.1-23-SH1-2024-00001)</w:t>
            </w:r>
          </w:p>
          <w:p w14:paraId="38696963" w14:textId="77777777" w:rsidR="000128C4" w:rsidRPr="0093251C" w:rsidRDefault="000128C4" w:rsidP="00B65535">
            <w:pPr>
              <w:tabs>
                <w:tab w:val="left" w:pos="8524"/>
                <w:tab w:val="right" w:pos="10509"/>
              </w:tabs>
              <w:spacing w:before="120"/>
              <w:jc w:val="both"/>
              <w:rPr>
                <w:rFonts w:asciiTheme="minorHAnsi" w:hAnsiTheme="minorHAnsi" w:cstheme="minorHAnsi"/>
                <w:bCs/>
                <w:sz w:val="22"/>
                <w:szCs w:val="22"/>
              </w:rPr>
            </w:pPr>
            <w:r w:rsidRPr="0093251C">
              <w:rPr>
                <w:rFonts w:asciiTheme="minorHAnsi" w:hAnsiTheme="minorHAnsi" w:cstheme="minorHAnsi"/>
                <w:bCs/>
                <w:sz w:val="22"/>
                <w:szCs w:val="22"/>
              </w:rPr>
              <w:t>6. Egészségügyi alapellátás fejlesztése (TOP PLUSZ-3.4.1-23-SH1-2024-00002)</w:t>
            </w:r>
          </w:p>
          <w:p w14:paraId="3EFCBDCD" w14:textId="77777777" w:rsidR="000128C4" w:rsidRPr="0093251C" w:rsidRDefault="000128C4" w:rsidP="00B65535">
            <w:pPr>
              <w:tabs>
                <w:tab w:val="left" w:pos="8524"/>
                <w:tab w:val="right" w:pos="10509"/>
              </w:tabs>
              <w:spacing w:before="120"/>
              <w:jc w:val="both"/>
              <w:rPr>
                <w:rFonts w:asciiTheme="minorHAnsi" w:hAnsiTheme="minorHAnsi" w:cstheme="minorHAnsi"/>
                <w:bCs/>
                <w:sz w:val="22"/>
                <w:szCs w:val="22"/>
              </w:rPr>
            </w:pPr>
          </w:p>
          <w:p w14:paraId="010A3C37" w14:textId="77777777" w:rsidR="000128C4" w:rsidRPr="0093251C" w:rsidRDefault="000128C4" w:rsidP="00B65535">
            <w:pPr>
              <w:pStyle w:val="Jegyzetszveg"/>
              <w:rPr>
                <w:rFonts w:asciiTheme="minorHAnsi" w:hAnsiTheme="minorHAnsi" w:cstheme="minorHAnsi"/>
                <w:b/>
                <w:bCs/>
                <w:sz w:val="22"/>
                <w:szCs w:val="22"/>
              </w:rPr>
            </w:pPr>
            <w:r w:rsidRPr="0093251C">
              <w:rPr>
                <w:rFonts w:asciiTheme="minorHAnsi" w:hAnsiTheme="minorHAnsi" w:cstheme="minorHAnsi"/>
                <w:bCs/>
                <w:sz w:val="22"/>
                <w:szCs w:val="22"/>
              </w:rPr>
              <w:t>7.</w:t>
            </w:r>
            <w:r w:rsidRPr="0093251C">
              <w:rPr>
                <w:rFonts w:asciiTheme="minorHAnsi" w:hAnsiTheme="minorHAnsi" w:cstheme="minorHAnsi"/>
                <w:sz w:val="22"/>
                <w:szCs w:val="22"/>
              </w:rPr>
              <w:t xml:space="preserve"> A TOP PLUSZ-3.4.1-23 kódszámú „Fenntartható humán infrastruktúra” című felhívás keretében megvalósítandó 6 projekt standard éghajlatváltozási rezilienciavizsgálatának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4BC30"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Közbeszerzési Bíráló Bizottság 2025. szeptember 18. napján az eljárás megindításáról döntött, az ajánlati felhívást és a közbeszerzési dokumentációt megtárgyalta, melyet a Döntéshozó 12/2025. (IX.18.) sz. KBB határozatában elfogadott.</w:t>
            </w:r>
          </w:p>
          <w:p w14:paraId="30A42560"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w:t>
            </w:r>
            <w:r w:rsidRPr="0093251C">
              <w:rPr>
                <w:rFonts w:asciiTheme="minorHAnsi" w:hAnsiTheme="minorHAnsi" w:cstheme="minorHAnsi"/>
                <w:sz w:val="22"/>
                <w:szCs w:val="22"/>
              </w:rPr>
              <w:t>z ajánlati felhívás és a közbeszerzési dokumentumok KFF részére minőség-ellenőrzés céljából megküldésére</w:t>
            </w:r>
            <w:r w:rsidRPr="0093251C">
              <w:rPr>
                <w:rFonts w:asciiTheme="minorHAnsi" w:hAnsiTheme="minorHAnsi" w:cstheme="minorHAnsi"/>
                <w:bCs/>
                <w:sz w:val="22"/>
                <w:szCs w:val="22"/>
                <w:lang w:eastAsia="en-US"/>
              </w:rPr>
              <w:t xml:space="preserve"> kerültek.</w:t>
            </w:r>
          </w:p>
          <w:p w14:paraId="243AB219"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2025. november 21. napján a Hatóság az eljárás megindítására vonatkozó, feltétellel támogató tartalmú tanúsítványt bocsátott ki.</w:t>
            </w:r>
          </w:p>
          <w:p w14:paraId="7ACF2895" w14:textId="5E23F8F3"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Az ajánlattételi határidőig, 2026. </w:t>
            </w:r>
            <w:r w:rsidR="00311655" w:rsidRPr="0093251C">
              <w:rPr>
                <w:rFonts w:asciiTheme="minorHAnsi" w:hAnsiTheme="minorHAnsi" w:cstheme="minorHAnsi"/>
                <w:bCs/>
                <w:sz w:val="22"/>
                <w:szCs w:val="22"/>
                <w:lang w:eastAsia="en-US"/>
              </w:rPr>
              <w:t xml:space="preserve">január </w:t>
            </w:r>
            <w:r w:rsidRPr="0093251C">
              <w:rPr>
                <w:rFonts w:asciiTheme="minorHAnsi" w:hAnsiTheme="minorHAnsi" w:cstheme="minorHAnsi"/>
                <w:bCs/>
                <w:sz w:val="22"/>
                <w:szCs w:val="22"/>
                <w:lang w:eastAsia="en-US"/>
              </w:rPr>
              <w:t xml:space="preserve">5. 10:00 óráig az eljárásban a 7 részre vonatkozóan összesen 47 db ajánlat érkezett. </w:t>
            </w:r>
          </w:p>
          <w:p w14:paraId="7854C6DC"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Az ajánlatok hiánypótlásának határideje 2026. február 16. nap 12 óra volt.</w:t>
            </w:r>
          </w:p>
          <w:p w14:paraId="675DEFB7"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Ajánlattevők alkalmasság igazolása bekérésének határideje március 9. 18.00 óra volt.</w:t>
            </w:r>
          </w:p>
          <w:p w14:paraId="19C21AD2" w14:textId="5CBC99EB"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hiánypótlások, igazolások beérkezését követően, az ajánlatok végső értékelése folyamatban van. Az eljárás eredményessége megállapítása céljából a Közbeszerzési Bíráló Bizottság elé terjesztésre </w:t>
            </w:r>
            <w:r w:rsidR="00FB0DD9" w:rsidRPr="0093251C">
              <w:rPr>
                <w:rFonts w:asciiTheme="minorHAnsi" w:hAnsiTheme="minorHAnsi" w:cstheme="minorHAnsi"/>
                <w:bCs/>
                <w:sz w:val="22"/>
                <w:szCs w:val="22"/>
                <w:lang w:eastAsia="en-US"/>
              </w:rPr>
              <w:t>2026.</w:t>
            </w:r>
            <w:r w:rsidRPr="0093251C">
              <w:rPr>
                <w:rFonts w:asciiTheme="minorHAnsi" w:hAnsiTheme="minorHAnsi" w:cstheme="minorHAnsi"/>
                <w:bCs/>
                <w:sz w:val="22"/>
                <w:szCs w:val="22"/>
                <w:lang w:eastAsia="en-US"/>
              </w:rPr>
              <w:t xml:space="preserve"> március 1</w:t>
            </w:r>
            <w:r w:rsidR="00F4600D" w:rsidRPr="0093251C">
              <w:rPr>
                <w:rFonts w:asciiTheme="minorHAnsi" w:hAnsiTheme="minorHAnsi" w:cstheme="minorHAnsi"/>
                <w:bCs/>
                <w:sz w:val="22"/>
                <w:szCs w:val="22"/>
                <w:lang w:eastAsia="en-US"/>
              </w:rPr>
              <w:t>8</w:t>
            </w:r>
            <w:r w:rsidRPr="0093251C">
              <w:rPr>
                <w:rFonts w:asciiTheme="minorHAnsi" w:hAnsiTheme="minorHAnsi" w:cstheme="minorHAnsi"/>
                <w:bCs/>
                <w:sz w:val="22"/>
                <w:szCs w:val="22"/>
                <w:lang w:eastAsia="en-US"/>
              </w:rPr>
              <w:t>. napján kerül sor.</w:t>
            </w:r>
          </w:p>
        </w:tc>
      </w:tr>
      <w:tr w:rsidR="000128C4" w:rsidRPr="0093251C" w14:paraId="65D9EE9A"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A3E11"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3.</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C0E41" w14:textId="77777777" w:rsidR="000128C4" w:rsidRPr="0093251C" w:rsidRDefault="000128C4" w:rsidP="00B65535">
            <w:pPr>
              <w:tabs>
                <w:tab w:val="left" w:pos="7390"/>
                <w:tab w:val="right" w:pos="9658"/>
              </w:tabs>
              <w:spacing w:before="120"/>
              <w:jc w:val="both"/>
              <w:rPr>
                <w:rFonts w:asciiTheme="minorHAnsi" w:hAnsiTheme="minorHAnsi" w:cstheme="minorHAnsi"/>
                <w:b/>
                <w:sz w:val="22"/>
                <w:szCs w:val="22"/>
              </w:rPr>
            </w:pPr>
            <w:r w:rsidRPr="0093251C">
              <w:rPr>
                <w:rFonts w:asciiTheme="minorHAnsi" w:hAnsiTheme="minorHAnsi" w:cstheme="minorHAnsi"/>
                <w:b/>
                <w:sz w:val="22"/>
                <w:szCs w:val="22"/>
              </w:rPr>
              <w:t>„Szombathelyi Városháza épületének tartószerkezeti felújítása”</w:t>
            </w:r>
          </w:p>
          <w:p w14:paraId="47CBCC06" w14:textId="77777777" w:rsidR="000128C4" w:rsidRPr="0093251C" w:rsidRDefault="000128C4" w:rsidP="00B65535">
            <w:pPr>
              <w:tabs>
                <w:tab w:val="left" w:pos="7390"/>
                <w:tab w:val="right" w:pos="9658"/>
              </w:tabs>
              <w:spacing w:before="120"/>
              <w:jc w:val="both"/>
              <w:rPr>
                <w:rFonts w:asciiTheme="minorHAnsi" w:hAnsiTheme="minorHAnsi" w:cstheme="minorHAnsi"/>
                <w:b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ED81F"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w:t>
            </w:r>
            <w:r w:rsidRPr="0093251C">
              <w:rPr>
                <w:rFonts w:asciiTheme="minorHAnsi" w:hAnsiTheme="minorHAnsi" w:cstheme="minorHAnsi"/>
                <w:bCs/>
                <w:sz w:val="22"/>
                <w:szCs w:val="22"/>
                <w:lang w:eastAsia="en-US"/>
              </w:rPr>
              <w:lastRenderedPageBreak/>
              <w:t xml:space="preserve">Döntéshozó 10/2025. (VIII.8.) sz. KBB határozatában elfogadott.  </w:t>
            </w:r>
          </w:p>
          <w:p w14:paraId="01960438" w14:textId="77777777" w:rsidR="000128C4" w:rsidRPr="0093251C" w:rsidRDefault="000128C4" w:rsidP="00B65535">
            <w:pPr>
              <w:jc w:val="both"/>
              <w:rPr>
                <w:rFonts w:asciiTheme="minorHAnsi" w:hAnsiTheme="minorHAnsi" w:cstheme="minorHAnsi"/>
                <w:sz w:val="22"/>
                <w:szCs w:val="22"/>
              </w:rPr>
            </w:pPr>
            <w:r w:rsidRPr="0093251C">
              <w:rPr>
                <w:rFonts w:asciiTheme="minorHAnsi" w:eastAsia="Calibri" w:hAnsiTheme="minorHAnsi" w:cstheme="minorHAnsi"/>
                <w:sz w:val="22"/>
                <w:szCs w:val="22"/>
              </w:rPr>
              <w:t xml:space="preserve">Az eljárás </w:t>
            </w:r>
            <w:r w:rsidRPr="0093251C">
              <w:rPr>
                <w:rFonts w:asciiTheme="minorHAnsi" w:eastAsia="Calibri" w:hAnsiTheme="minorHAnsi" w:cstheme="minorHAnsi"/>
                <w:b/>
                <w:bCs/>
                <w:sz w:val="22"/>
                <w:szCs w:val="22"/>
              </w:rPr>
              <w:t>nyertese a</w:t>
            </w:r>
            <w:r w:rsidRPr="0093251C">
              <w:rPr>
                <w:rFonts w:asciiTheme="minorHAnsi" w:hAnsiTheme="minorHAnsi" w:cstheme="minorHAnsi"/>
                <w:b/>
                <w:bCs/>
                <w:sz w:val="22"/>
                <w:szCs w:val="22"/>
              </w:rPr>
              <w:t xml:space="preserve"> </w:t>
            </w:r>
            <w:r w:rsidRPr="0093251C">
              <w:rPr>
                <w:rFonts w:asciiTheme="minorHAnsi" w:eastAsia="Calibri" w:hAnsiTheme="minorHAnsi" w:cstheme="minorHAnsi"/>
                <w:b/>
                <w:bCs/>
                <w:sz w:val="22"/>
                <w:szCs w:val="22"/>
              </w:rPr>
              <w:t>H-V Vízprojekt Kft. ajánlattevő lett</w:t>
            </w:r>
            <w:r w:rsidRPr="0093251C">
              <w:rPr>
                <w:rFonts w:asciiTheme="minorHAnsi" w:hAnsiTheme="minorHAnsi" w:cstheme="minorHAnsi"/>
                <w:sz w:val="22"/>
                <w:szCs w:val="22"/>
              </w:rPr>
              <w:t>, mivel ő tette az értékelési szempontok alapján a legkedvezőbb ajánlatot.</w:t>
            </w:r>
          </w:p>
          <w:p w14:paraId="732C7BA2" w14:textId="77777777" w:rsidR="000128C4" w:rsidRPr="0093251C" w:rsidRDefault="000128C4" w:rsidP="00B65535">
            <w:pPr>
              <w:jc w:val="both"/>
              <w:rPr>
                <w:rFonts w:asciiTheme="minorHAnsi" w:hAnsiTheme="minorHAnsi" w:cstheme="minorHAnsi"/>
                <w:bCs/>
                <w:sz w:val="22"/>
                <w:szCs w:val="22"/>
              </w:rPr>
            </w:pPr>
          </w:p>
          <w:p w14:paraId="0C8FE4E6" w14:textId="77777777" w:rsidR="000128C4" w:rsidRPr="0093251C" w:rsidRDefault="000128C4" w:rsidP="00B65535">
            <w:pPr>
              <w:jc w:val="both"/>
              <w:rPr>
                <w:rFonts w:asciiTheme="minorHAnsi" w:hAnsiTheme="minorHAnsi" w:cstheme="minorHAnsi"/>
                <w:bCs/>
                <w:sz w:val="22"/>
                <w:szCs w:val="22"/>
              </w:rPr>
            </w:pPr>
            <w:r w:rsidRPr="0093251C">
              <w:rPr>
                <w:rFonts w:asciiTheme="minorHAnsi" w:hAnsiTheme="minorHAnsi" w:cstheme="minorHAnsi"/>
                <w:bCs/>
                <w:sz w:val="22"/>
                <w:szCs w:val="22"/>
              </w:rPr>
              <w:t>Nyertes ajánlattevővel a szerződés megkötésre került 2025. október 13-án.</w:t>
            </w:r>
          </w:p>
          <w:p w14:paraId="32B506FD" w14:textId="1B0121E4" w:rsidR="000128C4" w:rsidRPr="0093251C" w:rsidRDefault="000128C4" w:rsidP="007D56D6">
            <w:pPr>
              <w:jc w:val="both"/>
              <w:rPr>
                <w:rFonts w:asciiTheme="minorHAnsi" w:hAnsiTheme="minorHAnsi" w:cstheme="minorHAnsi"/>
                <w:bCs/>
                <w:sz w:val="22"/>
                <w:szCs w:val="22"/>
              </w:rPr>
            </w:pPr>
            <w:r w:rsidRPr="0093251C">
              <w:rPr>
                <w:rFonts w:asciiTheme="minorHAnsi" w:hAnsiTheme="minorHAnsi" w:cstheme="minorHAnsi"/>
                <w:bCs/>
                <w:sz w:val="22"/>
                <w:szCs w:val="22"/>
              </w:rPr>
              <w:t>A teljesítés határideje: a munkaterület átadásának időpontjától számított 6 hónap</w:t>
            </w:r>
            <w:r w:rsidR="007D56D6" w:rsidRPr="0093251C">
              <w:rPr>
                <w:rFonts w:asciiTheme="minorHAnsi" w:hAnsiTheme="minorHAnsi" w:cstheme="minorHAnsi"/>
                <w:bCs/>
                <w:sz w:val="22"/>
                <w:szCs w:val="22"/>
              </w:rPr>
              <w:t xml:space="preserve"> lett volna, de a munkák időközben befejeződtek.</w:t>
            </w:r>
          </w:p>
        </w:tc>
      </w:tr>
      <w:tr w:rsidR="000128C4" w:rsidRPr="0093251C" w14:paraId="7A4F2C8C"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69DA"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BD37" w14:textId="77777777" w:rsidR="000128C4" w:rsidRPr="0093251C" w:rsidRDefault="000128C4" w:rsidP="00B65535">
            <w:pPr>
              <w:tabs>
                <w:tab w:val="left" w:pos="7390"/>
                <w:tab w:val="right" w:pos="9658"/>
              </w:tabs>
              <w:spacing w:before="120"/>
              <w:jc w:val="both"/>
              <w:rPr>
                <w:rFonts w:asciiTheme="minorHAnsi" w:hAnsiTheme="minorHAnsi" w:cstheme="minorHAnsi"/>
                <w:b/>
                <w:sz w:val="22"/>
                <w:szCs w:val="22"/>
              </w:rPr>
            </w:pPr>
            <w:r w:rsidRPr="0093251C">
              <w:rPr>
                <w:rFonts w:asciiTheme="minorHAnsi" w:hAnsiTheme="minorHAnsi" w:cstheme="minorHAnsi"/>
                <w:b/>
                <w:sz w:val="22"/>
                <w:szCs w:val="22"/>
              </w:rPr>
              <w:t>„Hajdú utca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7CBE9"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Közbeszerzési Bíráló Bizottság 2025. augusztus 8. napján az eljárás megindításáról döntött, az ajánlati felhívást és közbeszerzési dokumentációt megtárgyalta, melyet a Döntéshozó 11/2025. (VIII.8.) sz. KBB határozatában elfogadott.  </w:t>
            </w:r>
          </w:p>
          <w:p w14:paraId="792676D1"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Az ajánlattételi határidő lejártáig, 2025. augusztus 28. nap 11 óráig az alábbi ajánlatok érkeztek: </w:t>
            </w:r>
          </w:p>
          <w:p w14:paraId="53A93393"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
                <w:sz w:val="22"/>
                <w:szCs w:val="22"/>
                <w:lang w:eastAsia="en-US"/>
              </w:rPr>
              <w:t>Litor Kft</w:t>
            </w:r>
            <w:r w:rsidRPr="0093251C">
              <w:rPr>
                <w:rFonts w:asciiTheme="minorHAnsi" w:hAnsiTheme="minorHAnsi" w:cstheme="minorHAnsi"/>
                <w:bCs/>
                <w:sz w:val="22"/>
                <w:szCs w:val="22"/>
                <w:lang w:eastAsia="en-US"/>
              </w:rPr>
              <w:t>. 9700 Szombathely, Vízöntő utca 7.</w:t>
            </w:r>
          </w:p>
          <w:p w14:paraId="1D2C6DCA"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ajánlati ára nettó: 25.905.661,- Ft</w:t>
            </w:r>
          </w:p>
          <w:p w14:paraId="4C7C9AA0"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
                <w:sz w:val="22"/>
                <w:szCs w:val="22"/>
                <w:lang w:eastAsia="en-US"/>
              </w:rPr>
              <w:t>ÉP-ÚT 2000 Mérnöki, Szolgáltató és Kereskedelmi Kft.</w:t>
            </w:r>
            <w:r w:rsidRPr="0093251C">
              <w:rPr>
                <w:rFonts w:asciiTheme="minorHAnsi" w:hAnsiTheme="minorHAnsi" w:cstheme="minorHAnsi"/>
                <w:bCs/>
                <w:sz w:val="22"/>
                <w:szCs w:val="22"/>
                <w:lang w:eastAsia="en-US"/>
              </w:rPr>
              <w:t xml:space="preserve"> 9600 Sárvár, Hrsz. 0142/13</w:t>
            </w:r>
          </w:p>
          <w:p w14:paraId="6344C776"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ajánlati ára nettó: 27.351.277,- Ft</w:t>
            </w:r>
          </w:p>
          <w:p w14:paraId="60A4E3D0"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
                <w:sz w:val="22"/>
                <w:szCs w:val="22"/>
                <w:lang w:eastAsia="en-US"/>
              </w:rPr>
              <w:t>Varga és Varga Építőipari Kft.</w:t>
            </w:r>
            <w:r w:rsidRPr="0093251C">
              <w:rPr>
                <w:rFonts w:asciiTheme="minorHAnsi" w:hAnsiTheme="minorHAnsi" w:cstheme="minorHAnsi"/>
                <w:bCs/>
                <w:sz w:val="22"/>
                <w:szCs w:val="22"/>
                <w:lang w:eastAsia="en-US"/>
              </w:rPr>
              <w:t xml:space="preserve"> 9800 Vasvár, Petőfi S. u. 25. </w:t>
            </w:r>
          </w:p>
          <w:p w14:paraId="30C49C9F"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ajánlati ára nettó: 26.764.412,- Ft</w:t>
            </w:r>
          </w:p>
          <w:p w14:paraId="01B9557C"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
                <w:sz w:val="22"/>
                <w:szCs w:val="22"/>
                <w:lang w:eastAsia="en-US"/>
              </w:rPr>
              <w:t xml:space="preserve">TIA 2002 Építőipari Tervező Kivitelező és Kereskedelmi Kft. </w:t>
            </w:r>
            <w:r w:rsidRPr="0093251C">
              <w:rPr>
                <w:rFonts w:asciiTheme="minorHAnsi" w:hAnsiTheme="minorHAnsi" w:cstheme="minorHAnsi"/>
                <w:bCs/>
                <w:sz w:val="22"/>
                <w:szCs w:val="22"/>
                <w:lang w:eastAsia="en-US"/>
              </w:rPr>
              <w:t>9600 Sárvár, Sótonyi út 13.</w:t>
            </w:r>
          </w:p>
          <w:p w14:paraId="3E1121BB"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ajánlati ára nettó: 27.577.566,- Ft</w:t>
            </w:r>
          </w:p>
          <w:p w14:paraId="3247D8CE"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rendelkezésre álló fedezet: nettó 25.982.512,- Ft.</w:t>
            </w:r>
          </w:p>
          <w:p w14:paraId="09552776"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 xml:space="preserve">Az ajánlatok műszaki-szakmai értékelését követően, a </w:t>
            </w:r>
            <w:r w:rsidRPr="0093251C">
              <w:rPr>
                <w:rFonts w:asciiTheme="minorHAnsi" w:hAnsiTheme="minorHAnsi" w:cstheme="minorHAnsi"/>
                <w:bCs/>
                <w:sz w:val="22"/>
                <w:szCs w:val="22"/>
                <w:lang w:eastAsia="en-US"/>
              </w:rPr>
              <w:t>Közbeszerzési Bíráló Bizottság 2025. szeptember 18. napján tett javaslatot az eljárás eredményessé nyilvánítására, valamint nyertes ajánlattevők kihirdetésére, melyet a Döntéshozó 14/2025. (IX.18.) sz. KBB határozatában elfogadott.</w:t>
            </w:r>
          </w:p>
          <w:p w14:paraId="22D79E6E" w14:textId="77777777" w:rsidR="000128C4" w:rsidRPr="0093251C" w:rsidRDefault="000128C4" w:rsidP="00B65535">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eljárás nyertese</w:t>
            </w:r>
            <w:r w:rsidRPr="0093251C">
              <w:rPr>
                <w:rFonts w:asciiTheme="minorHAnsi" w:eastAsia="Calibri" w:hAnsiTheme="minorHAnsi" w:cstheme="minorHAnsi"/>
                <w:b/>
                <w:bCs/>
                <w:sz w:val="22"/>
                <w:szCs w:val="22"/>
              </w:rPr>
              <w:t xml:space="preserve"> a Litor Kft. </w:t>
            </w:r>
            <w:r w:rsidRPr="0093251C">
              <w:rPr>
                <w:rFonts w:asciiTheme="minorHAnsi" w:eastAsia="Calibri" w:hAnsiTheme="minorHAnsi" w:cstheme="minorHAnsi"/>
                <w:sz w:val="22"/>
                <w:szCs w:val="22"/>
              </w:rPr>
              <w:t>lett. A szerződés 2025. október 14. napon megkötésre került.</w:t>
            </w:r>
          </w:p>
          <w:p w14:paraId="44E59D28" w14:textId="77777777" w:rsidR="000128C4" w:rsidRPr="0093251C" w:rsidRDefault="000128C4" w:rsidP="00B65535">
            <w:pPr>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teljesítés határideje: 2026. április 30. napja.</w:t>
            </w:r>
          </w:p>
          <w:p w14:paraId="37CACE0A" w14:textId="77777777" w:rsidR="000128C4" w:rsidRPr="0093251C" w:rsidRDefault="000128C4" w:rsidP="00B65535">
            <w:pPr>
              <w:jc w:val="both"/>
              <w:rPr>
                <w:rFonts w:asciiTheme="minorHAnsi" w:hAnsiTheme="minorHAnsi" w:cstheme="minorHAnsi"/>
                <w:bCs/>
                <w:sz w:val="22"/>
                <w:szCs w:val="22"/>
                <w:lang w:eastAsia="en-US"/>
              </w:rPr>
            </w:pPr>
          </w:p>
        </w:tc>
      </w:tr>
      <w:tr w:rsidR="000128C4" w:rsidRPr="0093251C" w14:paraId="16E47590"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EBAC"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0637" w14:textId="77777777" w:rsidR="000128C4" w:rsidRPr="0093251C" w:rsidRDefault="000128C4" w:rsidP="00B65535">
            <w:pPr>
              <w:tabs>
                <w:tab w:val="left" w:pos="7390"/>
                <w:tab w:val="right" w:pos="9658"/>
              </w:tabs>
              <w:spacing w:before="120"/>
              <w:jc w:val="both"/>
              <w:rPr>
                <w:rFonts w:asciiTheme="minorHAnsi" w:hAnsiTheme="minorHAnsi" w:cstheme="minorHAnsi"/>
                <w:b/>
                <w:sz w:val="22"/>
                <w:szCs w:val="22"/>
              </w:rPr>
            </w:pPr>
            <w:r w:rsidRPr="0093251C">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8ED"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Az eljárás a KEF elektronikus felületén lezárult. </w:t>
            </w:r>
          </w:p>
          <w:p w14:paraId="467959FC"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Közbeszerzési Bíráló Bizottság 2025. december 10. napján </w:t>
            </w:r>
            <w:r w:rsidRPr="0093251C">
              <w:rPr>
                <w:rFonts w:asciiTheme="minorHAnsi" w:hAnsiTheme="minorHAnsi" w:cstheme="minorHAnsi"/>
                <w:bCs/>
                <w:sz w:val="22"/>
                <w:szCs w:val="22"/>
              </w:rPr>
              <w:t>tett javaslatot</w:t>
            </w:r>
            <w:r w:rsidRPr="0093251C">
              <w:rPr>
                <w:rFonts w:asciiTheme="minorHAnsi" w:hAnsiTheme="minorHAnsi" w:cstheme="minorHAnsi"/>
                <w:bCs/>
                <w:sz w:val="22"/>
                <w:szCs w:val="22"/>
                <w:lang w:eastAsia="en-US"/>
              </w:rPr>
              <w:t xml:space="preserve"> az eljárás eredményessé nyilvánítására, valamint a nyertes ajánlattevő kihirdetésére, melyet a Döntéshozó 15/2025. (XII.10.) sz. KBB határozatában elfogadott. </w:t>
            </w:r>
          </w:p>
          <w:p w14:paraId="387DE2E0"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rPr>
              <w:t>A közbeszerzési eljárás nyertes ajánlattevője az 1. rész:</w:t>
            </w:r>
            <w:r w:rsidRPr="0093251C">
              <w:rPr>
                <w:rFonts w:asciiTheme="minorHAnsi" w:hAnsiTheme="minorHAnsi" w:cstheme="minorHAnsi"/>
                <w:color w:val="000000"/>
                <w:sz w:val="22"/>
                <w:szCs w:val="22"/>
              </w:rPr>
              <w:t xml:space="preserve"> Közvilágítás célú villamosenergia beszerzése vonatkozásában az </w:t>
            </w:r>
            <w:r w:rsidRPr="0093251C">
              <w:rPr>
                <w:rFonts w:asciiTheme="minorHAnsi" w:eastAsia="Aptos" w:hAnsiTheme="minorHAnsi" w:cstheme="minorHAnsi"/>
                <w:b/>
                <w:bCs/>
                <w:kern w:val="2"/>
                <w:sz w:val="22"/>
                <w:szCs w:val="22"/>
                <w:lang w:eastAsia="en-US"/>
              </w:rPr>
              <w:t>E2 Hungary Energiakereskedelmi és Szolgáltató Zártkörűen Működő Részvénytársaság</w:t>
            </w:r>
            <w:r w:rsidRPr="0093251C">
              <w:rPr>
                <w:rFonts w:asciiTheme="minorHAnsi" w:eastAsia="Aptos" w:hAnsiTheme="minorHAnsi" w:cstheme="minorHAnsi"/>
                <w:kern w:val="2"/>
                <w:sz w:val="22"/>
                <w:szCs w:val="22"/>
                <w:lang w:eastAsia="en-US"/>
              </w:rPr>
              <w:t xml:space="preserve"> székhelye: 1117 Budapest XI. kerület Dombóvári út 26.</w:t>
            </w:r>
            <w:r w:rsidRPr="0093251C">
              <w:rPr>
                <w:rFonts w:asciiTheme="minorHAnsi" w:hAnsiTheme="minorHAnsi" w:cstheme="minorHAnsi"/>
                <w:color w:val="000000"/>
                <w:sz w:val="22"/>
                <w:szCs w:val="22"/>
              </w:rPr>
              <w:t xml:space="preserve"> </w:t>
            </w:r>
          </w:p>
          <w:p w14:paraId="50758C68" w14:textId="77777777" w:rsidR="000128C4" w:rsidRPr="0093251C" w:rsidRDefault="000128C4" w:rsidP="00B65535">
            <w:pPr>
              <w:tabs>
                <w:tab w:val="left" w:pos="1665"/>
              </w:tabs>
              <w:spacing w:before="120"/>
              <w:jc w:val="both"/>
              <w:rPr>
                <w:rFonts w:asciiTheme="minorHAnsi" w:hAnsiTheme="minorHAnsi" w:cstheme="minorHAnsi"/>
                <w:sz w:val="22"/>
                <w:szCs w:val="22"/>
              </w:rPr>
            </w:pPr>
            <w:r w:rsidRPr="0093251C">
              <w:rPr>
                <w:rFonts w:asciiTheme="minorHAnsi" w:hAnsiTheme="minorHAnsi" w:cstheme="minorHAnsi"/>
                <w:bCs/>
                <w:sz w:val="22"/>
                <w:szCs w:val="22"/>
              </w:rPr>
              <w:t>2. rész:</w:t>
            </w:r>
            <w:r w:rsidRPr="0093251C">
              <w:rPr>
                <w:rFonts w:asciiTheme="minorHAnsi" w:hAnsiTheme="minorHAnsi" w:cstheme="minorHAnsi"/>
                <w:color w:val="000000"/>
                <w:sz w:val="22"/>
                <w:szCs w:val="22"/>
                <w:lang w:eastAsia="en-US"/>
              </w:rPr>
              <w:t xml:space="preserve"> Intézményi célú villamosenergia beszerzése vonatkozásában az </w:t>
            </w:r>
            <w:r w:rsidRPr="0093251C">
              <w:rPr>
                <w:rFonts w:asciiTheme="minorHAnsi" w:hAnsiTheme="minorHAnsi" w:cstheme="minorHAnsi"/>
                <w:b/>
                <w:bCs/>
                <w:sz w:val="22"/>
                <w:szCs w:val="22"/>
              </w:rPr>
              <w:t>MVM Next Energiakereskedelmi Zrt.</w:t>
            </w:r>
            <w:r w:rsidRPr="0093251C">
              <w:rPr>
                <w:rFonts w:asciiTheme="minorHAnsi" w:hAnsiTheme="minorHAnsi" w:cstheme="minorHAnsi"/>
                <w:sz w:val="22"/>
                <w:szCs w:val="22"/>
              </w:rPr>
              <w:t xml:space="preserve"> székhelye: 1081 Budapest VIII. kerület II. János Pál pápa tér 20. lett.</w:t>
            </w:r>
          </w:p>
          <w:p w14:paraId="4898543D" w14:textId="77777777" w:rsidR="000128C4" w:rsidRPr="0093251C" w:rsidRDefault="000128C4" w:rsidP="00B65535">
            <w:pPr>
              <w:tabs>
                <w:tab w:val="left" w:pos="1665"/>
              </w:tabs>
              <w:spacing w:before="120"/>
              <w:jc w:val="both"/>
              <w:rPr>
                <w:rFonts w:asciiTheme="minorHAnsi" w:hAnsiTheme="minorHAnsi" w:cstheme="minorHAnsi"/>
                <w:bCs/>
                <w:sz w:val="22"/>
                <w:szCs w:val="22"/>
                <w:lang w:eastAsia="en-US"/>
              </w:rPr>
            </w:pPr>
            <w:r w:rsidRPr="0093251C">
              <w:rPr>
                <w:rFonts w:asciiTheme="minorHAnsi" w:hAnsiTheme="minorHAnsi" w:cstheme="minorHAnsi"/>
                <w:sz w:val="22"/>
                <w:szCs w:val="22"/>
              </w:rPr>
              <w:t>Nyertes ajánlattevőkkel a szerződések megkötésre kerültek, a szerződések teljesítése folyamatos.</w:t>
            </w:r>
          </w:p>
        </w:tc>
      </w:tr>
      <w:tr w:rsidR="000128C4" w:rsidRPr="0093251C" w14:paraId="79A0375A"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E124"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F505" w14:textId="77777777" w:rsidR="000128C4" w:rsidRPr="0093251C" w:rsidRDefault="000128C4" w:rsidP="00B65535">
            <w:pPr>
              <w:tabs>
                <w:tab w:val="left" w:pos="7390"/>
                <w:tab w:val="right" w:pos="9658"/>
              </w:tabs>
              <w:spacing w:before="120"/>
              <w:jc w:val="both"/>
              <w:rPr>
                <w:rFonts w:asciiTheme="minorHAnsi" w:hAnsiTheme="minorHAnsi" w:cstheme="minorHAnsi"/>
                <w:b/>
                <w:sz w:val="22"/>
                <w:szCs w:val="22"/>
              </w:rPr>
            </w:pPr>
            <w:r w:rsidRPr="0093251C">
              <w:rPr>
                <w:rFonts w:asciiTheme="minorHAnsi" w:hAnsiTheme="minorHAnsi" w:cstheme="minorHAnsi"/>
                <w:b/>
                <w:sz w:val="22"/>
                <w:szCs w:val="22"/>
              </w:rPr>
              <w:t>„Szombathelyi Városháza épületének tartószerkezeti felújítása II.”</w:t>
            </w:r>
          </w:p>
          <w:p w14:paraId="50B7C3F1"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4C998"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Közbeszerzési Bíráló Bizottság 2025. december 10. napján az eljárás megindításáról döntött, az ajánlati felhívást és közbeszerzési dokumentációt megtárgyalta, melyet a Döntéshozó 17/2025. (XII.10.) sz. KBB határozatában elfogadott.  </w:t>
            </w:r>
          </w:p>
          <w:p w14:paraId="4816AC47" w14:textId="7FE18FF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Az ajánlattételi határidő 2026. január 12. napja volt, azonban a kiegészítő tájékoztatás kérések miatt, az ajánlattételi határidő 2026. február 03. nap 11 órára módosult.</w:t>
            </w:r>
          </w:p>
          <w:p w14:paraId="28DBF464"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tervezői becsült költség: nettó 183.777.750 Ft.</w:t>
            </w:r>
          </w:p>
          <w:p w14:paraId="193B5694"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Az ajánlattételi határidő lejártáig az alábbi ajánlatok érkeztek:</w:t>
            </w:r>
          </w:p>
          <w:p w14:paraId="147532BA" w14:textId="77777777" w:rsidR="000128C4" w:rsidRPr="0093251C" w:rsidRDefault="000128C4" w:rsidP="000128C4">
            <w:pPr>
              <w:pStyle w:val="Listaszerbekezds"/>
              <w:numPr>
                <w:ilvl w:val="0"/>
                <w:numId w:val="59"/>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
                <w:sz w:val="22"/>
                <w:szCs w:val="22"/>
              </w:rPr>
              <w:t xml:space="preserve">Vasi Bádogos Kft. </w:t>
            </w:r>
            <w:r w:rsidRPr="0093251C">
              <w:rPr>
                <w:rFonts w:asciiTheme="minorHAnsi" w:hAnsiTheme="minorHAnsi" w:cstheme="minorHAnsi"/>
                <w:bCs/>
                <w:sz w:val="22"/>
                <w:szCs w:val="22"/>
              </w:rPr>
              <w:t>székhelye: 9761 Táplánszentkereszt, Park utca 15. A. ép.</w:t>
            </w:r>
          </w:p>
          <w:p w14:paraId="6F27BD91" w14:textId="77777777" w:rsidR="000128C4" w:rsidRPr="0093251C" w:rsidRDefault="000128C4" w:rsidP="00B65535">
            <w:pPr>
              <w:pStyle w:val="Listaszerbekezds"/>
              <w:tabs>
                <w:tab w:val="left" w:pos="3840"/>
              </w:tabs>
              <w:spacing w:before="120" w:after="120" w:line="254" w:lineRule="auto"/>
              <w:ind w:left="643"/>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198.786.708 Ft</w:t>
            </w:r>
          </w:p>
          <w:p w14:paraId="62A06620" w14:textId="77777777" w:rsidR="000128C4" w:rsidRPr="0093251C" w:rsidRDefault="000128C4" w:rsidP="000128C4">
            <w:pPr>
              <w:pStyle w:val="Listaszerbekezds"/>
              <w:numPr>
                <w:ilvl w:val="0"/>
                <w:numId w:val="59"/>
              </w:numPr>
              <w:tabs>
                <w:tab w:val="left" w:pos="3840"/>
              </w:tabs>
              <w:spacing w:before="120" w:after="120" w:line="254" w:lineRule="auto"/>
              <w:jc w:val="both"/>
              <w:rPr>
                <w:rFonts w:asciiTheme="minorHAnsi" w:hAnsiTheme="minorHAnsi" w:cstheme="minorHAnsi"/>
                <w:b/>
                <w:bCs/>
                <w:sz w:val="22"/>
                <w:szCs w:val="22"/>
              </w:rPr>
            </w:pPr>
            <w:r w:rsidRPr="0093251C">
              <w:rPr>
                <w:rFonts w:asciiTheme="minorHAnsi" w:hAnsiTheme="minorHAnsi" w:cstheme="minorHAnsi"/>
                <w:b/>
                <w:bCs/>
                <w:sz w:val="22"/>
                <w:szCs w:val="22"/>
              </w:rPr>
              <w:t xml:space="preserve">Vasi Tandem Kft. </w:t>
            </w:r>
            <w:r w:rsidRPr="0093251C">
              <w:rPr>
                <w:rFonts w:asciiTheme="minorHAnsi" w:hAnsiTheme="minorHAnsi" w:cstheme="minorHAnsi"/>
                <w:sz w:val="22"/>
                <w:szCs w:val="22"/>
              </w:rPr>
              <w:t>székhelye: 9700 Szombathely, Mátyás király utca 17.</w:t>
            </w:r>
          </w:p>
          <w:p w14:paraId="3E7ABC9B" w14:textId="77777777" w:rsidR="000128C4" w:rsidRPr="0093251C" w:rsidRDefault="000128C4" w:rsidP="00B65535">
            <w:pPr>
              <w:pStyle w:val="Listaszerbekezds"/>
              <w:tabs>
                <w:tab w:val="left" w:pos="3840"/>
              </w:tabs>
              <w:spacing w:before="120" w:after="120" w:line="254" w:lineRule="auto"/>
              <w:ind w:left="643"/>
              <w:jc w:val="both"/>
              <w:rPr>
                <w:rFonts w:asciiTheme="minorHAnsi" w:hAnsiTheme="minorHAnsi" w:cstheme="minorHAnsi"/>
                <w:sz w:val="22"/>
                <w:szCs w:val="22"/>
              </w:rPr>
            </w:pPr>
            <w:r w:rsidRPr="0093251C">
              <w:rPr>
                <w:rFonts w:asciiTheme="minorHAnsi" w:hAnsiTheme="minorHAnsi" w:cstheme="minorHAnsi"/>
                <w:sz w:val="22"/>
                <w:szCs w:val="22"/>
              </w:rPr>
              <w:t>nettó ajánlati ár: 157.999.005 Ft</w:t>
            </w:r>
          </w:p>
          <w:p w14:paraId="05A25E21" w14:textId="77777777" w:rsidR="000128C4" w:rsidRPr="0093251C" w:rsidRDefault="000128C4" w:rsidP="000128C4">
            <w:pPr>
              <w:pStyle w:val="Listaszerbekezds"/>
              <w:numPr>
                <w:ilvl w:val="0"/>
                <w:numId w:val="59"/>
              </w:numPr>
              <w:tabs>
                <w:tab w:val="left" w:pos="3840"/>
              </w:tabs>
              <w:spacing w:before="120" w:after="120" w:line="254" w:lineRule="auto"/>
              <w:jc w:val="both"/>
              <w:rPr>
                <w:rFonts w:asciiTheme="minorHAnsi" w:hAnsiTheme="minorHAnsi" w:cstheme="minorHAnsi"/>
                <w:sz w:val="22"/>
                <w:szCs w:val="22"/>
              </w:rPr>
            </w:pPr>
            <w:r w:rsidRPr="0093251C">
              <w:rPr>
                <w:rFonts w:asciiTheme="minorHAnsi" w:hAnsiTheme="minorHAnsi" w:cstheme="minorHAnsi"/>
                <w:b/>
                <w:bCs/>
                <w:sz w:val="22"/>
                <w:szCs w:val="22"/>
              </w:rPr>
              <w:t xml:space="preserve">GYSZK-ianua 4s Kft. </w:t>
            </w:r>
            <w:r w:rsidRPr="0093251C">
              <w:rPr>
                <w:rFonts w:asciiTheme="minorHAnsi" w:hAnsiTheme="minorHAnsi" w:cstheme="minorHAnsi"/>
                <w:sz w:val="22"/>
                <w:szCs w:val="22"/>
              </w:rPr>
              <w:t>székhelye: 9700 Szombathely, Rumi út 124.</w:t>
            </w:r>
            <w:r w:rsidRPr="0093251C">
              <w:rPr>
                <w:rFonts w:asciiTheme="minorHAnsi" w:hAnsiTheme="minorHAnsi" w:cstheme="minorHAnsi"/>
                <w:b/>
                <w:bCs/>
                <w:sz w:val="22"/>
                <w:szCs w:val="22"/>
              </w:rPr>
              <w:t xml:space="preserve"> </w:t>
            </w:r>
          </w:p>
          <w:p w14:paraId="4101C6F8" w14:textId="77777777" w:rsidR="000128C4" w:rsidRPr="0093251C" w:rsidRDefault="000128C4" w:rsidP="00B65535">
            <w:pPr>
              <w:pStyle w:val="Listaszerbekezds"/>
              <w:tabs>
                <w:tab w:val="left" w:pos="3840"/>
              </w:tabs>
              <w:spacing w:before="120" w:after="120" w:line="254" w:lineRule="auto"/>
              <w:ind w:left="643"/>
              <w:jc w:val="both"/>
              <w:rPr>
                <w:rFonts w:asciiTheme="minorHAnsi" w:hAnsiTheme="minorHAnsi" w:cstheme="minorHAnsi"/>
                <w:sz w:val="22"/>
                <w:szCs w:val="22"/>
              </w:rPr>
            </w:pPr>
            <w:r w:rsidRPr="0093251C">
              <w:rPr>
                <w:rFonts w:asciiTheme="minorHAnsi" w:hAnsiTheme="minorHAnsi" w:cstheme="minorHAnsi"/>
                <w:sz w:val="22"/>
                <w:szCs w:val="22"/>
              </w:rPr>
              <w:t>nettó ajánlati ár: 175.946.805 Ft</w:t>
            </w:r>
          </w:p>
          <w:p w14:paraId="7C3AEDA9" w14:textId="77777777" w:rsidR="000128C4" w:rsidRPr="0093251C" w:rsidRDefault="000128C4" w:rsidP="000128C4">
            <w:pPr>
              <w:pStyle w:val="Listaszerbekezds"/>
              <w:numPr>
                <w:ilvl w:val="0"/>
                <w:numId w:val="59"/>
              </w:numPr>
              <w:tabs>
                <w:tab w:val="left" w:pos="3840"/>
              </w:tabs>
              <w:spacing w:before="120" w:after="120" w:line="254" w:lineRule="auto"/>
              <w:jc w:val="both"/>
              <w:rPr>
                <w:rFonts w:asciiTheme="minorHAnsi" w:hAnsiTheme="minorHAnsi" w:cstheme="minorHAnsi"/>
                <w:b/>
                <w:sz w:val="22"/>
                <w:szCs w:val="22"/>
              </w:rPr>
            </w:pPr>
            <w:r w:rsidRPr="0093251C">
              <w:rPr>
                <w:rFonts w:asciiTheme="minorHAnsi" w:hAnsiTheme="minorHAnsi" w:cstheme="minorHAnsi"/>
                <w:b/>
                <w:sz w:val="22"/>
                <w:szCs w:val="22"/>
              </w:rPr>
              <w:t xml:space="preserve">H-V Vízprojekt Kft. </w:t>
            </w:r>
            <w:r w:rsidRPr="0093251C">
              <w:rPr>
                <w:rFonts w:asciiTheme="minorHAnsi" w:hAnsiTheme="minorHAnsi" w:cstheme="minorHAnsi"/>
                <w:bCs/>
                <w:sz w:val="22"/>
                <w:szCs w:val="22"/>
              </w:rPr>
              <w:t>székhelye: 9700 Szombathely, Alsóhegyi út 44.</w:t>
            </w:r>
          </w:p>
          <w:p w14:paraId="7BBC56DD" w14:textId="77777777" w:rsidR="000128C4" w:rsidRPr="0093251C" w:rsidRDefault="000128C4" w:rsidP="00B65535">
            <w:pPr>
              <w:pStyle w:val="Listaszerbekezds"/>
              <w:tabs>
                <w:tab w:val="left" w:pos="3840"/>
              </w:tabs>
              <w:spacing w:before="120" w:after="120" w:line="254" w:lineRule="auto"/>
              <w:ind w:left="643"/>
              <w:jc w:val="both"/>
              <w:rPr>
                <w:rFonts w:asciiTheme="minorHAnsi" w:hAnsiTheme="minorHAnsi" w:cstheme="minorHAnsi"/>
                <w:sz w:val="22"/>
                <w:szCs w:val="22"/>
              </w:rPr>
            </w:pPr>
            <w:r w:rsidRPr="0093251C">
              <w:rPr>
                <w:rFonts w:asciiTheme="minorHAnsi" w:hAnsiTheme="minorHAnsi" w:cstheme="minorHAnsi"/>
                <w:bCs/>
                <w:sz w:val="22"/>
                <w:szCs w:val="22"/>
              </w:rPr>
              <w:lastRenderedPageBreak/>
              <w:t>nettó ajánlati ár: 211.214.337 Ft</w:t>
            </w:r>
          </w:p>
          <w:p w14:paraId="035D60D6" w14:textId="6DF4E09A"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Az ajánlatok hiánypótlásának határideje 2026. február 16. nap 12 óra</w:t>
            </w:r>
            <w:r w:rsidR="007D56D6" w:rsidRPr="0093251C">
              <w:rPr>
                <w:rFonts w:asciiTheme="minorHAnsi" w:hAnsiTheme="minorHAnsi" w:cstheme="minorHAnsi"/>
                <w:bCs/>
                <w:sz w:val="22"/>
                <w:szCs w:val="22"/>
                <w:lang w:eastAsia="en-US"/>
              </w:rPr>
              <w:t xml:space="preserve"> volt.</w:t>
            </w:r>
          </w:p>
          <w:p w14:paraId="3058B1A8" w14:textId="77777777" w:rsidR="000128C4" w:rsidRPr="0093251C" w:rsidRDefault="000128C4" w:rsidP="00B65535">
            <w:pPr>
              <w:tabs>
                <w:tab w:val="left" w:pos="3840"/>
              </w:tabs>
              <w:spacing w:before="120" w:after="120" w:line="254" w:lineRule="auto"/>
              <w:jc w:val="both"/>
              <w:rPr>
                <w:rFonts w:asciiTheme="minorHAnsi" w:hAnsiTheme="minorHAnsi" w:cstheme="minorHAnsi"/>
                <w:b/>
                <w:bCs/>
                <w:sz w:val="22"/>
                <w:szCs w:val="22"/>
              </w:rPr>
            </w:pPr>
            <w:r w:rsidRPr="0093251C">
              <w:rPr>
                <w:rFonts w:asciiTheme="minorHAnsi" w:hAnsiTheme="minorHAnsi" w:cstheme="minorHAnsi"/>
                <w:bCs/>
                <w:sz w:val="22"/>
                <w:szCs w:val="22"/>
                <w:lang w:eastAsia="en-US"/>
              </w:rPr>
              <w:t xml:space="preserve">A hiánypótlások beérkezését követően, a Közbeszerzési Bíráló Bizottság 2026. február 24. napján </w:t>
            </w:r>
            <w:r w:rsidRPr="0093251C">
              <w:rPr>
                <w:rFonts w:asciiTheme="minorHAnsi" w:hAnsiTheme="minorHAnsi" w:cstheme="minorHAnsi"/>
                <w:bCs/>
                <w:sz w:val="22"/>
                <w:szCs w:val="22"/>
              </w:rPr>
              <w:t>tett javaslatot</w:t>
            </w:r>
            <w:r w:rsidRPr="0093251C">
              <w:rPr>
                <w:rFonts w:asciiTheme="minorHAnsi" w:hAnsiTheme="minorHAnsi" w:cstheme="minorHAnsi"/>
                <w:bCs/>
                <w:sz w:val="22"/>
                <w:szCs w:val="22"/>
                <w:lang w:eastAsia="en-US"/>
              </w:rPr>
              <w:t xml:space="preserve"> az eljárás eredményessé nyilvánítására, valamint a nyertes ajánlattevő kihirdetésére, melyet a Döntéshozó 3/2026. (II.24.) sz. KBB határozatában elfogadott.  </w:t>
            </w:r>
            <w:r w:rsidRPr="0093251C">
              <w:rPr>
                <w:rFonts w:asciiTheme="minorHAnsi" w:hAnsiTheme="minorHAnsi" w:cstheme="minorHAnsi"/>
                <w:bCs/>
                <w:sz w:val="22"/>
                <w:szCs w:val="22"/>
              </w:rPr>
              <w:t xml:space="preserve">A közbeszerzési eljárás nyertes ajánlattevője a </w:t>
            </w:r>
            <w:r w:rsidRPr="0093251C">
              <w:rPr>
                <w:rFonts w:asciiTheme="minorHAnsi" w:hAnsiTheme="minorHAnsi" w:cstheme="minorHAnsi"/>
                <w:b/>
                <w:bCs/>
                <w:sz w:val="22"/>
                <w:szCs w:val="22"/>
              </w:rPr>
              <w:t>Vasi Tandem Építőipari és Szolgáltató Kft.</w:t>
            </w:r>
          </w:p>
          <w:p w14:paraId="1BD947B2" w14:textId="35D20626" w:rsidR="000128C4" w:rsidRPr="0093251C" w:rsidRDefault="000128C4" w:rsidP="00B65535">
            <w:pPr>
              <w:tabs>
                <w:tab w:val="left" w:pos="3840"/>
              </w:tabs>
              <w:spacing w:before="120" w:after="120" w:line="254" w:lineRule="auto"/>
              <w:jc w:val="both"/>
              <w:rPr>
                <w:rFonts w:asciiTheme="minorHAnsi" w:hAnsiTheme="minorHAnsi" w:cstheme="minorHAnsi"/>
                <w:sz w:val="22"/>
                <w:szCs w:val="22"/>
                <w:lang w:eastAsia="en-US"/>
              </w:rPr>
            </w:pPr>
            <w:r w:rsidRPr="0093251C">
              <w:rPr>
                <w:rFonts w:asciiTheme="minorHAnsi" w:hAnsiTheme="minorHAnsi" w:cstheme="minorHAnsi"/>
                <w:sz w:val="22"/>
                <w:szCs w:val="22"/>
              </w:rPr>
              <w:t>Nyertes ajánlattevővel a szerződés 2026. március 1</w:t>
            </w:r>
            <w:r w:rsidR="0050182E" w:rsidRPr="0093251C">
              <w:rPr>
                <w:rFonts w:asciiTheme="minorHAnsi" w:hAnsiTheme="minorHAnsi" w:cstheme="minorHAnsi"/>
                <w:sz w:val="22"/>
                <w:szCs w:val="22"/>
              </w:rPr>
              <w:t>6</w:t>
            </w:r>
            <w:r w:rsidRPr="0093251C">
              <w:rPr>
                <w:rFonts w:asciiTheme="minorHAnsi" w:hAnsiTheme="minorHAnsi" w:cstheme="minorHAnsi"/>
                <w:sz w:val="22"/>
                <w:szCs w:val="22"/>
              </w:rPr>
              <w:t>. napjá</w:t>
            </w:r>
            <w:r w:rsidR="0050182E" w:rsidRPr="0093251C">
              <w:rPr>
                <w:rFonts w:asciiTheme="minorHAnsi" w:hAnsiTheme="minorHAnsi" w:cstheme="minorHAnsi"/>
                <w:sz w:val="22"/>
                <w:szCs w:val="22"/>
              </w:rPr>
              <w:t>n aláírásra került.</w:t>
            </w:r>
            <w:r w:rsidRPr="0093251C">
              <w:rPr>
                <w:rFonts w:asciiTheme="minorHAnsi" w:hAnsiTheme="minorHAnsi" w:cstheme="minorHAnsi"/>
                <w:sz w:val="22"/>
                <w:szCs w:val="22"/>
              </w:rPr>
              <w:t xml:space="preserve"> </w:t>
            </w:r>
          </w:p>
        </w:tc>
      </w:tr>
      <w:tr w:rsidR="000128C4" w:rsidRPr="0093251C" w14:paraId="491D3A3F"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860AC"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16C65" w14:textId="77777777" w:rsidR="000128C4" w:rsidRPr="0093251C" w:rsidRDefault="000128C4" w:rsidP="00B65535">
            <w:pPr>
              <w:tabs>
                <w:tab w:val="left" w:pos="7390"/>
                <w:tab w:val="right" w:pos="9658"/>
              </w:tabs>
              <w:spacing w:before="120"/>
              <w:jc w:val="both"/>
              <w:rPr>
                <w:rFonts w:asciiTheme="minorHAnsi" w:hAnsiTheme="minorHAnsi" w:cstheme="minorHAnsi"/>
                <w:b/>
                <w:sz w:val="22"/>
                <w:szCs w:val="22"/>
              </w:rPr>
            </w:pPr>
            <w:r w:rsidRPr="0093251C">
              <w:rPr>
                <w:rFonts w:asciiTheme="minorHAnsi" w:hAnsiTheme="minorHAnsi" w:cstheme="minorHAnsi"/>
                <w:b/>
                <w:bCs/>
                <w:sz w:val="22"/>
                <w:szCs w:val="22"/>
              </w:rPr>
              <w:t>„Intranet alapú integrált városi hálózat üzemeltetése (2026-2029.)”</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8243A"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Közbeszerzési Bíráló Bizottság 2025. december 10. napján az eljárás megindításáról döntött, az ajánlattételii felhívást és közbeszerzési dokumentációt megtárgyalta, melyet a Döntéshozó 16/2025. (XII.10.) sz. KBB határozatában elfogadott.  </w:t>
            </w:r>
          </w:p>
          <w:p w14:paraId="5AA28E20" w14:textId="77777777" w:rsidR="000128C4" w:rsidRPr="0093251C" w:rsidRDefault="000128C4" w:rsidP="00B65535">
            <w:pPr>
              <w:jc w:val="both"/>
              <w:rPr>
                <w:rFonts w:asciiTheme="minorHAnsi" w:hAnsiTheme="minorHAnsi" w:cstheme="minorHAnsi"/>
                <w:bCs/>
                <w:sz w:val="22"/>
                <w:szCs w:val="22"/>
              </w:rPr>
            </w:pPr>
            <w:r w:rsidRPr="0093251C">
              <w:rPr>
                <w:rFonts w:asciiTheme="minorHAnsi" w:hAnsiTheme="minorHAnsi" w:cstheme="minorHAnsi"/>
                <w:bCs/>
                <w:sz w:val="22"/>
                <w:szCs w:val="22"/>
                <w:lang w:eastAsia="en-US"/>
              </w:rPr>
              <w:t xml:space="preserve">Az eljárás folyamatban van, a </w:t>
            </w:r>
            <w:r w:rsidRPr="0093251C">
              <w:rPr>
                <w:rFonts w:asciiTheme="minorHAnsi" w:hAnsiTheme="minorHAnsi" w:cstheme="minorHAnsi"/>
                <w:bCs/>
                <w:sz w:val="22"/>
                <w:szCs w:val="22"/>
              </w:rPr>
              <w:t>Kbt. Harmadik Rész 98.§ (2) bekezdés c) pont szerinti uniós értékhatár alatti (nemzeti) hirdetmény nélküli tárgyalásos közbeszerzési eljárás. Az első tárgyalás időpontja 2026. február 16. napja volt.</w:t>
            </w:r>
          </w:p>
          <w:p w14:paraId="29333F49" w14:textId="77777777" w:rsidR="000128C4" w:rsidRPr="0093251C" w:rsidRDefault="000128C4" w:rsidP="00B65535">
            <w:pPr>
              <w:jc w:val="both"/>
              <w:rPr>
                <w:rFonts w:asciiTheme="minorHAnsi" w:hAnsiTheme="minorHAnsi" w:cstheme="minorHAnsi"/>
                <w:bCs/>
                <w:sz w:val="22"/>
                <w:szCs w:val="22"/>
              </w:rPr>
            </w:pPr>
          </w:p>
          <w:p w14:paraId="2E0FAF4F" w14:textId="2B5D1101" w:rsidR="000128C4" w:rsidRPr="0093251C" w:rsidRDefault="000128C4" w:rsidP="00B65535">
            <w:pPr>
              <w:jc w:val="both"/>
              <w:rPr>
                <w:rFonts w:asciiTheme="minorHAnsi" w:hAnsiTheme="minorHAnsi" w:cstheme="minorHAnsi"/>
                <w:sz w:val="22"/>
                <w:szCs w:val="22"/>
              </w:rPr>
            </w:pPr>
            <w:r w:rsidRPr="0093251C">
              <w:rPr>
                <w:rFonts w:asciiTheme="minorHAnsi" w:hAnsiTheme="minorHAnsi" w:cstheme="minorHAnsi"/>
                <w:sz w:val="22"/>
                <w:szCs w:val="22"/>
              </w:rPr>
              <w:t xml:space="preserve">A végső ajánlat benyújtásának határideje 2026. február 17. napján 16:00 óra volt. Az ajánlattételi határidő lejártáig az </w:t>
            </w:r>
            <w:r w:rsidRPr="0093251C">
              <w:rPr>
                <w:rFonts w:asciiTheme="minorHAnsi" w:eastAsia="Calibri" w:hAnsiTheme="minorHAnsi" w:cstheme="minorHAnsi"/>
                <w:b/>
                <w:sz w:val="22"/>
                <w:szCs w:val="22"/>
              </w:rPr>
              <w:t xml:space="preserve">Isis-Com Szolgáltató Kereskedelmi Kft. </w:t>
            </w:r>
            <w:r w:rsidRPr="0093251C">
              <w:rPr>
                <w:rFonts w:asciiTheme="minorHAnsi" w:hAnsiTheme="minorHAnsi" w:cstheme="minorHAnsi"/>
                <w:sz w:val="22"/>
                <w:szCs w:val="22"/>
              </w:rPr>
              <w:t xml:space="preserve">a </w:t>
            </w:r>
            <w:r w:rsidRPr="0093251C">
              <w:rPr>
                <w:rFonts w:asciiTheme="minorHAnsi" w:hAnsiTheme="minorHAnsi" w:cstheme="minorHAnsi"/>
                <w:sz w:val="22"/>
                <w:szCs w:val="22"/>
                <w:u w:val="single"/>
              </w:rPr>
              <w:t>végső ajánlatát</w:t>
            </w:r>
            <w:r w:rsidRPr="0093251C">
              <w:rPr>
                <w:rFonts w:asciiTheme="minorHAnsi" w:hAnsiTheme="minorHAnsi" w:cstheme="minorHAnsi"/>
                <w:sz w:val="22"/>
                <w:szCs w:val="22"/>
              </w:rPr>
              <w:t xml:space="preserve"> megtette: nettó </w:t>
            </w:r>
            <w:r w:rsidRPr="0093251C">
              <w:rPr>
                <w:rFonts w:asciiTheme="minorHAnsi" w:eastAsia="Calibri" w:hAnsiTheme="minorHAnsi" w:cstheme="minorHAnsi"/>
                <w:b/>
                <w:sz w:val="22"/>
                <w:szCs w:val="22"/>
              </w:rPr>
              <w:t>2 300</w:t>
            </w:r>
            <w:r w:rsidR="007D56D6" w:rsidRPr="0093251C">
              <w:rPr>
                <w:rFonts w:asciiTheme="minorHAnsi" w:eastAsia="Calibri" w:hAnsiTheme="minorHAnsi" w:cstheme="minorHAnsi"/>
                <w:b/>
                <w:sz w:val="22"/>
                <w:szCs w:val="22"/>
              </w:rPr>
              <w:t> </w:t>
            </w:r>
            <w:r w:rsidRPr="0093251C">
              <w:rPr>
                <w:rFonts w:asciiTheme="minorHAnsi" w:eastAsia="Calibri" w:hAnsiTheme="minorHAnsi" w:cstheme="minorHAnsi"/>
                <w:b/>
                <w:sz w:val="22"/>
                <w:szCs w:val="22"/>
              </w:rPr>
              <w:t>000</w:t>
            </w:r>
            <w:r w:rsidR="007D56D6" w:rsidRPr="0093251C">
              <w:rPr>
                <w:rFonts w:asciiTheme="minorHAnsi" w:eastAsia="Calibri" w:hAnsiTheme="minorHAnsi" w:cstheme="minorHAnsi"/>
                <w:b/>
                <w:sz w:val="22"/>
                <w:szCs w:val="22"/>
              </w:rPr>
              <w:t>,</w:t>
            </w:r>
            <w:r w:rsidRPr="0093251C">
              <w:rPr>
                <w:rFonts w:asciiTheme="minorHAnsi" w:eastAsia="Calibri" w:hAnsiTheme="minorHAnsi" w:cstheme="minorHAnsi"/>
                <w:b/>
                <w:sz w:val="22"/>
                <w:szCs w:val="22"/>
              </w:rPr>
              <w:t>- Ft/hó</w:t>
            </w:r>
          </w:p>
          <w:p w14:paraId="2AC530BC" w14:textId="77777777" w:rsidR="000128C4" w:rsidRPr="0093251C" w:rsidRDefault="000128C4" w:rsidP="00B65535">
            <w:pPr>
              <w:jc w:val="both"/>
              <w:rPr>
                <w:rFonts w:asciiTheme="minorHAnsi" w:hAnsiTheme="minorHAnsi" w:cstheme="minorHAnsi"/>
                <w:bCs/>
                <w:sz w:val="22"/>
                <w:szCs w:val="22"/>
              </w:rPr>
            </w:pPr>
            <w:r w:rsidRPr="0093251C">
              <w:rPr>
                <w:rFonts w:asciiTheme="minorHAnsi" w:hAnsiTheme="minorHAnsi" w:cstheme="minorHAnsi"/>
                <w:bCs/>
                <w:sz w:val="22"/>
                <w:szCs w:val="22"/>
              </w:rPr>
              <w:t>ajánlati áron.</w:t>
            </w:r>
          </w:p>
          <w:p w14:paraId="69EB5743" w14:textId="77777777" w:rsidR="000128C4" w:rsidRPr="0093251C" w:rsidRDefault="000128C4" w:rsidP="00B65535">
            <w:pPr>
              <w:jc w:val="both"/>
              <w:rPr>
                <w:rFonts w:asciiTheme="minorHAnsi" w:hAnsiTheme="minorHAnsi" w:cstheme="minorHAnsi"/>
                <w:bCs/>
                <w:sz w:val="22"/>
                <w:szCs w:val="22"/>
              </w:rPr>
            </w:pPr>
          </w:p>
          <w:p w14:paraId="047FA3AC" w14:textId="77777777" w:rsidR="000128C4" w:rsidRPr="0093251C" w:rsidRDefault="000128C4" w:rsidP="00B65535">
            <w:pPr>
              <w:jc w:val="both"/>
              <w:rPr>
                <w:rFonts w:asciiTheme="minorHAnsi" w:hAnsiTheme="minorHAnsi" w:cstheme="minorHAnsi"/>
                <w:bCs/>
                <w:sz w:val="22"/>
                <w:szCs w:val="22"/>
              </w:rPr>
            </w:pPr>
            <w:r w:rsidRPr="0093251C">
              <w:rPr>
                <w:rFonts w:asciiTheme="minorHAnsi" w:hAnsiTheme="minorHAnsi" w:cstheme="minorHAnsi"/>
                <w:bCs/>
                <w:sz w:val="22"/>
                <w:szCs w:val="22"/>
                <w:lang w:eastAsia="en-US"/>
              </w:rPr>
              <w:t xml:space="preserve">A Közbeszerzési Bíráló Bizottság 2026. február 24. napján </w:t>
            </w:r>
            <w:r w:rsidRPr="0093251C">
              <w:rPr>
                <w:rFonts w:asciiTheme="minorHAnsi" w:hAnsiTheme="minorHAnsi" w:cstheme="minorHAnsi"/>
                <w:bCs/>
                <w:sz w:val="22"/>
                <w:szCs w:val="22"/>
              </w:rPr>
              <w:t>tett javaslatot</w:t>
            </w:r>
            <w:r w:rsidRPr="0093251C">
              <w:rPr>
                <w:rFonts w:asciiTheme="minorHAnsi" w:hAnsiTheme="minorHAnsi" w:cstheme="minorHAnsi"/>
                <w:bCs/>
                <w:sz w:val="22"/>
                <w:szCs w:val="22"/>
                <w:lang w:eastAsia="en-US"/>
              </w:rPr>
              <w:t xml:space="preserve"> az eljárás eredményessé nyilvánítására, valamint a nyertes ajánlattevő kihirdetésére, melyet a Döntéshozó 4/2026. (II.24.) sz. KBB határozatában elfogadott.</w:t>
            </w:r>
          </w:p>
          <w:p w14:paraId="2FB6BA67" w14:textId="77777777" w:rsidR="000128C4" w:rsidRPr="0093251C" w:rsidRDefault="000128C4" w:rsidP="00B65535">
            <w:pPr>
              <w:jc w:val="both"/>
              <w:rPr>
                <w:rFonts w:asciiTheme="minorHAnsi" w:hAnsiTheme="minorHAnsi" w:cstheme="minorHAnsi"/>
                <w:bCs/>
                <w:sz w:val="22"/>
                <w:szCs w:val="22"/>
              </w:rPr>
            </w:pPr>
            <w:r w:rsidRPr="0093251C">
              <w:rPr>
                <w:rFonts w:asciiTheme="minorHAnsi" w:hAnsiTheme="minorHAnsi" w:cstheme="minorHAnsi"/>
                <w:bCs/>
                <w:sz w:val="22"/>
                <w:szCs w:val="22"/>
              </w:rPr>
              <w:t>Nyertes ajánlattevővel a szerződés megkötése folyamatban van.</w:t>
            </w:r>
          </w:p>
          <w:p w14:paraId="1019CEBF" w14:textId="77777777" w:rsidR="000128C4" w:rsidRPr="0093251C" w:rsidRDefault="000128C4" w:rsidP="00B65535">
            <w:pPr>
              <w:jc w:val="both"/>
              <w:rPr>
                <w:rFonts w:asciiTheme="minorHAnsi" w:hAnsiTheme="minorHAnsi" w:cstheme="minorHAnsi"/>
                <w:bCs/>
                <w:sz w:val="22"/>
                <w:szCs w:val="22"/>
              </w:rPr>
            </w:pPr>
          </w:p>
        </w:tc>
      </w:tr>
      <w:tr w:rsidR="000128C4" w:rsidRPr="0093251C" w14:paraId="27812AA9"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059F5"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8.</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7C208"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rPr>
            </w:pPr>
            <w:r w:rsidRPr="0093251C">
              <w:rPr>
                <w:rFonts w:asciiTheme="minorHAnsi" w:hAnsiTheme="minorHAnsi" w:cstheme="minorHAnsi"/>
                <w:b/>
                <w:bCs/>
                <w:sz w:val="22"/>
                <w:szCs w:val="22"/>
              </w:rPr>
              <w:t>„Szombathelyen TOP Plusz tervezési feladatok II.”</w:t>
            </w:r>
          </w:p>
          <w:p w14:paraId="12FB5EF6"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1. rész: Parkolás és zöldfelületfejlesztés a Derkovits városrészen</w:t>
            </w:r>
          </w:p>
          <w:p w14:paraId="5076CF3B"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2. rész: Hunyadi út felújítása Szombathelyen I. ütem</w:t>
            </w:r>
          </w:p>
          <w:p w14:paraId="78F8DD0A"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3. rész: Belterületi úthálózat fejlesztése</w:t>
            </w:r>
          </w:p>
          <w:p w14:paraId="7E44BF9E"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4. rész: Közúti infrastruktúra fejlesztése</w:t>
            </w:r>
          </w:p>
          <w:p w14:paraId="2E77FB53"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5. rész: Belterületi utak korszerűsítése</w:t>
            </w:r>
          </w:p>
          <w:p w14:paraId="4BF15A6C"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lastRenderedPageBreak/>
              <w:t>6. rész Markusovszky L. utca felújítása</w:t>
            </w:r>
          </w:p>
          <w:p w14:paraId="0526AEB7"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7. rész: Sárdi-éri iparterület fejlesztése, kivezető út építése</w:t>
            </w:r>
          </w:p>
          <w:p w14:paraId="38094EEA"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8. rész: Szakértői feladatok ellátása</w:t>
            </w:r>
          </w:p>
          <w:p w14:paraId="582535D5"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9. rész Belterületi útfelújítás rehabilitációs szakmérnöki feladatok</w:t>
            </w:r>
          </w:p>
          <w:p w14:paraId="268F0984"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10. rész Közúti biztonsági auditok elvégzése</w:t>
            </w:r>
          </w:p>
          <w:p w14:paraId="586CDE53" w14:textId="77777777" w:rsidR="000128C4" w:rsidRPr="0093251C" w:rsidRDefault="000128C4" w:rsidP="00B65535">
            <w:pPr>
              <w:tabs>
                <w:tab w:val="left" w:pos="7390"/>
                <w:tab w:val="right" w:pos="9658"/>
              </w:tabs>
              <w:spacing w:before="120"/>
              <w:jc w:val="both"/>
              <w:rPr>
                <w:rFonts w:asciiTheme="minorHAnsi" w:hAnsiTheme="minorHAnsi" w:cstheme="minorHAnsi"/>
                <w:b/>
                <w:bCs/>
                <w:i/>
                <w:i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FA08"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A Közbeszerzési Bíráló Bizottság 2026. február 24. napján az eljárás megindításáról döntött, az ajánlattételii felhívást és közbeszerzési dokumentációt megtárgyalta, melyet a Döntéshozó 6/2026. (II.24.) sz. KBB határozatában elfogadott.</w:t>
            </w:r>
          </w:p>
          <w:p w14:paraId="2519E39E" w14:textId="77777777" w:rsidR="000128C4" w:rsidRPr="0093251C" w:rsidRDefault="000128C4" w:rsidP="00B65535">
            <w:pPr>
              <w:jc w:val="both"/>
              <w:rPr>
                <w:rFonts w:asciiTheme="minorHAnsi" w:hAnsiTheme="minorHAnsi" w:cstheme="minorHAnsi"/>
                <w:sz w:val="22"/>
                <w:szCs w:val="22"/>
              </w:rPr>
            </w:pPr>
            <w:r w:rsidRPr="0093251C">
              <w:rPr>
                <w:rFonts w:asciiTheme="minorHAnsi" w:hAnsiTheme="minorHAnsi" w:cstheme="minorHAnsi"/>
                <w:bCs/>
                <w:sz w:val="22"/>
                <w:szCs w:val="22"/>
                <w:lang w:eastAsia="en-US"/>
              </w:rPr>
              <w:t xml:space="preserve">A Közbeszerzési Bíráló Bizottság 2026. március 9. napján az eljárás módosításáról </w:t>
            </w:r>
            <w:r w:rsidRPr="0093251C">
              <w:rPr>
                <w:rFonts w:asciiTheme="minorHAnsi" w:hAnsiTheme="minorHAnsi" w:cstheme="minorHAnsi"/>
                <w:bCs/>
                <w:sz w:val="22"/>
                <w:szCs w:val="22"/>
                <w:lang w:eastAsia="en-US"/>
              </w:rPr>
              <w:lastRenderedPageBreak/>
              <w:t xml:space="preserve">döntött, tekintettel arra, hogy </w:t>
            </w:r>
            <w:r w:rsidRPr="0093251C">
              <w:rPr>
                <w:rFonts w:asciiTheme="minorHAnsi" w:hAnsiTheme="minorHAnsi" w:cstheme="minorHAnsi"/>
                <w:bCs/>
                <w:sz w:val="22"/>
                <w:szCs w:val="22"/>
              </w:rPr>
              <w:t>a</w:t>
            </w:r>
            <w:r w:rsidRPr="0093251C">
              <w:rPr>
                <w:rFonts w:asciiTheme="minorHAnsi" w:hAnsiTheme="minorHAnsi" w:cstheme="minorHAnsi"/>
                <w:sz w:val="22"/>
                <w:szCs w:val="22"/>
              </w:rPr>
              <w:t xml:space="preserve"> Bizottsági ülést követően a közbeszerzési eljárás 11. részajánlati körében (Bartók Béla krt. és a híd felújítása) újabb műszaki-szakmai kérdések merültek fel, melynek következtében a híd fő- és célvizsgálata tartalmának teljes műszaki-szakmai átnézése ismételten megtörtént. A hídvizsgálatban lévő mérési eredmények, szakértői nyilatkozatok tartalma és a felújítási javaslatok közötti különbségek, ellentmondások vizsgálata után szükséges volt a szakértőkkel való egyeztetés. Az ellentmondások tisztázását követően a javasolt felújítási munkák az Önkormányzat részéről nem voltak elfogadhatóak. A hídvizsgálat szerinti felújítási munkák és a közúti B teherbírás eléréséhez szükséges felújítási munkák beárazását, becsült költségének meghatározását követően a vezetők által kiválasztott, és szakmailag is elfogadható műszaki tartalom változása miatt a Bartók Béla körút és hídfelújítás műszaki szakmai anyagát szükséges megváltoztatni, átdolgozni. Mindezekre tekintettel, ez a rész külön közbeszerzési eljárás keretében kerül a későbbiekben lefolytatásra.</w:t>
            </w:r>
          </w:p>
          <w:p w14:paraId="6D3DEEA6"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módosított ajánlattételii felhívást és közbeszerzési dokumentációt a Döntéshozó 7/2026. (III.9.) sz. KBB határozatában elfogadta.</w:t>
            </w:r>
          </w:p>
          <w:p w14:paraId="7BF956BA" w14:textId="2C622749"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w:t>
            </w:r>
            <w:r w:rsidRPr="0093251C">
              <w:rPr>
                <w:rFonts w:asciiTheme="minorHAnsi" w:hAnsiTheme="minorHAnsi" w:cstheme="minorHAnsi"/>
                <w:bCs/>
                <w:sz w:val="22"/>
                <w:szCs w:val="22"/>
              </w:rPr>
              <w:t xml:space="preserve"> módosított</w:t>
            </w:r>
            <w:r w:rsidRPr="0093251C">
              <w:rPr>
                <w:rFonts w:asciiTheme="minorHAnsi" w:hAnsiTheme="minorHAnsi" w:cstheme="minorHAnsi"/>
                <w:sz w:val="22"/>
                <w:szCs w:val="22"/>
              </w:rPr>
              <w:t xml:space="preserve"> ajánlati felhívás és a közbeszerzési dokumentumok KFF részére minőség-ellenőrzés céljából megküldésre</w:t>
            </w:r>
            <w:r w:rsidRPr="0093251C">
              <w:rPr>
                <w:rFonts w:asciiTheme="minorHAnsi" w:hAnsiTheme="minorHAnsi" w:cstheme="minorHAnsi"/>
                <w:bCs/>
                <w:sz w:val="22"/>
                <w:szCs w:val="22"/>
                <w:lang w:eastAsia="en-US"/>
              </w:rPr>
              <w:t xml:space="preserve"> kerülnek.</w:t>
            </w:r>
          </w:p>
        </w:tc>
      </w:tr>
      <w:tr w:rsidR="000128C4" w:rsidRPr="0093251C" w14:paraId="3A51B26F"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E706F"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9.</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2066"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rPr>
            </w:pPr>
            <w:r w:rsidRPr="0093251C">
              <w:rPr>
                <w:rFonts w:asciiTheme="minorHAnsi" w:hAnsiTheme="minorHAnsi" w:cstheme="minorHAnsi"/>
                <w:b/>
                <w:bCs/>
                <w:sz w:val="22"/>
                <w:szCs w:val="22"/>
              </w:rPr>
              <w:t>„Műszaki ellenőri feladatok ellátása”</w:t>
            </w:r>
          </w:p>
          <w:p w14:paraId="72B3CD3B"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1. rész: Parkoló felújítás a Derkovitson</w:t>
            </w:r>
          </w:p>
          <w:p w14:paraId="76D54B03"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2. rész: Hunyadi út felújítása I. ütem</w:t>
            </w:r>
          </w:p>
          <w:p w14:paraId="6FABB895"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3. rész: Belterületi úthálózat fejlesztése</w:t>
            </w:r>
          </w:p>
          <w:p w14:paraId="29D52E22"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4. rész: Kerékpárosút fejlesztések</w:t>
            </w:r>
          </w:p>
          <w:p w14:paraId="72578785"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5. rész: Közúti infrastruktúra fejlesztése</w:t>
            </w:r>
          </w:p>
          <w:p w14:paraId="22F6E9DC"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6. rész: Belterületi utak korszerűsítése</w:t>
            </w:r>
          </w:p>
          <w:p w14:paraId="7576702A"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7. rész: Markusovszky L. utca felújítása</w:t>
            </w:r>
          </w:p>
          <w:p w14:paraId="5BB9F3E4"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8. rész: Bartók B. krt. és híd felújítása</w:t>
            </w:r>
          </w:p>
          <w:p w14:paraId="07CE5CC1"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9. rész: Hunyadi út felújítása II. ütem</w:t>
            </w:r>
          </w:p>
          <w:p w14:paraId="12C9134F" w14:textId="77777777" w:rsidR="000128C4" w:rsidRPr="0093251C" w:rsidRDefault="000128C4" w:rsidP="00B65535">
            <w:pPr>
              <w:tabs>
                <w:tab w:val="left" w:pos="7390"/>
                <w:tab w:val="right" w:pos="9658"/>
              </w:tabs>
              <w:spacing w:before="120"/>
              <w:jc w:val="both"/>
              <w:rPr>
                <w:rFonts w:asciiTheme="minorHAnsi" w:hAnsiTheme="minorHAnsi" w:cstheme="minorHAnsi"/>
                <w:sz w:val="22"/>
                <w:szCs w:val="22"/>
              </w:rPr>
            </w:pPr>
            <w:r w:rsidRPr="0093251C">
              <w:rPr>
                <w:rFonts w:asciiTheme="minorHAnsi" w:hAnsiTheme="minorHAnsi" w:cstheme="minorHAnsi"/>
                <w:sz w:val="22"/>
                <w:szCs w:val="22"/>
              </w:rPr>
              <w:t>10. rész: Sárdi-éri iparterület fejlesztése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68435" w14:textId="3DB28C7E"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 végleges ajánlattételi felhívás és közbeszerzési dokumentáció összeállítása megtörtént. A Közbeszerzési Bíráló Bizottság elé terjesztésére</w:t>
            </w:r>
            <w:r w:rsidR="000307A2" w:rsidRPr="0093251C">
              <w:rPr>
                <w:rFonts w:asciiTheme="minorHAnsi" w:hAnsiTheme="minorHAnsi" w:cstheme="minorHAnsi"/>
                <w:bCs/>
                <w:sz w:val="22"/>
                <w:szCs w:val="22"/>
                <w:lang w:eastAsia="en-US"/>
              </w:rPr>
              <w:t xml:space="preserve"> </w:t>
            </w:r>
            <w:r w:rsidR="007333B8" w:rsidRPr="0093251C">
              <w:rPr>
                <w:rFonts w:asciiTheme="minorHAnsi" w:hAnsiTheme="minorHAnsi" w:cstheme="minorHAnsi"/>
                <w:bCs/>
                <w:sz w:val="22"/>
                <w:szCs w:val="22"/>
                <w:lang w:eastAsia="en-US"/>
              </w:rPr>
              <w:t xml:space="preserve">2026. </w:t>
            </w:r>
            <w:r w:rsidRPr="0093251C">
              <w:rPr>
                <w:rFonts w:asciiTheme="minorHAnsi" w:hAnsiTheme="minorHAnsi" w:cstheme="minorHAnsi"/>
                <w:bCs/>
                <w:sz w:val="22"/>
                <w:szCs w:val="22"/>
                <w:lang w:eastAsia="en-US"/>
              </w:rPr>
              <w:t>március 1</w:t>
            </w:r>
            <w:r w:rsidR="000307A2" w:rsidRPr="0093251C">
              <w:rPr>
                <w:rFonts w:asciiTheme="minorHAnsi" w:hAnsiTheme="minorHAnsi" w:cstheme="minorHAnsi"/>
                <w:bCs/>
                <w:sz w:val="22"/>
                <w:szCs w:val="22"/>
                <w:lang w:eastAsia="en-US"/>
              </w:rPr>
              <w:t>8</w:t>
            </w:r>
            <w:r w:rsidRPr="0093251C">
              <w:rPr>
                <w:rFonts w:asciiTheme="minorHAnsi" w:hAnsiTheme="minorHAnsi" w:cstheme="minorHAnsi"/>
                <w:bCs/>
                <w:sz w:val="22"/>
                <w:szCs w:val="22"/>
                <w:lang w:eastAsia="en-US"/>
              </w:rPr>
              <w:t>. napján kerül sor.</w:t>
            </w:r>
          </w:p>
          <w:p w14:paraId="7A3ABC2B"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p>
        </w:tc>
      </w:tr>
      <w:tr w:rsidR="000128C4" w:rsidRPr="0093251C" w14:paraId="754ECD29"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72D0E"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10.</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85F08"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rPr>
            </w:pPr>
            <w:bookmarkStart w:id="5" w:name="_Hlk218771528"/>
            <w:r w:rsidRPr="0093251C">
              <w:rPr>
                <w:rFonts w:asciiTheme="minorHAnsi" w:hAnsiTheme="minorHAnsi" w:cstheme="minorHAnsi"/>
                <w:b/>
                <w:bCs/>
                <w:sz w:val="22"/>
                <w:szCs w:val="22"/>
              </w:rPr>
              <w:t xml:space="preserve">„TOP Plusz-1.3-1-21-VS1-2022-00001 kódszámú Fenntartható városfejlesztés Szombathelyen című projekt keretében beszerzésre kerülő gazdasági </w:t>
            </w:r>
            <w:r w:rsidRPr="0093251C">
              <w:rPr>
                <w:rFonts w:asciiTheme="minorHAnsi" w:hAnsiTheme="minorHAnsi" w:cstheme="minorHAnsi"/>
                <w:b/>
                <w:bCs/>
                <w:sz w:val="22"/>
                <w:szCs w:val="22"/>
              </w:rPr>
              <w:lastRenderedPageBreak/>
              <w:t>témájú városstratégiai dokumentumok elkészítése és felülvizsgálata</w:t>
            </w:r>
            <w:r w:rsidRPr="0093251C">
              <w:rPr>
                <w:rFonts w:asciiTheme="minorHAnsi" w:eastAsia="Calibri" w:hAnsiTheme="minorHAnsi" w:cstheme="minorHAnsi"/>
                <w:b/>
                <w:bCs/>
                <w:sz w:val="22"/>
                <w:szCs w:val="22"/>
                <w:lang w:eastAsia="ar-SA"/>
              </w:rPr>
              <w:t xml:space="preserve"> (</w:t>
            </w:r>
            <w:r w:rsidRPr="0093251C">
              <w:rPr>
                <w:rFonts w:asciiTheme="minorHAnsi" w:eastAsia="Calibri" w:hAnsiTheme="minorHAnsi" w:cstheme="minorHAnsi"/>
                <w:b/>
                <w:bCs/>
                <w:sz w:val="22"/>
                <w:szCs w:val="22"/>
                <w:lang w:eastAsia="en-US"/>
              </w:rPr>
              <w:t xml:space="preserve">Fenntartható Városfejlesztési Stratégia 2021-2027 (FVS) felülvizsgálata), </w:t>
            </w:r>
            <w:r w:rsidRPr="0093251C">
              <w:rPr>
                <w:rFonts w:asciiTheme="minorHAnsi" w:eastAsia="Calibri" w:hAnsiTheme="minorHAnsi" w:cstheme="minorHAnsi"/>
                <w:b/>
                <w:bCs/>
                <w:sz w:val="22"/>
                <w:szCs w:val="22"/>
              </w:rPr>
              <w:t>Zöld Átállás és Finanszírozási Keretrendszer (ZÁF) elkészítése, Digitális Átállás Akcióterv (DIA) elkészítése, valamint Üzleti modell elkészítése</w:t>
            </w:r>
            <w:bookmarkEnd w:id="5"/>
            <w:r w:rsidRPr="0093251C">
              <w:rPr>
                <w:rFonts w:asciiTheme="minorHAnsi" w:eastAsia="Calibri" w:hAnsiTheme="minorHAnsi" w:cstheme="minorHAnsi"/>
                <w:b/>
                <w:bCs/>
                <w:sz w:val="22"/>
                <w:szCs w:val="22"/>
              </w:rPr>
              <w: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293F1" w14:textId="77777777"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 xml:space="preserve">A Közbeszerzési Bíráló Bizottság 2026. január 13. napján az eljárás megindításáról döntött, az ajánlattételii felhívást és közbeszerzési </w:t>
            </w:r>
            <w:r w:rsidRPr="0093251C">
              <w:rPr>
                <w:rFonts w:asciiTheme="minorHAnsi" w:hAnsiTheme="minorHAnsi" w:cstheme="minorHAnsi"/>
                <w:bCs/>
                <w:sz w:val="22"/>
                <w:szCs w:val="22"/>
                <w:lang w:eastAsia="en-US"/>
              </w:rPr>
              <w:lastRenderedPageBreak/>
              <w:t>dokumentációt megtárgyalta, melyet a Döntéshozó 2/2026. (I.13.) sz. KBB határozatában elfogadott.</w:t>
            </w:r>
          </w:p>
          <w:p w14:paraId="20225CD2" w14:textId="4AB555B3"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Az ajánlattételi határidő 2026. február 6. 12 óra volt. Az ajánlattételi határidő lejártáig az alábbi ajánlatok érkeztek:</w:t>
            </w:r>
          </w:p>
          <w:p w14:paraId="614F96B7" w14:textId="77777777" w:rsidR="000128C4" w:rsidRPr="0093251C" w:rsidRDefault="000128C4" w:rsidP="000128C4">
            <w:pPr>
              <w:pStyle w:val="Listaszerbekezds"/>
              <w:numPr>
                <w:ilvl w:val="0"/>
                <w:numId w:val="54"/>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
                <w:sz w:val="22"/>
                <w:szCs w:val="22"/>
              </w:rPr>
              <w:t>rész: FVS felülvizsgálata</w:t>
            </w:r>
            <w:r w:rsidRPr="0093251C">
              <w:rPr>
                <w:rFonts w:asciiTheme="minorHAnsi" w:hAnsiTheme="minorHAnsi" w:cstheme="minorHAnsi"/>
                <w:bCs/>
                <w:sz w:val="22"/>
                <w:szCs w:val="22"/>
              </w:rPr>
              <w:t xml:space="preserve"> (rendelkezésre álló fedezet összege nettó: 2.450.000,- Ft)</w:t>
            </w:r>
          </w:p>
          <w:p w14:paraId="4555CDAF" w14:textId="77777777" w:rsidR="000128C4" w:rsidRPr="0093251C" w:rsidRDefault="000128C4" w:rsidP="000128C4">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Enrawell Consulting Kft. székhelye: 2700 Cegléd, Öreghegyi út 3.</w:t>
            </w:r>
          </w:p>
          <w:p w14:paraId="07C09F4D"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2.550.000,- Ft</w:t>
            </w:r>
          </w:p>
          <w:p w14:paraId="03ABEF98" w14:textId="77777777" w:rsidR="000128C4" w:rsidRPr="0093251C" w:rsidRDefault="000128C4" w:rsidP="000128C4">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Pannon Gazdasági Hálózat Egyesület székhelye: 9027 Győr, Gesztenyefa utca 4.</w:t>
            </w:r>
          </w:p>
          <w:p w14:paraId="76134A8B"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 ár: 1.689.000,- Ft</w:t>
            </w:r>
          </w:p>
          <w:p w14:paraId="5D1FBCC4" w14:textId="77777777" w:rsidR="000128C4" w:rsidRPr="0093251C" w:rsidRDefault="000128C4" w:rsidP="000128C4">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Trenecon Tanácsadó és Tervező Kft. székhelye: 1133 Budapest, Váci út 76. 3. em.</w:t>
            </w:r>
          </w:p>
          <w:p w14:paraId="2599983A"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3.700.000,- Ft</w:t>
            </w:r>
          </w:p>
          <w:p w14:paraId="1071A790" w14:textId="77777777" w:rsidR="000128C4" w:rsidRPr="0093251C" w:rsidRDefault="000128C4" w:rsidP="000128C4">
            <w:pPr>
              <w:pStyle w:val="Listaszerbekezds"/>
              <w:numPr>
                <w:ilvl w:val="0"/>
                <w:numId w:val="55"/>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Ex Ante Tanácsadó Iroda Kft. székhelye: 1025 Budapest, Vérhalom utca 33/a</w:t>
            </w:r>
          </w:p>
          <w:p w14:paraId="73360584"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3.400.000,- Ft</w:t>
            </w:r>
          </w:p>
          <w:p w14:paraId="7A7EA0B8"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p>
          <w:p w14:paraId="66E8B824" w14:textId="77777777" w:rsidR="000128C4" w:rsidRPr="0093251C" w:rsidRDefault="000128C4" w:rsidP="000128C4">
            <w:pPr>
              <w:pStyle w:val="Listaszerbekezds"/>
              <w:numPr>
                <w:ilvl w:val="0"/>
                <w:numId w:val="54"/>
              </w:numPr>
              <w:tabs>
                <w:tab w:val="left" w:pos="3840"/>
              </w:tabs>
              <w:spacing w:before="120" w:after="120" w:line="254" w:lineRule="auto"/>
              <w:jc w:val="both"/>
              <w:rPr>
                <w:rFonts w:asciiTheme="minorHAnsi" w:hAnsiTheme="minorHAnsi" w:cstheme="minorHAnsi"/>
                <w:b/>
                <w:sz w:val="22"/>
                <w:szCs w:val="22"/>
              </w:rPr>
            </w:pPr>
            <w:r w:rsidRPr="0093251C">
              <w:rPr>
                <w:rFonts w:asciiTheme="minorHAnsi" w:hAnsiTheme="minorHAnsi" w:cstheme="minorHAnsi"/>
                <w:b/>
                <w:sz w:val="22"/>
                <w:szCs w:val="22"/>
              </w:rPr>
              <w:t>rész: ZÁF elkészítése:</w:t>
            </w:r>
          </w:p>
          <w:p w14:paraId="08ED1C51"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(rendelkezésre álló fedezet összege nettó: 3.600.000,- Ft)</w:t>
            </w:r>
          </w:p>
          <w:p w14:paraId="0B63FDBC" w14:textId="77777777" w:rsidR="000128C4" w:rsidRPr="0093251C" w:rsidRDefault="000128C4" w:rsidP="000128C4">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Enrawell Consulting Kft. székhelye: 2700 Cegléd, Öreghegyi út 3.</w:t>
            </w:r>
          </w:p>
          <w:p w14:paraId="1609D284"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 xml:space="preserve">        nettó ajánlati ár: 2.550.000,- Ft</w:t>
            </w:r>
          </w:p>
          <w:p w14:paraId="11DDD4CB" w14:textId="77777777" w:rsidR="000128C4" w:rsidRPr="0093251C" w:rsidRDefault="000128C4" w:rsidP="000128C4">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Trenecon Tanácsadó és Tervező Kft. székhelye: 1133 Budapest, Váci út 76. 3. em.</w:t>
            </w:r>
          </w:p>
          <w:p w14:paraId="06392420"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3.400.000,- Ft</w:t>
            </w:r>
          </w:p>
          <w:p w14:paraId="592B91D3" w14:textId="77777777" w:rsidR="000128C4" w:rsidRPr="0093251C" w:rsidRDefault="000128C4" w:rsidP="000128C4">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Energiaklub Szakpolitikai Intézet Egyesület székhelye: 1056 Budapest, Szerb utca 17-19.</w:t>
            </w:r>
          </w:p>
          <w:p w14:paraId="77864050"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4.380.000,- Ft</w:t>
            </w:r>
          </w:p>
          <w:p w14:paraId="745E3625" w14:textId="77777777" w:rsidR="000128C4" w:rsidRPr="0093251C" w:rsidRDefault="000128C4" w:rsidP="000128C4">
            <w:pPr>
              <w:pStyle w:val="Listaszerbekezds"/>
              <w:numPr>
                <w:ilvl w:val="0"/>
                <w:numId w:val="56"/>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Ex Ante Tanácsadó Iroda Kft. székhelye: 1025 Budapest, Vérhalom utca 33/a</w:t>
            </w:r>
          </w:p>
          <w:p w14:paraId="5D5017A9"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4.900.000,- Ft</w:t>
            </w:r>
          </w:p>
          <w:p w14:paraId="64A88FB9" w14:textId="77777777" w:rsidR="000128C4" w:rsidRPr="0093251C" w:rsidRDefault="000128C4" w:rsidP="00B65535">
            <w:pPr>
              <w:pStyle w:val="Listaszerbekezds"/>
              <w:tabs>
                <w:tab w:val="left" w:pos="3840"/>
              </w:tabs>
              <w:spacing w:before="120" w:after="120" w:line="254" w:lineRule="auto"/>
              <w:ind w:left="1080"/>
              <w:jc w:val="both"/>
              <w:rPr>
                <w:rFonts w:asciiTheme="minorHAnsi" w:hAnsiTheme="minorHAnsi" w:cstheme="minorHAnsi"/>
                <w:bCs/>
                <w:sz w:val="22"/>
                <w:szCs w:val="22"/>
              </w:rPr>
            </w:pPr>
          </w:p>
          <w:p w14:paraId="319EAA8A" w14:textId="77777777" w:rsidR="000128C4" w:rsidRPr="0093251C" w:rsidRDefault="000128C4" w:rsidP="000128C4">
            <w:pPr>
              <w:pStyle w:val="Listaszerbekezds"/>
              <w:numPr>
                <w:ilvl w:val="0"/>
                <w:numId w:val="54"/>
              </w:numPr>
              <w:tabs>
                <w:tab w:val="left" w:pos="3840"/>
              </w:tabs>
              <w:spacing w:before="120" w:after="120" w:line="254" w:lineRule="auto"/>
              <w:jc w:val="both"/>
              <w:rPr>
                <w:rFonts w:asciiTheme="minorHAnsi" w:hAnsiTheme="minorHAnsi" w:cstheme="minorHAnsi"/>
                <w:b/>
                <w:sz w:val="22"/>
                <w:szCs w:val="22"/>
              </w:rPr>
            </w:pPr>
            <w:r w:rsidRPr="0093251C">
              <w:rPr>
                <w:rFonts w:asciiTheme="minorHAnsi" w:hAnsiTheme="minorHAnsi" w:cstheme="minorHAnsi"/>
                <w:b/>
                <w:sz w:val="22"/>
                <w:szCs w:val="22"/>
              </w:rPr>
              <w:t>rész: DIA elkészítése:</w:t>
            </w:r>
          </w:p>
          <w:p w14:paraId="2F012D0D"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(rendelkezésre álló fedezet összege nettó: 3.500.000,- Ft)</w:t>
            </w:r>
          </w:p>
          <w:p w14:paraId="5B2A190C" w14:textId="77777777" w:rsidR="000128C4" w:rsidRPr="0093251C" w:rsidRDefault="000128C4" w:rsidP="000128C4">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Enrawell Consulting Kft. székhelye: 2700 Cegléd, Öreghegyi út 3.</w:t>
            </w:r>
          </w:p>
          <w:p w14:paraId="790FCC94"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2.550.000,- Ft</w:t>
            </w:r>
          </w:p>
          <w:p w14:paraId="6E284731" w14:textId="77777777" w:rsidR="000128C4" w:rsidRPr="0093251C" w:rsidRDefault="000128C4" w:rsidP="000128C4">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lastRenderedPageBreak/>
              <w:t>Pannon Gazdasági Hálózat Egyesület székhelye: 9027 Győr, Gesztenyefa utca 4.</w:t>
            </w:r>
          </w:p>
          <w:p w14:paraId="1A4025B4"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1.889.000,- Ft</w:t>
            </w:r>
          </w:p>
          <w:p w14:paraId="29F32A75" w14:textId="77777777" w:rsidR="000128C4" w:rsidRPr="0093251C" w:rsidRDefault="000128C4" w:rsidP="000128C4">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Trenecon Tanácsadó és Tervező Kft. székhelye: 1133 Budapest, Váci út 76. 3. em.</w:t>
            </w:r>
          </w:p>
          <w:p w14:paraId="70B08997"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3.400.000,- Ft</w:t>
            </w:r>
          </w:p>
          <w:p w14:paraId="3F9B63CF" w14:textId="77777777" w:rsidR="000128C4" w:rsidRPr="0093251C" w:rsidRDefault="000128C4" w:rsidP="000128C4">
            <w:pPr>
              <w:pStyle w:val="Listaszerbekezds"/>
              <w:numPr>
                <w:ilvl w:val="0"/>
                <w:numId w:val="57"/>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Ex Ante Tanácsadó Iroda Kft. székhelye: 1025 Budapest, Vérhalom utca 33/a</w:t>
            </w:r>
          </w:p>
          <w:p w14:paraId="4750E313"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3.800.000,- Ft</w:t>
            </w:r>
          </w:p>
          <w:p w14:paraId="052438CE"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p>
          <w:p w14:paraId="59A3F5B3" w14:textId="77777777" w:rsidR="000128C4" w:rsidRPr="0093251C" w:rsidRDefault="000128C4" w:rsidP="000128C4">
            <w:pPr>
              <w:pStyle w:val="Listaszerbekezds"/>
              <w:numPr>
                <w:ilvl w:val="0"/>
                <w:numId w:val="54"/>
              </w:numPr>
              <w:tabs>
                <w:tab w:val="left" w:pos="3840"/>
              </w:tabs>
              <w:spacing w:before="120" w:after="120" w:line="254" w:lineRule="auto"/>
              <w:jc w:val="both"/>
              <w:rPr>
                <w:rFonts w:asciiTheme="minorHAnsi" w:hAnsiTheme="minorHAnsi" w:cstheme="minorHAnsi"/>
                <w:b/>
                <w:sz w:val="22"/>
                <w:szCs w:val="22"/>
              </w:rPr>
            </w:pPr>
            <w:r w:rsidRPr="0093251C">
              <w:rPr>
                <w:rFonts w:asciiTheme="minorHAnsi" w:hAnsiTheme="minorHAnsi" w:cstheme="minorHAnsi"/>
                <w:b/>
                <w:sz w:val="22"/>
                <w:szCs w:val="22"/>
              </w:rPr>
              <w:t>rész: Üzleti modell elkészítése:</w:t>
            </w:r>
          </w:p>
          <w:p w14:paraId="0215BD15"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
                <w:sz w:val="22"/>
                <w:szCs w:val="22"/>
              </w:rPr>
            </w:pPr>
            <w:r w:rsidRPr="0093251C">
              <w:rPr>
                <w:rFonts w:asciiTheme="minorHAnsi" w:hAnsiTheme="minorHAnsi" w:cstheme="minorHAnsi"/>
                <w:bCs/>
                <w:sz w:val="22"/>
                <w:szCs w:val="22"/>
              </w:rPr>
              <w:t>(rendelkezésre álló fedezet összege nettó: 3.150.000,- Ft)</w:t>
            </w:r>
          </w:p>
          <w:p w14:paraId="17037512" w14:textId="77777777" w:rsidR="000128C4" w:rsidRPr="0093251C" w:rsidRDefault="000128C4" w:rsidP="000128C4">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Enrawell Consulting Kft. székhelye: 2700 Cegléd, Öreghegyi út 3.</w:t>
            </w:r>
          </w:p>
          <w:p w14:paraId="7AAEEDFB"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2.550.000,- Ft</w:t>
            </w:r>
          </w:p>
          <w:p w14:paraId="23ECC11A" w14:textId="77777777" w:rsidR="000128C4" w:rsidRPr="0093251C" w:rsidRDefault="000128C4" w:rsidP="000128C4">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Pannon Gazdasági Hálózat Egyesület székhelye: 9027 Győr, Gesztenyefa utca 4.</w:t>
            </w:r>
          </w:p>
          <w:p w14:paraId="4CB8D34B"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1.889.000,- Ft</w:t>
            </w:r>
          </w:p>
          <w:p w14:paraId="698EBDB5" w14:textId="77777777" w:rsidR="000128C4" w:rsidRPr="0093251C" w:rsidRDefault="000128C4" w:rsidP="000128C4">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Trenecon Tanácsadó és Tervező Kft. székhelye: 1133 Budapest, Váci út 76. 3. em.</w:t>
            </w:r>
          </w:p>
          <w:p w14:paraId="2410C450"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3.400.000,- Ft</w:t>
            </w:r>
          </w:p>
          <w:p w14:paraId="3247F8B2" w14:textId="77777777" w:rsidR="000128C4" w:rsidRPr="0093251C" w:rsidRDefault="000128C4" w:rsidP="000128C4">
            <w:pPr>
              <w:pStyle w:val="Listaszerbekezds"/>
              <w:numPr>
                <w:ilvl w:val="0"/>
                <w:numId w:val="58"/>
              </w:numPr>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Ex Ante Tanácsadó Iroda Kft. székhelye: 1025 Budapest, Vérhalom utca 33/a</w:t>
            </w:r>
          </w:p>
          <w:p w14:paraId="0E1C9105" w14:textId="77777777" w:rsidR="000128C4" w:rsidRPr="0093251C" w:rsidRDefault="000128C4" w:rsidP="00B65535">
            <w:pPr>
              <w:pStyle w:val="Listaszerbekezds"/>
              <w:tabs>
                <w:tab w:val="left" w:pos="3840"/>
              </w:tabs>
              <w:spacing w:before="120" w:after="120" w:line="254" w:lineRule="auto"/>
              <w:jc w:val="both"/>
              <w:rPr>
                <w:rFonts w:asciiTheme="minorHAnsi" w:hAnsiTheme="minorHAnsi" w:cstheme="minorHAnsi"/>
                <w:bCs/>
                <w:sz w:val="22"/>
                <w:szCs w:val="22"/>
              </w:rPr>
            </w:pPr>
            <w:r w:rsidRPr="0093251C">
              <w:rPr>
                <w:rFonts w:asciiTheme="minorHAnsi" w:hAnsiTheme="minorHAnsi" w:cstheme="minorHAnsi"/>
                <w:bCs/>
                <w:sz w:val="22"/>
                <w:szCs w:val="22"/>
              </w:rPr>
              <w:t>nettó ajánlati ár: 3.800.000,- Ft</w:t>
            </w:r>
          </w:p>
          <w:p w14:paraId="78F423D0" w14:textId="77777777" w:rsidR="000128C4" w:rsidRPr="0093251C" w:rsidRDefault="000128C4" w:rsidP="00B65535">
            <w:pPr>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Az ajánlatok hiánypótlását követően, a Közbeszerzési Bíráló Bizottság 2026. március 9. napján </w:t>
            </w:r>
            <w:r w:rsidRPr="0093251C">
              <w:rPr>
                <w:rFonts w:asciiTheme="minorHAnsi" w:hAnsiTheme="minorHAnsi" w:cstheme="minorHAnsi"/>
                <w:bCs/>
                <w:sz w:val="22"/>
                <w:szCs w:val="22"/>
              </w:rPr>
              <w:t>tett javaslatot</w:t>
            </w:r>
            <w:r w:rsidRPr="0093251C">
              <w:rPr>
                <w:rFonts w:asciiTheme="minorHAnsi" w:hAnsiTheme="minorHAnsi" w:cstheme="minorHAnsi"/>
                <w:bCs/>
                <w:sz w:val="22"/>
                <w:szCs w:val="22"/>
                <w:lang w:eastAsia="en-US"/>
              </w:rPr>
              <w:t xml:space="preserve"> az eljárás eredményessé nyilvánítására, valamint a nyertes ajánlattevők kihirdetésére, melyet a Döntéshozó 8/2026. (III.9.) sz. KBB határozatában elfogadott.</w:t>
            </w:r>
          </w:p>
          <w:p w14:paraId="490EC8D7" w14:textId="77777777" w:rsidR="000128C4" w:rsidRPr="0093251C" w:rsidRDefault="000128C4" w:rsidP="00B65535">
            <w:pPr>
              <w:jc w:val="both"/>
              <w:rPr>
                <w:rFonts w:asciiTheme="minorHAnsi" w:hAnsiTheme="minorHAnsi" w:cstheme="minorHAnsi"/>
                <w:bCs/>
                <w:sz w:val="22"/>
                <w:szCs w:val="22"/>
              </w:rPr>
            </w:pPr>
            <w:r w:rsidRPr="0093251C">
              <w:rPr>
                <w:rFonts w:asciiTheme="minorHAnsi" w:hAnsiTheme="minorHAnsi" w:cstheme="minorHAnsi"/>
                <w:bCs/>
                <w:sz w:val="22"/>
                <w:szCs w:val="22"/>
              </w:rPr>
              <w:t>Nyertes ajánlattevő: 1. rész, 3. rész, 4. rész vonatkozásában a Pannon Gazdasági Hálózat Egyesület.</w:t>
            </w:r>
          </w:p>
          <w:p w14:paraId="29030E78" w14:textId="4C89DFC7" w:rsidR="000128C4" w:rsidRPr="0093251C" w:rsidRDefault="000128C4" w:rsidP="007D56D6">
            <w:pPr>
              <w:jc w:val="both"/>
              <w:rPr>
                <w:rFonts w:asciiTheme="minorHAnsi" w:hAnsiTheme="minorHAnsi" w:cstheme="minorHAnsi"/>
                <w:bCs/>
                <w:sz w:val="22"/>
                <w:szCs w:val="22"/>
              </w:rPr>
            </w:pPr>
            <w:r w:rsidRPr="0093251C">
              <w:rPr>
                <w:rFonts w:asciiTheme="minorHAnsi" w:hAnsiTheme="minorHAnsi" w:cstheme="minorHAnsi"/>
                <w:bCs/>
                <w:sz w:val="22"/>
                <w:szCs w:val="22"/>
              </w:rPr>
              <w:t>2. rész vonatkozásában az Enrawell Consulting Kft.</w:t>
            </w:r>
          </w:p>
        </w:tc>
      </w:tr>
      <w:tr w:rsidR="000128C4" w:rsidRPr="0093251C" w14:paraId="16BFD166"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1873E"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11.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E3E5A"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rPr>
            </w:pPr>
            <w:r w:rsidRPr="0093251C">
              <w:rPr>
                <w:rFonts w:asciiTheme="minorHAnsi" w:hAnsiTheme="minorHAnsi" w:cstheme="minorHAnsi"/>
                <w:b/>
                <w:bCs/>
                <w:sz w:val="22"/>
                <w:szCs w:val="22"/>
              </w:rPr>
              <w:t>„Szombathelyen TOP Plusz tervezési feladatok III.”</w:t>
            </w:r>
          </w:p>
          <w:tbl>
            <w:tblPr>
              <w:tblStyle w:val="Rcsostblzat"/>
              <w:tblW w:w="0" w:type="auto"/>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7"/>
            </w:tblGrid>
            <w:tr w:rsidR="000128C4" w:rsidRPr="0093251C" w14:paraId="1A97FFE7" w14:textId="77777777" w:rsidTr="00B65535">
              <w:tc>
                <w:tcPr>
                  <w:tcW w:w="5103" w:type="dxa"/>
                  <w:vAlign w:val="center"/>
                  <w:hideMark/>
                </w:tcPr>
                <w:p w14:paraId="54BABAAA" w14:textId="77777777" w:rsidR="000128C4" w:rsidRPr="0093251C" w:rsidRDefault="000128C4" w:rsidP="00B65535">
                  <w:pPr>
                    <w:tabs>
                      <w:tab w:val="left" w:pos="8524"/>
                      <w:tab w:val="right" w:pos="10509"/>
                    </w:tabs>
                    <w:contextualSpacing/>
                    <w:jc w:val="both"/>
                    <w:rPr>
                      <w:rFonts w:asciiTheme="minorHAnsi" w:hAnsiTheme="minorHAnsi"/>
                      <w:bCs/>
                      <w:sz w:val="22"/>
                      <w:szCs w:val="22"/>
                    </w:rPr>
                  </w:pPr>
                  <w:r w:rsidRPr="0093251C">
                    <w:rPr>
                      <w:rFonts w:asciiTheme="minorHAnsi" w:hAnsiTheme="minorHAnsi"/>
                      <w:bCs/>
                      <w:sz w:val="22"/>
                      <w:szCs w:val="22"/>
                    </w:rPr>
                    <w:t>1. rész: Búzavirág parkban zöldfelület fejlesztés, játszótér létesítése</w:t>
                  </w:r>
                </w:p>
              </w:tc>
            </w:tr>
            <w:tr w:rsidR="000128C4" w:rsidRPr="0093251C" w14:paraId="5A73DDCB" w14:textId="77777777" w:rsidTr="00B65535">
              <w:tc>
                <w:tcPr>
                  <w:tcW w:w="5103" w:type="dxa"/>
                  <w:vAlign w:val="center"/>
                  <w:hideMark/>
                </w:tcPr>
                <w:p w14:paraId="5440F13F" w14:textId="77777777" w:rsidR="000128C4" w:rsidRPr="0093251C" w:rsidRDefault="000128C4" w:rsidP="00B65535">
                  <w:pPr>
                    <w:tabs>
                      <w:tab w:val="left" w:pos="8524"/>
                      <w:tab w:val="right" w:pos="10509"/>
                    </w:tabs>
                    <w:jc w:val="both"/>
                    <w:rPr>
                      <w:rFonts w:asciiTheme="minorHAnsi" w:hAnsiTheme="minorHAnsi"/>
                      <w:bCs/>
                      <w:sz w:val="22"/>
                      <w:szCs w:val="22"/>
                    </w:rPr>
                  </w:pPr>
                  <w:r w:rsidRPr="0093251C">
                    <w:rPr>
                      <w:rFonts w:asciiTheme="minorHAnsi" w:hAnsiTheme="minorHAnsi"/>
                      <w:bCs/>
                      <w:sz w:val="22"/>
                      <w:szCs w:val="22"/>
                    </w:rPr>
                    <w:t>2. rész: Éhen Gy. téren parkosítás</w:t>
                  </w:r>
                </w:p>
              </w:tc>
            </w:tr>
            <w:tr w:rsidR="000128C4" w:rsidRPr="0093251C" w14:paraId="5B1AC10E" w14:textId="77777777" w:rsidTr="00B65535">
              <w:tc>
                <w:tcPr>
                  <w:tcW w:w="5103" w:type="dxa"/>
                  <w:vAlign w:val="center"/>
                  <w:hideMark/>
                </w:tcPr>
                <w:p w14:paraId="2A10A1C5" w14:textId="77777777" w:rsidR="000128C4" w:rsidRPr="0093251C" w:rsidRDefault="000128C4" w:rsidP="00B65535">
                  <w:pPr>
                    <w:tabs>
                      <w:tab w:val="left" w:pos="8524"/>
                      <w:tab w:val="right" w:pos="10509"/>
                    </w:tabs>
                    <w:jc w:val="both"/>
                    <w:rPr>
                      <w:rFonts w:asciiTheme="minorHAnsi" w:hAnsiTheme="minorHAnsi"/>
                      <w:bCs/>
                      <w:sz w:val="22"/>
                      <w:szCs w:val="22"/>
                    </w:rPr>
                  </w:pPr>
                  <w:r w:rsidRPr="0093251C">
                    <w:rPr>
                      <w:rFonts w:asciiTheme="minorHAnsi" w:hAnsiTheme="minorHAnsi"/>
                      <w:bCs/>
                      <w:sz w:val="22"/>
                      <w:szCs w:val="22"/>
                    </w:rPr>
                    <w:t>3. rész: Károly Róbert u. 17. szám mögött zöldfelület fejlesztés, játszótér létesítése</w:t>
                  </w:r>
                </w:p>
              </w:tc>
            </w:tr>
            <w:tr w:rsidR="000128C4" w:rsidRPr="0093251C" w14:paraId="71D7686F" w14:textId="77777777" w:rsidTr="00B65535">
              <w:tc>
                <w:tcPr>
                  <w:tcW w:w="5103" w:type="dxa"/>
                  <w:vAlign w:val="center"/>
                  <w:hideMark/>
                </w:tcPr>
                <w:p w14:paraId="2C6D22A9" w14:textId="77777777" w:rsidR="000128C4" w:rsidRPr="0093251C" w:rsidRDefault="000128C4" w:rsidP="00B65535">
                  <w:pPr>
                    <w:tabs>
                      <w:tab w:val="left" w:pos="8524"/>
                      <w:tab w:val="right" w:pos="10509"/>
                    </w:tabs>
                    <w:jc w:val="both"/>
                    <w:rPr>
                      <w:rFonts w:asciiTheme="minorHAnsi" w:hAnsiTheme="minorHAnsi"/>
                      <w:bCs/>
                      <w:sz w:val="22"/>
                      <w:szCs w:val="22"/>
                    </w:rPr>
                  </w:pPr>
                  <w:r w:rsidRPr="0093251C">
                    <w:rPr>
                      <w:rFonts w:asciiTheme="minorHAnsi" w:hAnsiTheme="minorHAnsi"/>
                      <w:bCs/>
                      <w:sz w:val="22"/>
                      <w:szCs w:val="22"/>
                    </w:rPr>
                    <w:t>4.rész: Hunyadi u. 51. mellett zöldfelület fejlesztés, játszótér létesítése</w:t>
                  </w:r>
                </w:p>
              </w:tc>
            </w:tr>
            <w:tr w:rsidR="000128C4" w:rsidRPr="0093251C" w14:paraId="5D9D05FE" w14:textId="77777777" w:rsidTr="00B65535">
              <w:tc>
                <w:tcPr>
                  <w:tcW w:w="5103" w:type="dxa"/>
                  <w:vAlign w:val="center"/>
                  <w:hideMark/>
                </w:tcPr>
                <w:p w14:paraId="6FCE6F9E" w14:textId="77777777" w:rsidR="000128C4" w:rsidRPr="0093251C" w:rsidRDefault="000128C4" w:rsidP="00B65535">
                  <w:pPr>
                    <w:tabs>
                      <w:tab w:val="left" w:pos="8524"/>
                      <w:tab w:val="right" w:pos="10509"/>
                    </w:tabs>
                    <w:jc w:val="both"/>
                    <w:rPr>
                      <w:rFonts w:asciiTheme="minorHAnsi" w:hAnsiTheme="minorHAnsi"/>
                      <w:bCs/>
                      <w:sz w:val="22"/>
                      <w:szCs w:val="22"/>
                    </w:rPr>
                  </w:pPr>
                  <w:r w:rsidRPr="0093251C">
                    <w:rPr>
                      <w:rFonts w:asciiTheme="minorHAnsi" w:hAnsiTheme="minorHAnsi"/>
                      <w:bCs/>
                      <w:sz w:val="22"/>
                      <w:szCs w:val="22"/>
                    </w:rPr>
                    <w:t>5.rész: Diófa u. 5-6. mögött zöldfelület fejlesztés</w:t>
                  </w:r>
                </w:p>
              </w:tc>
            </w:tr>
            <w:tr w:rsidR="000128C4" w:rsidRPr="0093251C" w14:paraId="38425FCA" w14:textId="77777777" w:rsidTr="00B65535">
              <w:tc>
                <w:tcPr>
                  <w:tcW w:w="5103" w:type="dxa"/>
                  <w:vAlign w:val="center"/>
                  <w:hideMark/>
                </w:tcPr>
                <w:p w14:paraId="6BFBDC61" w14:textId="77777777" w:rsidR="000128C4" w:rsidRPr="0093251C" w:rsidRDefault="000128C4" w:rsidP="00B65535">
                  <w:pPr>
                    <w:tabs>
                      <w:tab w:val="left" w:pos="8524"/>
                      <w:tab w:val="right" w:pos="10509"/>
                    </w:tabs>
                    <w:jc w:val="both"/>
                    <w:rPr>
                      <w:rFonts w:asciiTheme="minorHAnsi" w:hAnsiTheme="minorHAnsi"/>
                      <w:bCs/>
                      <w:sz w:val="22"/>
                      <w:szCs w:val="22"/>
                    </w:rPr>
                  </w:pPr>
                  <w:r w:rsidRPr="0093251C">
                    <w:rPr>
                      <w:rFonts w:asciiTheme="minorHAnsi" w:hAnsiTheme="minorHAnsi"/>
                      <w:bCs/>
                      <w:sz w:val="22"/>
                      <w:szCs w:val="22"/>
                    </w:rPr>
                    <w:lastRenderedPageBreak/>
                    <w:t>6.rész: Kőrösi u. és Fogaras u. tömbbelsőben zöldfelület és játszótér fejlesztés</w:t>
                  </w:r>
                </w:p>
              </w:tc>
            </w:tr>
            <w:tr w:rsidR="000128C4" w:rsidRPr="0093251C" w14:paraId="698E64EF" w14:textId="77777777" w:rsidTr="00B65535">
              <w:tc>
                <w:tcPr>
                  <w:tcW w:w="5103" w:type="dxa"/>
                  <w:vAlign w:val="center"/>
                  <w:hideMark/>
                </w:tcPr>
                <w:p w14:paraId="6561873F" w14:textId="77777777" w:rsidR="000128C4" w:rsidRPr="0093251C" w:rsidRDefault="000128C4" w:rsidP="00B65535">
                  <w:pPr>
                    <w:tabs>
                      <w:tab w:val="left" w:pos="8524"/>
                      <w:tab w:val="right" w:pos="10509"/>
                    </w:tabs>
                    <w:jc w:val="both"/>
                    <w:rPr>
                      <w:rFonts w:asciiTheme="minorHAnsi" w:hAnsiTheme="minorHAnsi"/>
                      <w:bCs/>
                      <w:sz w:val="22"/>
                      <w:szCs w:val="22"/>
                    </w:rPr>
                  </w:pPr>
                  <w:r w:rsidRPr="0093251C">
                    <w:rPr>
                      <w:rFonts w:asciiTheme="minorHAnsi" w:hAnsiTheme="minorHAnsi"/>
                      <w:bCs/>
                      <w:sz w:val="22"/>
                      <w:szCs w:val="22"/>
                    </w:rPr>
                    <w:t>7.rész: Újperint, Termelők u. és Alpár Gy. u. kereszteződésénél zöldfelület és játszótér fejlesztés</w:t>
                  </w:r>
                </w:p>
              </w:tc>
            </w:tr>
          </w:tbl>
          <w:p w14:paraId="16C317FE"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C25B7" w14:textId="4B4832F8" w:rsidR="000128C4" w:rsidRPr="0093251C" w:rsidRDefault="000128C4"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lastRenderedPageBreak/>
              <w:t>A végleges ajánlattételi felhívás és közbeszerzési dokumentáció összeállítása, ezt követően Közbeszerzési Bíráló Bizottság elé terjesztés</w:t>
            </w:r>
            <w:r w:rsidR="000307A2" w:rsidRPr="0093251C">
              <w:rPr>
                <w:rFonts w:asciiTheme="minorHAnsi" w:hAnsiTheme="minorHAnsi" w:cstheme="minorHAnsi"/>
                <w:bCs/>
                <w:sz w:val="22"/>
                <w:szCs w:val="22"/>
                <w:lang w:eastAsia="en-US"/>
              </w:rPr>
              <w:t xml:space="preserve">ére </w:t>
            </w:r>
            <w:r w:rsidR="003B2902" w:rsidRPr="0093251C">
              <w:rPr>
                <w:rFonts w:asciiTheme="minorHAnsi" w:hAnsiTheme="minorHAnsi" w:cstheme="minorHAnsi"/>
                <w:bCs/>
                <w:sz w:val="22"/>
                <w:szCs w:val="22"/>
                <w:lang w:eastAsia="en-US"/>
              </w:rPr>
              <w:t xml:space="preserve">2026. </w:t>
            </w:r>
            <w:r w:rsidRPr="0093251C">
              <w:rPr>
                <w:rFonts w:asciiTheme="minorHAnsi" w:hAnsiTheme="minorHAnsi" w:cstheme="minorHAnsi"/>
                <w:bCs/>
                <w:sz w:val="22"/>
                <w:szCs w:val="22"/>
                <w:lang w:eastAsia="en-US"/>
              </w:rPr>
              <w:t>március 1</w:t>
            </w:r>
            <w:r w:rsidR="000307A2" w:rsidRPr="0093251C">
              <w:rPr>
                <w:rFonts w:asciiTheme="minorHAnsi" w:hAnsiTheme="minorHAnsi" w:cstheme="minorHAnsi"/>
                <w:bCs/>
                <w:sz w:val="22"/>
                <w:szCs w:val="22"/>
                <w:lang w:eastAsia="en-US"/>
              </w:rPr>
              <w:t>8</w:t>
            </w:r>
            <w:r w:rsidRPr="0093251C">
              <w:rPr>
                <w:rFonts w:asciiTheme="minorHAnsi" w:hAnsiTheme="minorHAnsi" w:cstheme="minorHAnsi"/>
                <w:bCs/>
                <w:sz w:val="22"/>
                <w:szCs w:val="22"/>
                <w:lang w:eastAsia="en-US"/>
              </w:rPr>
              <w:t xml:space="preserve">. napján </w:t>
            </w:r>
            <w:r w:rsidR="000307A2" w:rsidRPr="0093251C">
              <w:rPr>
                <w:rFonts w:asciiTheme="minorHAnsi" w:hAnsiTheme="minorHAnsi" w:cstheme="minorHAnsi"/>
                <w:bCs/>
                <w:sz w:val="22"/>
                <w:szCs w:val="22"/>
                <w:lang w:eastAsia="en-US"/>
              </w:rPr>
              <w:t>kerül sor.</w:t>
            </w:r>
          </w:p>
        </w:tc>
      </w:tr>
      <w:tr w:rsidR="000128C4" w:rsidRPr="0093251C" w14:paraId="1B7FBB0E" w14:textId="77777777" w:rsidTr="00B65535">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0E974" w14:textId="77777777" w:rsidR="000128C4" w:rsidRPr="0093251C" w:rsidRDefault="000128C4" w:rsidP="00B65535">
            <w:pPr>
              <w:spacing w:line="254" w:lineRule="auto"/>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12.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8F836" w14:textId="77777777" w:rsidR="000128C4" w:rsidRPr="0093251C" w:rsidRDefault="000128C4" w:rsidP="00B65535">
            <w:pPr>
              <w:tabs>
                <w:tab w:val="left" w:pos="7390"/>
                <w:tab w:val="right" w:pos="9658"/>
              </w:tabs>
              <w:spacing w:before="120"/>
              <w:jc w:val="both"/>
              <w:rPr>
                <w:rFonts w:asciiTheme="minorHAnsi" w:hAnsiTheme="minorHAnsi" w:cstheme="minorHAnsi"/>
                <w:b/>
                <w:bCs/>
                <w:sz w:val="22"/>
                <w:szCs w:val="22"/>
              </w:rPr>
            </w:pPr>
            <w:r w:rsidRPr="0093251C">
              <w:rPr>
                <w:rFonts w:asciiTheme="minorHAnsi" w:eastAsia="Calibri" w:hAnsiTheme="minorHAnsi" w:cstheme="minorHAnsi"/>
                <w:b/>
                <w:bCs/>
                <w:sz w:val="22"/>
                <w:szCs w:val="22"/>
                <w:lang w:eastAsia="en-US"/>
              </w:rPr>
              <w:t>SZMJV Önkormányzata 2026. évi összesített közbeszerzési terve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6E6C3" w14:textId="57011408" w:rsidR="000128C4" w:rsidRPr="0093251C" w:rsidRDefault="000307A2" w:rsidP="00B65535">
            <w:pPr>
              <w:tabs>
                <w:tab w:val="left" w:pos="3840"/>
              </w:tabs>
              <w:spacing w:before="120" w:after="120" w:line="254" w:lineRule="auto"/>
              <w:jc w:val="both"/>
              <w:rPr>
                <w:rFonts w:asciiTheme="minorHAnsi" w:hAnsiTheme="minorHAnsi" w:cstheme="minorHAnsi"/>
                <w:bCs/>
                <w:sz w:val="22"/>
                <w:szCs w:val="22"/>
                <w:lang w:eastAsia="en-US"/>
              </w:rPr>
            </w:pPr>
            <w:r w:rsidRPr="0093251C">
              <w:rPr>
                <w:rFonts w:asciiTheme="minorHAnsi" w:hAnsiTheme="minorHAnsi" w:cstheme="minorHAnsi"/>
                <w:bCs/>
                <w:sz w:val="22"/>
                <w:szCs w:val="22"/>
                <w:lang w:eastAsia="en-US"/>
              </w:rPr>
              <w:t xml:space="preserve">A </w:t>
            </w:r>
            <w:r w:rsidR="000128C4" w:rsidRPr="0093251C">
              <w:rPr>
                <w:rFonts w:asciiTheme="minorHAnsi" w:hAnsiTheme="minorHAnsi" w:cstheme="minorHAnsi"/>
                <w:bCs/>
                <w:sz w:val="22"/>
                <w:szCs w:val="22"/>
                <w:lang w:eastAsia="en-US"/>
              </w:rPr>
              <w:t>2026. március 1</w:t>
            </w:r>
            <w:r w:rsidRPr="0093251C">
              <w:rPr>
                <w:rFonts w:asciiTheme="minorHAnsi" w:hAnsiTheme="minorHAnsi" w:cstheme="minorHAnsi"/>
                <w:bCs/>
                <w:sz w:val="22"/>
                <w:szCs w:val="22"/>
                <w:lang w:eastAsia="en-US"/>
              </w:rPr>
              <w:t>8-i</w:t>
            </w:r>
            <w:r w:rsidR="000128C4" w:rsidRPr="0093251C">
              <w:rPr>
                <w:rFonts w:asciiTheme="minorHAnsi" w:hAnsiTheme="minorHAnsi" w:cstheme="minorHAnsi"/>
                <w:bCs/>
                <w:sz w:val="22"/>
                <w:szCs w:val="22"/>
                <w:lang w:eastAsia="en-US"/>
              </w:rPr>
              <w:t xml:space="preserve"> Közbeszerzési Bíráló Bizottsági ülés napirendi pontja, ahol a 2026. évi Közbeszerzési Terv elfogadásra kerül tekintettel arra, hogy azt 2026. március 31. napjáig kell publikálni.</w:t>
            </w:r>
          </w:p>
        </w:tc>
      </w:tr>
      <w:bookmarkEnd w:id="1"/>
    </w:tbl>
    <w:p w14:paraId="00D69F38" w14:textId="77777777" w:rsidR="00275B29" w:rsidRPr="0093251C" w:rsidRDefault="00275B29" w:rsidP="00187978">
      <w:pPr>
        <w:jc w:val="both"/>
        <w:rPr>
          <w:rFonts w:asciiTheme="minorHAnsi" w:eastAsia="Calibri" w:hAnsiTheme="minorHAnsi" w:cstheme="minorHAnsi"/>
          <w:sz w:val="22"/>
          <w:szCs w:val="22"/>
        </w:rPr>
      </w:pPr>
    </w:p>
    <w:p w14:paraId="36186ECD" w14:textId="71F5E171"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 </w:t>
      </w:r>
      <w:r w:rsidRPr="0093251C">
        <w:rPr>
          <w:rFonts w:asciiTheme="minorHAnsi" w:eastAsia="Calibri" w:hAnsiTheme="minorHAnsi" w:cstheme="minorHAnsi"/>
          <w:b/>
          <w:bCs/>
          <w:sz w:val="22"/>
          <w:szCs w:val="22"/>
        </w:rPr>
        <w:t>Beruházási Iroda</w:t>
      </w:r>
      <w:r w:rsidRPr="0093251C">
        <w:rPr>
          <w:rFonts w:asciiTheme="minorHAnsi" w:eastAsia="Calibri" w:hAnsiTheme="minorHAnsi" w:cstheme="minorHAnsi"/>
          <w:sz w:val="22"/>
          <w:szCs w:val="22"/>
        </w:rPr>
        <w:t xml:space="preserve"> vezetője az alábbi tájékoztatást adja az iroda munkájáról:</w:t>
      </w:r>
    </w:p>
    <w:p w14:paraId="625F79A0" w14:textId="77777777" w:rsidR="00187978" w:rsidRPr="0093251C" w:rsidRDefault="00187978" w:rsidP="00187978">
      <w:pPr>
        <w:jc w:val="both"/>
        <w:rPr>
          <w:rFonts w:asciiTheme="minorHAnsi" w:eastAsia="Calibri" w:hAnsiTheme="minorHAnsi" w:cstheme="minorHAnsi"/>
          <w:b/>
          <w:bCs/>
          <w:sz w:val="22"/>
          <w:szCs w:val="22"/>
        </w:rPr>
      </w:pPr>
    </w:p>
    <w:p w14:paraId="03C9D016"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TOP_Plusz-3.4.1-23-SH1-2024-00003 sz. "Bölcsődék fejlesztése Szombathelyen"</w:t>
      </w:r>
    </w:p>
    <w:p w14:paraId="7040911D" w14:textId="1C479552"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tervező beszerzésére irányuló ajánlattételi felhívás 2025. november végén megjelent, az ajánlattételi határidő 202</w:t>
      </w:r>
      <w:r w:rsidR="00F67C69" w:rsidRPr="0093251C">
        <w:rPr>
          <w:rFonts w:asciiTheme="minorHAnsi" w:eastAsia="Calibri" w:hAnsiTheme="minorHAnsi" w:cstheme="minorHAnsi"/>
          <w:sz w:val="22"/>
          <w:szCs w:val="22"/>
        </w:rPr>
        <w:t>6</w:t>
      </w:r>
      <w:r w:rsidRPr="0093251C">
        <w:rPr>
          <w:rFonts w:asciiTheme="minorHAnsi" w:eastAsia="Calibri" w:hAnsiTheme="minorHAnsi" w:cstheme="minorHAnsi"/>
          <w:sz w:val="22"/>
          <w:szCs w:val="22"/>
        </w:rPr>
        <w:t>. január 5-én lejárt, a beérkezett ajánlatok értékelését elvégezt</w:t>
      </w:r>
      <w:r w:rsidR="00F67C69"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a hiánypótlási felhívást véleményezt</w:t>
      </w:r>
      <w:r w:rsidR="00F67C69"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a felhívás kiküldésre került az ajánlattevőknek. A hiánypótlási felhívásra beérkezett dokumentumok átnéz</w:t>
      </w:r>
      <w:r w:rsidR="00F67C69" w:rsidRPr="0093251C">
        <w:rPr>
          <w:rFonts w:asciiTheme="minorHAnsi" w:eastAsia="Calibri" w:hAnsiTheme="minorHAnsi" w:cstheme="minorHAnsi"/>
          <w:sz w:val="22"/>
          <w:szCs w:val="22"/>
        </w:rPr>
        <w:t>ésre kerültek</w:t>
      </w:r>
      <w:r w:rsidRPr="0093251C">
        <w:rPr>
          <w:rFonts w:asciiTheme="minorHAnsi" w:eastAsia="Calibri" w:hAnsiTheme="minorHAnsi" w:cstheme="minorHAnsi"/>
          <w:sz w:val="22"/>
          <w:szCs w:val="22"/>
        </w:rPr>
        <w:t>, az árindoklásokat véleményezt</w:t>
      </w:r>
      <w:r w:rsidR="00F67C69"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és tanácsadó részére megküldt</w:t>
      </w:r>
      <w:r w:rsidR="00F67C69"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w:t>
      </w:r>
    </w:p>
    <w:p w14:paraId="780BFD6B" w14:textId="77777777" w:rsidR="00187978" w:rsidRPr="0093251C" w:rsidRDefault="00187978" w:rsidP="00187978">
      <w:pPr>
        <w:jc w:val="both"/>
        <w:rPr>
          <w:rFonts w:asciiTheme="minorHAnsi" w:eastAsia="Calibri" w:hAnsiTheme="minorHAnsi" w:cstheme="minorHAnsi"/>
          <w:sz w:val="22"/>
          <w:szCs w:val="22"/>
        </w:rPr>
      </w:pPr>
    </w:p>
    <w:p w14:paraId="7F05E3AF"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TOP_Plusz-3.4.1-23-SH1-2024-00002 sz. "Egészségügyi alapellátás fejlesztése"</w:t>
      </w:r>
    </w:p>
    <w:p w14:paraId="1254BD1C" w14:textId="77777777" w:rsidR="008104B2" w:rsidRPr="0093251C" w:rsidRDefault="008104B2" w:rsidP="008104B2">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elvégezte az iroda, a hiánypótlási felhívást véleményezte, a felhívás kiküldésre került az ajánlattevőknek. A hiánypótlási felhívásra beérkezett dokumentumok átnézésre kerültek, az árindoklásokat véleményezte az iroda és tanácsadó részére megküldte.</w:t>
      </w:r>
    </w:p>
    <w:p w14:paraId="3B9819BB" w14:textId="77777777" w:rsidR="00187978" w:rsidRPr="0093251C" w:rsidRDefault="00187978" w:rsidP="00187978">
      <w:pPr>
        <w:jc w:val="both"/>
        <w:rPr>
          <w:rFonts w:asciiTheme="minorHAnsi" w:eastAsia="Calibri" w:hAnsiTheme="minorHAnsi" w:cstheme="minorHAnsi"/>
          <w:sz w:val="22"/>
          <w:szCs w:val="22"/>
        </w:rPr>
      </w:pPr>
    </w:p>
    <w:p w14:paraId="551FF0CD"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TOP_PLUSZ-3.4.1-23-SH1-2024-00006 sz. "Gyermekjóléti és szociális alapszolgáltatások fejlesztése"</w:t>
      </w:r>
    </w:p>
    <w:p w14:paraId="57E78B20" w14:textId="77777777" w:rsidR="008104B2" w:rsidRPr="0093251C" w:rsidRDefault="008104B2" w:rsidP="008104B2">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elvégezte az iroda, a hiánypótlási felhívást véleményezte, a felhívás kiküldésre került az ajánlattevőknek. A hiánypótlási felhívásra beérkezett dokumentumok átnézésre kerültek, az árindoklásokat véleményezte az iroda és tanácsadó részére megküldte.</w:t>
      </w:r>
    </w:p>
    <w:p w14:paraId="6CC7FE21" w14:textId="77777777" w:rsidR="00187978" w:rsidRPr="0093251C" w:rsidRDefault="00187978" w:rsidP="00187978">
      <w:pPr>
        <w:jc w:val="both"/>
        <w:rPr>
          <w:rFonts w:asciiTheme="minorHAnsi" w:eastAsia="Calibri" w:hAnsiTheme="minorHAnsi" w:cstheme="minorHAnsi"/>
          <w:sz w:val="22"/>
          <w:szCs w:val="22"/>
        </w:rPr>
      </w:pPr>
    </w:p>
    <w:p w14:paraId="4F6D18B8"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TOP_PLUSZ-3.4.1-23-SH1-2024-00005 sz. "Óvodafejlesztések Szombathelyen"</w:t>
      </w:r>
    </w:p>
    <w:p w14:paraId="198CC44C" w14:textId="77777777" w:rsidR="00E80EA6" w:rsidRPr="0093251C" w:rsidRDefault="00E80EA6" w:rsidP="00E80EA6">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elvégezte az iroda, a hiánypótlási felhívást véleményezte, a felhívás kiküldésre került az ajánlattevőknek. A hiánypótlási felhívásra beérkezett dokumentumok átnézésre kerültek, az árindoklásokat véleményezte az iroda és tanácsadó részére megküldte.</w:t>
      </w:r>
    </w:p>
    <w:p w14:paraId="4B1DFE23" w14:textId="77777777" w:rsidR="00187978" w:rsidRPr="0093251C" w:rsidRDefault="00187978" w:rsidP="00187978">
      <w:pPr>
        <w:jc w:val="both"/>
        <w:rPr>
          <w:rFonts w:asciiTheme="minorHAnsi" w:eastAsia="Calibri" w:hAnsiTheme="minorHAnsi" w:cstheme="minorHAnsi"/>
          <w:sz w:val="22"/>
          <w:szCs w:val="22"/>
        </w:rPr>
      </w:pPr>
    </w:p>
    <w:p w14:paraId="58AB7149"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TOP_Plusz-3.4.1-23-SH1-2024-00004 sz. "Szociális alapszolgáltatások minőségi fejlesztése"</w:t>
      </w:r>
    </w:p>
    <w:p w14:paraId="4425DEED" w14:textId="09DB27E1" w:rsidR="00187978" w:rsidRPr="0093251C" w:rsidRDefault="00187978" w:rsidP="00187978">
      <w:pPr>
        <w:jc w:val="both"/>
        <w:rPr>
          <w:rFonts w:asciiTheme="minorHAnsi" w:eastAsia="Calibri" w:hAnsiTheme="minorHAnsi" w:cstheme="minorHAnsi"/>
          <w:sz w:val="22"/>
          <w:szCs w:val="22"/>
        </w:rPr>
      </w:pPr>
      <w:bookmarkStart w:id="6" w:name="_Hlk208230968"/>
      <w:r w:rsidRPr="0093251C">
        <w:rPr>
          <w:rFonts w:asciiTheme="minorHAnsi" w:eastAsia="Calibri" w:hAnsiTheme="minorHAnsi" w:cstheme="minorHAnsi"/>
          <w:sz w:val="22"/>
          <w:szCs w:val="22"/>
        </w:rPr>
        <w:t>A tervező beszerzésére irányuló ajánlattételi felhívás 2025. november végén megjelent, az ajánlattételi határidő 202</w:t>
      </w:r>
      <w:r w:rsidR="00E80EA6" w:rsidRPr="0093251C">
        <w:rPr>
          <w:rFonts w:asciiTheme="minorHAnsi" w:eastAsia="Calibri" w:hAnsiTheme="minorHAnsi" w:cstheme="minorHAnsi"/>
          <w:sz w:val="22"/>
          <w:szCs w:val="22"/>
        </w:rPr>
        <w:t>6</w:t>
      </w:r>
      <w:r w:rsidRPr="0093251C">
        <w:rPr>
          <w:rFonts w:asciiTheme="minorHAnsi" w:eastAsia="Calibri" w:hAnsiTheme="minorHAnsi" w:cstheme="minorHAnsi"/>
          <w:sz w:val="22"/>
          <w:szCs w:val="22"/>
        </w:rPr>
        <w:t>. január 5-én lejárt, a beérkezett ajánlatok értékelését elvégezt</w:t>
      </w:r>
      <w:r w:rsidR="00EC1665"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a hiánypótlási felhívást véleményezt</w:t>
      </w:r>
      <w:r w:rsidR="00EC1665"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a felhívás kiküldésre került az ajánlattevőknek. A beérkezett árajánlatok az előzetes várakozásokhoz képest túl magasnak bizonyultak, így vezetői döntésre az eljárás újból kiírásra kerül.</w:t>
      </w:r>
    </w:p>
    <w:bookmarkEnd w:id="6"/>
    <w:p w14:paraId="7BE60907" w14:textId="77777777" w:rsidR="00187978" w:rsidRPr="0093251C" w:rsidRDefault="00187978" w:rsidP="00187978">
      <w:pPr>
        <w:jc w:val="both"/>
        <w:rPr>
          <w:rFonts w:asciiTheme="minorHAnsi" w:eastAsia="Calibri" w:hAnsiTheme="minorHAnsi" w:cstheme="minorHAnsi"/>
          <w:sz w:val="22"/>
          <w:szCs w:val="22"/>
        </w:rPr>
      </w:pPr>
    </w:p>
    <w:p w14:paraId="42F55711"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TOP_ PLUSZ-1.3.1-21-VS1-2022-00001 azonosítószámú „Szociális alapszolgáltatások fejlesztése”</w:t>
      </w:r>
    </w:p>
    <w:p w14:paraId="60E33E49" w14:textId="77777777" w:rsidR="006D0B19" w:rsidRPr="0093251C" w:rsidRDefault="006D0B19" w:rsidP="006D0B19">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tervező beszerzésére irányuló ajánlattételi felhívás 2025. november végén megjelent, az ajánlattételi határidő 2026. január 5-én lejárt, a beérkezett ajánlatok értékelését elvégezte az iroda, a hiánypótlási felhívást véleményezte, a felhívás kiküldésre került az ajánlattevőknek. A hiánypótlási felhívásra beérkezett dokumentumok átnézésre kerültek, az árindoklásokat véleményezte az iroda és tanácsadó részére megküldte.</w:t>
      </w:r>
    </w:p>
    <w:p w14:paraId="53D9DCD1" w14:textId="77777777" w:rsidR="00187978" w:rsidRPr="0093251C" w:rsidRDefault="00187978" w:rsidP="00187978">
      <w:pPr>
        <w:jc w:val="both"/>
        <w:rPr>
          <w:rFonts w:asciiTheme="minorHAnsi" w:eastAsia="Calibri" w:hAnsiTheme="minorHAnsi" w:cstheme="minorHAnsi"/>
          <w:sz w:val="22"/>
          <w:szCs w:val="22"/>
        </w:rPr>
      </w:pPr>
    </w:p>
    <w:p w14:paraId="67F91E82"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TOP_PLUSZ-6.2.1-23-SH1-2024-00001 számú, "Sárdi-éri iparterület fejlesztése, kivezető út építése"</w:t>
      </w:r>
    </w:p>
    <w:p w14:paraId="5B14403C" w14:textId="37679D30"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Magyar Államkincstár a támogatási kérelmet jogosultsági szempontok alapján megvizsgálta, amely megfelelt a kritériumoknak, a tartalmi értékelést követően a pozitív támogatói döntést és a Támogatási szerződést megkap</w:t>
      </w:r>
      <w:r w:rsidR="00AD7A65" w:rsidRPr="0093251C">
        <w:rPr>
          <w:rFonts w:asciiTheme="minorHAnsi" w:eastAsia="Calibri" w:hAnsiTheme="minorHAnsi" w:cstheme="minorHAnsi"/>
          <w:sz w:val="22"/>
          <w:szCs w:val="22"/>
        </w:rPr>
        <w:t>ta</w:t>
      </w:r>
      <w:r w:rsidR="0072357E" w:rsidRPr="0093251C">
        <w:rPr>
          <w:rFonts w:asciiTheme="minorHAnsi" w:eastAsia="Calibri" w:hAnsiTheme="minorHAnsi" w:cstheme="minorHAnsi"/>
          <w:sz w:val="22"/>
          <w:szCs w:val="22"/>
        </w:rPr>
        <w:t xml:space="preserve"> az iroda</w:t>
      </w:r>
      <w:r w:rsidRPr="0093251C">
        <w:rPr>
          <w:rFonts w:asciiTheme="minorHAnsi" w:eastAsia="Calibri" w:hAnsiTheme="minorHAnsi" w:cstheme="minorHAnsi"/>
          <w:sz w:val="22"/>
          <w:szCs w:val="22"/>
        </w:rPr>
        <w:t>, hatályos. A műszaki ellenőri és beruházáslebonyolítói, továbbá a tervezési feladatokra vonatkozó közbeszerzési eljárás indító adatlap tartalmi véglegesítését és a tervezési program összeállítását</w:t>
      </w:r>
      <w:r w:rsidR="00E11551" w:rsidRPr="0093251C">
        <w:rPr>
          <w:rFonts w:asciiTheme="minorHAnsi" w:eastAsia="Calibri" w:hAnsiTheme="minorHAnsi" w:cstheme="minorHAnsi"/>
          <w:sz w:val="22"/>
          <w:szCs w:val="22"/>
        </w:rPr>
        <w:t xml:space="preserve"> az iroda</w:t>
      </w:r>
      <w:r w:rsidRPr="0093251C">
        <w:rPr>
          <w:rFonts w:asciiTheme="minorHAnsi" w:eastAsia="Calibri" w:hAnsiTheme="minorHAnsi" w:cstheme="minorHAnsi"/>
          <w:sz w:val="22"/>
          <w:szCs w:val="22"/>
        </w:rPr>
        <w:t xml:space="preserve"> elvégezt</w:t>
      </w:r>
      <w:r w:rsidR="00E11551"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lastRenderedPageBreak/>
        <w:t>közben a társirodák, és projektmenedzseri szervezet általi véleményezést is lefolytatt</w:t>
      </w:r>
      <w:r w:rsidR="00E11551"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w:t>
      </w:r>
      <w:r w:rsidR="00FD7FE5" w:rsidRPr="0093251C">
        <w:rPr>
          <w:rFonts w:asciiTheme="minorHAnsi" w:eastAsia="Calibri" w:hAnsiTheme="minorHAnsi" w:cstheme="minorHAnsi"/>
          <w:sz w:val="22"/>
          <w:szCs w:val="22"/>
        </w:rPr>
        <w:t>ásra kerültek</w:t>
      </w:r>
      <w:r w:rsidRPr="0093251C">
        <w:rPr>
          <w:rFonts w:asciiTheme="minorHAnsi" w:eastAsia="Calibri" w:hAnsiTheme="minorHAnsi" w:cstheme="minorHAnsi"/>
          <w:sz w:val="22"/>
          <w:szCs w:val="22"/>
        </w:rPr>
        <w:t>, a műszaki ellenőrzésre és a tervezésre vonatkozóan. A közbeszerzési tanácsadó által megküldött ajánlattételi felhívások, szerződés tervezetek műszaki szakmai véleményezését, véglegesítését elvégezt</w:t>
      </w:r>
      <w:r w:rsidR="00FD7FE5"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w:t>
      </w:r>
    </w:p>
    <w:p w14:paraId="32F123ED" w14:textId="77777777" w:rsidR="00187978" w:rsidRPr="0093251C" w:rsidRDefault="00187978" w:rsidP="00187978">
      <w:pPr>
        <w:jc w:val="both"/>
        <w:rPr>
          <w:rFonts w:asciiTheme="minorHAnsi" w:eastAsia="Calibri" w:hAnsiTheme="minorHAnsi" w:cstheme="minorHAnsi"/>
          <w:sz w:val="22"/>
          <w:szCs w:val="22"/>
        </w:rPr>
      </w:pPr>
    </w:p>
    <w:p w14:paraId="67FC04AD"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TOP_ Plusz 1.3.2-23 kódszámú Fenntartható városfejlesztés</w:t>
      </w:r>
    </w:p>
    <w:p w14:paraId="4A4C48EC"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projekt elemek tekintetében:</w:t>
      </w: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187978" w:rsidRPr="0093251C" w14:paraId="693767A3" w14:textId="77777777" w:rsidTr="003E1774">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6B966B09" w14:textId="77777777" w:rsidR="00187978" w:rsidRPr="0093251C" w:rsidRDefault="00187978" w:rsidP="003E1774">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0495284B" w14:textId="77777777" w:rsidR="00187978" w:rsidRPr="0093251C" w:rsidRDefault="00187978" w:rsidP="003E1774">
            <w:pPr>
              <w:jc w:val="both"/>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Elvégzett munka</w:t>
            </w:r>
          </w:p>
        </w:tc>
      </w:tr>
      <w:tr w:rsidR="00187978" w:rsidRPr="0093251C" w14:paraId="7716B0FB" w14:textId="77777777" w:rsidTr="003E1774">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0D8FC05E" w14:textId="77777777" w:rsidR="00187978" w:rsidRPr="0093251C" w:rsidRDefault="00187978" w:rsidP="003E1774">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P1.V2 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5ED39C0E" w14:textId="0BAD601B" w:rsidR="00187978" w:rsidRPr="0093251C" w:rsidRDefault="00187978" w:rsidP="003E1774">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w:t>
            </w:r>
            <w:r w:rsidR="00BD4932"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w:t>
            </w:r>
            <w:r w:rsidR="00BD4932" w:rsidRPr="0093251C">
              <w:rPr>
                <w:rFonts w:asciiTheme="minorHAnsi" w:eastAsia="Calibri" w:hAnsiTheme="minorHAnsi" w:cstheme="minorHAnsi"/>
                <w:sz w:val="22"/>
                <w:szCs w:val="22"/>
              </w:rPr>
              <w:t>ásra kerültek</w:t>
            </w:r>
            <w:r w:rsidRPr="0093251C">
              <w:rPr>
                <w:rFonts w:asciiTheme="minorHAnsi" w:eastAsia="Calibri" w:hAnsiTheme="minorHAnsi" w:cstheme="minorHAnsi"/>
                <w:sz w:val="22"/>
                <w:szCs w:val="22"/>
              </w:rPr>
              <w:t xml:space="preserve"> a műszaki ellenőrzésre vonatkozóan október 10-én, a tervezésre november 21-én. A közbeszerzési tanácsadó által megküldött ajánlattételi felhívások, szerződés tervezetek műszaki szakmai véleményezését, véglegesítését elvég</w:t>
            </w:r>
            <w:r w:rsidR="006B1A1A" w:rsidRPr="0093251C">
              <w:rPr>
                <w:rFonts w:asciiTheme="minorHAnsi" w:eastAsia="Calibri" w:hAnsiTheme="minorHAnsi" w:cstheme="minorHAnsi"/>
                <w:sz w:val="22"/>
                <w:szCs w:val="22"/>
              </w:rPr>
              <w:t>ezte az iroda</w:t>
            </w:r>
            <w:r w:rsidRPr="0093251C">
              <w:rPr>
                <w:rFonts w:asciiTheme="minorHAnsi" w:eastAsia="Calibri" w:hAnsiTheme="minorHAnsi" w:cstheme="minorHAnsi"/>
                <w:sz w:val="22"/>
                <w:szCs w:val="22"/>
              </w:rPr>
              <w:t>.</w:t>
            </w:r>
          </w:p>
        </w:tc>
      </w:tr>
      <w:tr w:rsidR="00187978" w:rsidRPr="0093251C" w14:paraId="09F8DEF8"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3C907C9A" w14:textId="77777777" w:rsidR="00187978" w:rsidRPr="0093251C" w:rsidRDefault="00187978" w:rsidP="003E1774">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P1.V3 Zöldfelületfejlesztés Szombathelyen</w:t>
            </w:r>
          </w:p>
        </w:tc>
        <w:tc>
          <w:tcPr>
            <w:tcW w:w="5858" w:type="dxa"/>
            <w:tcBorders>
              <w:top w:val="nil"/>
              <w:left w:val="nil"/>
              <w:bottom w:val="single" w:sz="4" w:space="0" w:color="auto"/>
              <w:right w:val="single" w:sz="4" w:space="0" w:color="auto"/>
            </w:tcBorders>
            <w:vAlign w:val="center"/>
            <w:hideMark/>
          </w:tcPr>
          <w:p w14:paraId="0E08FDAF" w14:textId="51FB383A" w:rsidR="00187978" w:rsidRPr="0093251C" w:rsidRDefault="00187978" w:rsidP="003E1774">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w:t>
            </w:r>
            <w:r w:rsidR="000F5922"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w:t>
            </w:r>
            <w:r w:rsidR="000F5922" w:rsidRPr="0093251C">
              <w:rPr>
                <w:rFonts w:asciiTheme="minorHAnsi" w:eastAsia="Calibri" w:hAnsiTheme="minorHAnsi" w:cstheme="minorHAnsi"/>
                <w:sz w:val="22"/>
                <w:szCs w:val="22"/>
              </w:rPr>
              <w:t>ásra kerültek</w:t>
            </w:r>
            <w:r w:rsidRPr="0093251C">
              <w:rPr>
                <w:rFonts w:asciiTheme="minorHAnsi" w:eastAsia="Calibri" w:hAnsiTheme="minorHAnsi" w:cstheme="minorHAnsi"/>
                <w:sz w:val="22"/>
                <w:szCs w:val="22"/>
              </w:rPr>
              <w:t xml:space="preserve"> a műszaki ellenőrzésre és a tervezésre vonatkozóan is. A közbeszerzési tanácsadó által megküldött ajánlattételi felhívások, szerződés tervezetek műszaki szakmai véleményezését, véglegesítését elvégezt</w:t>
            </w:r>
            <w:r w:rsidR="00371922"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w:t>
            </w:r>
          </w:p>
        </w:tc>
      </w:tr>
      <w:tr w:rsidR="00187978" w:rsidRPr="0093251C" w14:paraId="0073D9FD"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2B8E9302" w14:textId="77777777" w:rsidR="00187978" w:rsidRPr="0093251C" w:rsidRDefault="00187978" w:rsidP="003E1774">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P1.V4 Hunyadi út felújítása Szombathelyen I. ütem</w:t>
            </w:r>
          </w:p>
        </w:tc>
        <w:tc>
          <w:tcPr>
            <w:tcW w:w="5858" w:type="dxa"/>
            <w:tcBorders>
              <w:top w:val="nil"/>
              <w:left w:val="nil"/>
              <w:bottom w:val="single" w:sz="4" w:space="0" w:color="auto"/>
              <w:right w:val="single" w:sz="4" w:space="0" w:color="auto"/>
            </w:tcBorders>
            <w:vAlign w:val="center"/>
            <w:hideMark/>
          </w:tcPr>
          <w:p w14:paraId="17AA6F13" w14:textId="6AC6CD7B" w:rsidR="00187978" w:rsidRPr="0093251C" w:rsidRDefault="004C1E3F" w:rsidP="003E1774">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megkapta az iroda, hatályos.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vonatkozóan október 10-én, a tervezésre november 21-én. A közbeszerzési tanácsadó által megküldött ajánlattételi felhívások, szerződés tervezetek műszaki szakmai véleményezését, véglegesítését elvégezte az iroda.</w:t>
            </w:r>
          </w:p>
        </w:tc>
      </w:tr>
      <w:tr w:rsidR="00187978" w:rsidRPr="0093251C" w14:paraId="1A70DD83"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777E6738" w14:textId="77777777" w:rsidR="00187978" w:rsidRPr="0093251C" w:rsidRDefault="00187978" w:rsidP="003E1774">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P1.V5 Kodály Zoltán utca felújítása Szombathelyen</w:t>
            </w:r>
          </w:p>
        </w:tc>
        <w:tc>
          <w:tcPr>
            <w:tcW w:w="5858" w:type="dxa"/>
            <w:tcBorders>
              <w:top w:val="nil"/>
              <w:left w:val="nil"/>
              <w:bottom w:val="single" w:sz="4" w:space="0" w:color="auto"/>
              <w:right w:val="single" w:sz="4" w:space="0" w:color="auto"/>
            </w:tcBorders>
            <w:vAlign w:val="center"/>
            <w:hideMark/>
          </w:tcPr>
          <w:p w14:paraId="474AC4E8" w14:textId="2536E2E4" w:rsidR="00187978" w:rsidRPr="0093251C" w:rsidRDefault="00187978" w:rsidP="003E1774">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Az ÉKM nyilatkozata alapján építtetőként jár el a projektben a Minisztérium, melyhez tartozó feladatokat a Magyar Közút NZRt-n keresztül lát el. A lebonyolításhoz szükséges, bekért dokumentumokat </w:t>
            </w:r>
            <w:r w:rsidR="00047571"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megküldt</w:t>
            </w:r>
            <w:r w:rsidR="00047571"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xml:space="preserve"> a Közútnak. További kérésükre a tervezési programot összeállítot</w:t>
            </w:r>
            <w:r w:rsidR="00047571" w:rsidRPr="0093251C">
              <w:rPr>
                <w:rFonts w:asciiTheme="minorHAnsi" w:eastAsia="Calibri" w:hAnsiTheme="minorHAnsi" w:cstheme="minorHAnsi"/>
                <w:sz w:val="22"/>
                <w:szCs w:val="22"/>
              </w:rPr>
              <w:t>ta az iroda</w:t>
            </w:r>
            <w:r w:rsidRPr="0093251C">
              <w:rPr>
                <w:rFonts w:asciiTheme="minorHAnsi" w:eastAsia="Calibri" w:hAnsiTheme="minorHAnsi" w:cstheme="minorHAnsi"/>
                <w:sz w:val="22"/>
                <w:szCs w:val="22"/>
              </w:rPr>
              <w:t xml:space="preserve"> és azt is megküld</w:t>
            </w:r>
            <w:r w:rsidR="00047571" w:rsidRPr="0093251C">
              <w:rPr>
                <w:rFonts w:asciiTheme="minorHAnsi" w:eastAsia="Calibri" w:hAnsiTheme="minorHAnsi" w:cstheme="minorHAnsi"/>
                <w:sz w:val="22"/>
                <w:szCs w:val="22"/>
              </w:rPr>
              <w:t>te a</w:t>
            </w:r>
            <w:r w:rsidRPr="0093251C">
              <w:rPr>
                <w:rFonts w:asciiTheme="minorHAnsi" w:eastAsia="Calibri" w:hAnsiTheme="minorHAnsi" w:cstheme="minorHAnsi"/>
                <w:sz w:val="22"/>
                <w:szCs w:val="22"/>
              </w:rPr>
              <w:t xml:space="preserve"> részükre. Támogatási szerződést megkapt</w:t>
            </w:r>
            <w:r w:rsidR="00047571"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hatályos. </w:t>
            </w:r>
          </w:p>
        </w:tc>
      </w:tr>
      <w:tr w:rsidR="00DD700A" w:rsidRPr="0093251C" w14:paraId="17662D1B"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76EEAD46" w14:textId="77777777" w:rsidR="00DD700A" w:rsidRPr="0093251C" w:rsidRDefault="00DD700A" w:rsidP="00DD700A">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P1.V6 Belterületi úthálózat fejlesztése</w:t>
            </w:r>
          </w:p>
        </w:tc>
        <w:tc>
          <w:tcPr>
            <w:tcW w:w="5858" w:type="dxa"/>
            <w:tcBorders>
              <w:top w:val="nil"/>
              <w:left w:val="nil"/>
              <w:bottom w:val="single" w:sz="4" w:space="0" w:color="auto"/>
              <w:right w:val="single" w:sz="4" w:space="0" w:color="auto"/>
            </w:tcBorders>
            <w:vAlign w:val="center"/>
            <w:hideMark/>
          </w:tcPr>
          <w:p w14:paraId="3D7A4998" w14:textId="43F16981" w:rsidR="00DD700A" w:rsidRPr="0093251C" w:rsidRDefault="00DD700A" w:rsidP="00DD700A">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 Támogatási szerződést megkapta az iroda, hatályos.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átadásra kerültek a műszaki ellenőrzésre és a tervezésre vonatkozóan is. A közbeszerzési tanácsadó által megküldött ajánlattételi felhívások, szerződés tervezetek </w:t>
            </w:r>
            <w:r w:rsidRPr="0093251C">
              <w:rPr>
                <w:rFonts w:asciiTheme="minorHAnsi" w:eastAsia="Calibri" w:hAnsiTheme="minorHAnsi" w:cstheme="minorHAnsi"/>
                <w:sz w:val="22"/>
                <w:szCs w:val="22"/>
              </w:rPr>
              <w:lastRenderedPageBreak/>
              <w:t xml:space="preserve">műszaki szakmai véleményezését, véglegesítését elvégezte az iroda. </w:t>
            </w:r>
          </w:p>
        </w:tc>
      </w:tr>
      <w:tr w:rsidR="00DD700A" w:rsidRPr="0093251C" w14:paraId="614A24F4"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45DD12F7" w14:textId="77777777" w:rsidR="00DD700A" w:rsidRPr="0093251C" w:rsidRDefault="00DD700A" w:rsidP="00DD700A">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lastRenderedPageBreak/>
              <w:t>P1.V7 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4D2D635F" w14:textId="1E6A5978" w:rsidR="00DD700A" w:rsidRPr="0093251C" w:rsidRDefault="00DD700A" w:rsidP="00DD700A">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w:t>
            </w:r>
            <w:r w:rsidR="00707B68" w:rsidRPr="0093251C">
              <w:rPr>
                <w:rFonts w:asciiTheme="minorHAnsi" w:eastAsia="Calibri" w:hAnsiTheme="minorHAnsi" w:cstheme="minorHAnsi"/>
                <w:sz w:val="22"/>
                <w:szCs w:val="22"/>
              </w:rPr>
              <w:t>ta az iroda</w:t>
            </w:r>
            <w:r w:rsidRPr="0093251C">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adatlapokat és műszaki dokumentumok a Közbeszerzési Irodának átad</w:t>
            </w:r>
            <w:r w:rsidR="00707B68" w:rsidRPr="0093251C">
              <w:rPr>
                <w:rFonts w:asciiTheme="minorHAnsi" w:eastAsia="Calibri" w:hAnsiTheme="minorHAnsi" w:cstheme="minorHAnsi"/>
                <w:sz w:val="22"/>
                <w:szCs w:val="22"/>
              </w:rPr>
              <w:t>ásra kerültek</w:t>
            </w:r>
            <w:r w:rsidR="008527FD"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t>a</w:t>
            </w:r>
            <w:r w:rsidR="00707B68"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t>műszaki</w:t>
            </w:r>
            <w:r w:rsidR="008527FD"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t>ellenőrzésre és a tervezésre is. Az előkészítés során felmerülő problémák miatt műszaki tartalom változtatás volt szükséges, mely miatt a rendezési tervet módosítani kell. A módosítás előkészítéséhez szükséges dokumentumok, helyszínrajzok megküld</w:t>
            </w:r>
            <w:r w:rsidR="00707B68" w:rsidRPr="0093251C">
              <w:rPr>
                <w:rFonts w:asciiTheme="minorHAnsi" w:eastAsia="Calibri" w:hAnsiTheme="minorHAnsi" w:cstheme="minorHAnsi"/>
                <w:sz w:val="22"/>
                <w:szCs w:val="22"/>
              </w:rPr>
              <w:t>ésre kerültek</w:t>
            </w:r>
            <w:r w:rsidRPr="0093251C">
              <w:rPr>
                <w:rFonts w:asciiTheme="minorHAnsi" w:eastAsia="Calibri" w:hAnsiTheme="minorHAnsi" w:cstheme="minorHAnsi"/>
                <w:sz w:val="22"/>
                <w:szCs w:val="22"/>
              </w:rPr>
              <w:t xml:space="preserve"> a Főépítész Irodának. A kisajátításhoz szükséges adatokat, méréseket bekért</w:t>
            </w:r>
            <w:r w:rsidR="008527FD" w:rsidRPr="0093251C">
              <w:rPr>
                <w:rFonts w:asciiTheme="minorHAnsi" w:eastAsia="Calibri" w:hAnsiTheme="minorHAnsi" w:cstheme="minorHAnsi"/>
                <w:sz w:val="22"/>
                <w:szCs w:val="22"/>
              </w:rPr>
              <w:t>e</w:t>
            </w:r>
            <w:r w:rsidR="00897ABB" w:rsidRPr="0093251C">
              <w:rPr>
                <w:rFonts w:asciiTheme="minorHAnsi" w:eastAsia="Calibri" w:hAnsiTheme="minorHAnsi" w:cstheme="minorHAnsi"/>
                <w:sz w:val="22"/>
                <w:szCs w:val="22"/>
              </w:rPr>
              <w:t>, a</w:t>
            </w:r>
            <w:r w:rsidRPr="0093251C">
              <w:rPr>
                <w:rFonts w:asciiTheme="minorHAnsi" w:eastAsia="Calibri" w:hAnsiTheme="minorHAnsi" w:cstheme="minorHAnsi"/>
                <w:sz w:val="22"/>
                <w:szCs w:val="22"/>
              </w:rPr>
              <w:t xml:space="preserve"> kapcsolódó dokumentumok aktualizálását vég</w:t>
            </w:r>
            <w:r w:rsidR="008527FD" w:rsidRPr="0093251C">
              <w:rPr>
                <w:rFonts w:asciiTheme="minorHAnsi" w:eastAsia="Calibri" w:hAnsiTheme="minorHAnsi" w:cstheme="minorHAnsi"/>
                <w:sz w:val="22"/>
                <w:szCs w:val="22"/>
              </w:rPr>
              <w:t>zi az iroda</w:t>
            </w:r>
            <w:r w:rsidRPr="0093251C">
              <w:rPr>
                <w:rFonts w:asciiTheme="minorHAnsi" w:eastAsia="Calibri" w:hAnsiTheme="minorHAnsi" w:cstheme="minorHAnsi"/>
                <w:sz w:val="22"/>
                <w:szCs w:val="22"/>
              </w:rPr>
              <w:t>.  A közgyűlési előterjesztési anyagot összeállított</w:t>
            </w:r>
            <w:r w:rsidR="008527FD"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illetve a Közlekedési Hatóság állásfoglalását is bekért</w:t>
            </w:r>
            <w:r w:rsidR="008527FD"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A műszaki ellenőrzésre vonatkozó eljárás megindításához szükséges adatlapok és műszaki dokumentumok a Közbeszerzési Irodának áta</w:t>
            </w:r>
            <w:r w:rsidR="008527FD" w:rsidRPr="0093251C">
              <w:rPr>
                <w:rFonts w:asciiTheme="minorHAnsi" w:eastAsia="Calibri" w:hAnsiTheme="minorHAnsi" w:cstheme="minorHAnsi"/>
                <w:sz w:val="22"/>
                <w:szCs w:val="22"/>
              </w:rPr>
              <w:t>dásra kerültek</w:t>
            </w:r>
            <w:r w:rsidRPr="0093251C">
              <w:rPr>
                <w:rFonts w:asciiTheme="minorHAnsi" w:eastAsia="Calibri" w:hAnsiTheme="minorHAnsi" w:cstheme="minorHAnsi"/>
                <w:sz w:val="22"/>
                <w:szCs w:val="22"/>
              </w:rPr>
              <w:t>. A közbeszerzési tanácsadó által megküldött ajánlattételi felhívás, szerződés tervezet műszaki szakmai véleményezését, véglegesítését elvégez</w:t>
            </w:r>
            <w:r w:rsidR="008527FD" w:rsidRPr="0093251C">
              <w:rPr>
                <w:rFonts w:asciiTheme="minorHAnsi" w:eastAsia="Calibri" w:hAnsiTheme="minorHAnsi" w:cstheme="minorHAnsi"/>
                <w:sz w:val="22"/>
                <w:szCs w:val="22"/>
              </w:rPr>
              <w:t>te az iroda</w:t>
            </w:r>
            <w:r w:rsidRPr="0093251C">
              <w:rPr>
                <w:rFonts w:asciiTheme="minorHAnsi" w:eastAsia="Calibri" w:hAnsiTheme="minorHAnsi" w:cstheme="minorHAnsi"/>
                <w:sz w:val="22"/>
                <w:szCs w:val="22"/>
              </w:rPr>
              <w:t>.</w:t>
            </w:r>
          </w:p>
        </w:tc>
      </w:tr>
      <w:tr w:rsidR="00DD700A" w:rsidRPr="0093251C" w14:paraId="5F227E3A"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74787EA0" w14:textId="77777777" w:rsidR="00DD700A" w:rsidRPr="0093251C" w:rsidRDefault="00DD700A" w:rsidP="00DD700A">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P1.V8 Közúti infrastruktúra fejlesztése</w:t>
            </w:r>
          </w:p>
        </w:tc>
        <w:tc>
          <w:tcPr>
            <w:tcW w:w="5858" w:type="dxa"/>
            <w:tcBorders>
              <w:top w:val="nil"/>
              <w:left w:val="nil"/>
              <w:bottom w:val="single" w:sz="4" w:space="0" w:color="auto"/>
              <w:right w:val="single" w:sz="4" w:space="0" w:color="auto"/>
            </w:tcBorders>
            <w:vAlign w:val="center"/>
            <w:hideMark/>
          </w:tcPr>
          <w:p w14:paraId="4D9EC619" w14:textId="59CDE626" w:rsidR="00DD700A" w:rsidRPr="0093251C" w:rsidRDefault="00DD700A" w:rsidP="00DD700A">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w:t>
            </w:r>
            <w:r w:rsidR="00F033A1"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w:t>
            </w:r>
            <w:r w:rsidR="00F033A1" w:rsidRPr="0093251C">
              <w:rPr>
                <w:rFonts w:asciiTheme="minorHAnsi" w:eastAsia="Calibri" w:hAnsiTheme="minorHAnsi" w:cstheme="minorHAnsi"/>
                <w:sz w:val="22"/>
                <w:szCs w:val="22"/>
              </w:rPr>
              <w:t>ásra kerültek</w:t>
            </w:r>
            <w:r w:rsidRPr="0093251C">
              <w:rPr>
                <w:rFonts w:asciiTheme="minorHAnsi" w:eastAsia="Calibri" w:hAnsiTheme="minorHAnsi" w:cstheme="minorHAnsi"/>
                <w:sz w:val="22"/>
                <w:szCs w:val="22"/>
              </w:rPr>
              <w:t xml:space="preserve"> a műszaki ellenőrzésre</w:t>
            </w:r>
            <w:r w:rsidR="00F033A1"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t>és a tervezésre is. A közbeszerzési tanácsadó által megküldött ajánlattételi felhívások, szerződés tervezetek műszaki szakmai véleményezését, véglegesítését elvégezt</w:t>
            </w:r>
            <w:r w:rsidR="00F033A1"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w:t>
            </w:r>
          </w:p>
        </w:tc>
      </w:tr>
      <w:tr w:rsidR="00DD700A" w:rsidRPr="0093251C" w14:paraId="7131E6B0"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49516C68" w14:textId="77777777" w:rsidR="00DD700A" w:rsidRPr="0093251C" w:rsidRDefault="00DD700A" w:rsidP="00DD700A">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 xml:space="preserve">P1.V9 Belterületi utak fejlesztése Szombathelyen </w:t>
            </w:r>
          </w:p>
        </w:tc>
        <w:tc>
          <w:tcPr>
            <w:tcW w:w="5858" w:type="dxa"/>
            <w:tcBorders>
              <w:top w:val="nil"/>
              <w:left w:val="nil"/>
              <w:bottom w:val="single" w:sz="4" w:space="0" w:color="auto"/>
              <w:right w:val="single" w:sz="4" w:space="0" w:color="auto"/>
            </w:tcBorders>
            <w:vAlign w:val="center"/>
            <w:hideMark/>
          </w:tcPr>
          <w:p w14:paraId="53B8BCDA" w14:textId="7AF30507" w:rsidR="00DD700A" w:rsidRPr="0093251C" w:rsidRDefault="00DD700A" w:rsidP="00DD700A">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ÉKM nyilatkozata alapján építtetőként jár el a projektben a Minisztérium, melyhez tartozó feladatokat a Magyar Közút NZRt-n keresztül lát el. A lebonyolításhoz szükséges, bekért dokumentumok megküld</w:t>
            </w:r>
            <w:r w:rsidR="000A3685" w:rsidRPr="0093251C">
              <w:rPr>
                <w:rFonts w:asciiTheme="minorHAnsi" w:eastAsia="Calibri" w:hAnsiTheme="minorHAnsi" w:cstheme="minorHAnsi"/>
                <w:sz w:val="22"/>
                <w:szCs w:val="22"/>
              </w:rPr>
              <w:t>ésre kerültek</w:t>
            </w:r>
            <w:r w:rsidRPr="0093251C">
              <w:rPr>
                <w:rFonts w:asciiTheme="minorHAnsi" w:eastAsia="Calibri" w:hAnsiTheme="minorHAnsi" w:cstheme="minorHAnsi"/>
                <w:sz w:val="22"/>
                <w:szCs w:val="22"/>
              </w:rPr>
              <w:t xml:space="preserve"> a Közútnak. További kérésükre a tervezési programot </w:t>
            </w:r>
            <w:r w:rsidR="000A3685"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összeállított</w:t>
            </w:r>
            <w:r w:rsidR="000A3685"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és azt is megküldt</w:t>
            </w:r>
            <w:r w:rsidR="000A3685" w:rsidRPr="0093251C">
              <w:rPr>
                <w:rFonts w:asciiTheme="minorHAnsi" w:eastAsia="Calibri" w:hAnsiTheme="minorHAnsi" w:cstheme="minorHAnsi"/>
                <w:sz w:val="22"/>
                <w:szCs w:val="22"/>
              </w:rPr>
              <w:t>e a</w:t>
            </w:r>
            <w:r w:rsidRPr="0093251C">
              <w:rPr>
                <w:rFonts w:asciiTheme="minorHAnsi" w:eastAsia="Calibri" w:hAnsiTheme="minorHAnsi" w:cstheme="minorHAnsi"/>
                <w:sz w:val="22"/>
                <w:szCs w:val="22"/>
              </w:rPr>
              <w:t xml:space="preserve"> részükre. A terveket készítő nyertes tervezővel és a közút munkatársaival </w:t>
            </w:r>
            <w:r w:rsidR="000A3685" w:rsidRPr="0093251C">
              <w:rPr>
                <w:rFonts w:asciiTheme="minorHAnsi" w:eastAsia="Calibri" w:hAnsiTheme="minorHAnsi" w:cstheme="minorHAnsi"/>
                <w:sz w:val="22"/>
                <w:szCs w:val="22"/>
              </w:rPr>
              <w:t>január elején az egyeztetés megtörtént</w:t>
            </w:r>
            <w:r w:rsidRPr="0093251C">
              <w:rPr>
                <w:rFonts w:asciiTheme="minorHAnsi" w:eastAsia="Calibri" w:hAnsiTheme="minorHAnsi" w:cstheme="minorHAnsi"/>
                <w:sz w:val="22"/>
                <w:szCs w:val="22"/>
              </w:rPr>
              <w:t xml:space="preserve"> a műszaki tartalom részleteiről. </w:t>
            </w:r>
            <w:r w:rsidRPr="0093251C">
              <w:rPr>
                <w:rFonts w:asciiTheme="minorHAnsi" w:hAnsiTheme="minorHAnsi" w:cstheme="minorHAnsi"/>
                <w:sz w:val="22"/>
                <w:szCs w:val="22"/>
              </w:rPr>
              <w:t xml:space="preserve">A Magyar Közút NZrt. megbízásából, a Pannonway Építő Kft. készíti a </w:t>
            </w:r>
            <w:r w:rsidRPr="0093251C">
              <w:rPr>
                <w:rFonts w:asciiTheme="minorHAnsi" w:hAnsiTheme="minorHAnsi" w:cstheme="minorHAnsi"/>
                <w:iCs/>
                <w:sz w:val="22"/>
                <w:szCs w:val="22"/>
              </w:rPr>
              <w:t>Szombathely Acél, Alkotás, Bártfa, Hámor, Határőr, Ipar, Jegenye, Oroszlán, Sándor László és Vas utcák felújítási tervét.</w:t>
            </w:r>
            <w:r w:rsidRPr="0093251C">
              <w:rPr>
                <w:rFonts w:asciiTheme="minorHAnsi" w:hAnsiTheme="minorHAnsi" w:cstheme="minorHAnsi"/>
                <w:sz w:val="22"/>
                <w:szCs w:val="22"/>
              </w:rPr>
              <w:t xml:space="preserve"> Tervező a tervezéssel érintett területekről szabatos geodéziai felmérést készített. A tervindító tárgyalásra 2026. január 9-én került sor. Az egyeztetésen</w:t>
            </w:r>
            <w:r w:rsidR="005F0ADE" w:rsidRPr="0093251C">
              <w:rPr>
                <w:rFonts w:asciiTheme="minorHAnsi" w:hAnsiTheme="minorHAnsi" w:cstheme="minorHAnsi"/>
                <w:sz w:val="22"/>
                <w:szCs w:val="22"/>
              </w:rPr>
              <w:t>a az iroda</w:t>
            </w:r>
            <w:r w:rsidRPr="0093251C">
              <w:rPr>
                <w:rFonts w:asciiTheme="minorHAnsi" w:hAnsiTheme="minorHAnsi" w:cstheme="minorHAnsi"/>
                <w:sz w:val="22"/>
                <w:szCs w:val="22"/>
              </w:rPr>
              <w:t xml:space="preserve"> is részt vett, az eseményről jegyzőkönyv készült. Pannonway Építő Kft. az elkészült bírálati kiviteli tervdokumentációt megküldte véleményezésre</w:t>
            </w:r>
            <w:r w:rsidR="005F0ADE" w:rsidRPr="0093251C">
              <w:rPr>
                <w:rFonts w:asciiTheme="minorHAnsi" w:hAnsiTheme="minorHAnsi" w:cstheme="minorHAnsi"/>
                <w:sz w:val="22"/>
                <w:szCs w:val="22"/>
              </w:rPr>
              <w:t xml:space="preserve"> az irodának</w:t>
            </w:r>
            <w:r w:rsidRPr="0093251C">
              <w:rPr>
                <w:rFonts w:asciiTheme="minorHAnsi" w:hAnsiTheme="minorHAnsi" w:cstheme="minorHAnsi"/>
                <w:sz w:val="22"/>
                <w:szCs w:val="22"/>
              </w:rPr>
              <w:t>. Jelenleg a tervek ellenőrzése zajlik.</w:t>
            </w:r>
          </w:p>
        </w:tc>
      </w:tr>
      <w:tr w:rsidR="00DD700A" w:rsidRPr="0093251C" w14:paraId="6709C33E"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226BD291" w14:textId="77777777" w:rsidR="00DD700A" w:rsidRPr="0093251C" w:rsidRDefault="00DD700A" w:rsidP="00DD700A">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P1.V10 Kerékpárosbarát fejlesztések Szombathelyen</w:t>
            </w:r>
          </w:p>
        </w:tc>
        <w:tc>
          <w:tcPr>
            <w:tcW w:w="5858" w:type="dxa"/>
            <w:tcBorders>
              <w:top w:val="nil"/>
              <w:left w:val="nil"/>
              <w:bottom w:val="single" w:sz="4" w:space="0" w:color="auto"/>
              <w:right w:val="single" w:sz="4" w:space="0" w:color="auto"/>
            </w:tcBorders>
            <w:noWrap/>
            <w:vAlign w:val="center"/>
            <w:hideMark/>
          </w:tcPr>
          <w:p w14:paraId="073CAE96" w14:textId="77777777" w:rsidR="00DD700A" w:rsidRPr="0093251C" w:rsidRDefault="00DD700A" w:rsidP="00DD700A">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Az ÉKM nyilatkozata alapján építtetőként jár el a projektben a Minisztérium, melyhez tartozó feladatokat a Magyar Közút NZRt-n keresztül lát el. A lebonyolításhoz szükséges, bekért dokumentumok </w:t>
            </w:r>
            <w:r w:rsidR="00EE7193" w:rsidRPr="0093251C">
              <w:rPr>
                <w:rFonts w:asciiTheme="minorHAnsi" w:eastAsia="Calibri" w:hAnsiTheme="minorHAnsi" w:cstheme="minorHAnsi"/>
                <w:sz w:val="22"/>
                <w:szCs w:val="22"/>
              </w:rPr>
              <w:t xml:space="preserve">megküldésre kerültek </w:t>
            </w:r>
            <w:r w:rsidRPr="0093251C">
              <w:rPr>
                <w:rFonts w:asciiTheme="minorHAnsi" w:eastAsia="Calibri" w:hAnsiTheme="minorHAnsi" w:cstheme="minorHAnsi"/>
                <w:sz w:val="22"/>
                <w:szCs w:val="22"/>
              </w:rPr>
              <w:t xml:space="preserve">a Közútnak. További kérésükre a tervezési programot </w:t>
            </w:r>
            <w:r w:rsidR="00EE7193"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összeállított</w:t>
            </w:r>
            <w:r w:rsidR="00EE7193"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és azt is megküldtük </w:t>
            </w:r>
            <w:r w:rsidR="00EE7193" w:rsidRPr="0093251C">
              <w:rPr>
                <w:rFonts w:asciiTheme="minorHAnsi" w:eastAsia="Calibri" w:hAnsiTheme="minorHAnsi" w:cstheme="minorHAnsi"/>
                <w:sz w:val="22"/>
                <w:szCs w:val="22"/>
              </w:rPr>
              <w:t xml:space="preserve">a </w:t>
            </w:r>
            <w:r w:rsidRPr="0093251C">
              <w:rPr>
                <w:rFonts w:asciiTheme="minorHAnsi" w:eastAsia="Calibri" w:hAnsiTheme="minorHAnsi" w:cstheme="minorHAnsi"/>
                <w:sz w:val="22"/>
                <w:szCs w:val="22"/>
              </w:rPr>
              <w:t>részükre. Támogatási szerződést megkapt</w:t>
            </w:r>
            <w:r w:rsidR="00EE7193"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xml:space="preserve">, hatályos. </w:t>
            </w:r>
          </w:p>
          <w:p w14:paraId="1D79DC6B" w14:textId="49877D17" w:rsidR="00577A81" w:rsidRPr="0093251C" w:rsidRDefault="00577A81" w:rsidP="00DD700A">
            <w:pPr>
              <w:jc w:val="both"/>
              <w:rPr>
                <w:rFonts w:asciiTheme="minorHAnsi" w:eastAsia="Calibri" w:hAnsiTheme="minorHAnsi" w:cstheme="minorHAnsi"/>
                <w:sz w:val="22"/>
                <w:szCs w:val="22"/>
              </w:rPr>
            </w:pPr>
          </w:p>
        </w:tc>
      </w:tr>
      <w:tr w:rsidR="00DD700A" w:rsidRPr="0093251C" w14:paraId="72428621"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7C942193" w14:textId="77777777" w:rsidR="00DD700A" w:rsidRPr="0093251C" w:rsidRDefault="00DD700A" w:rsidP="00DD700A">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P1.V11 Belterületi útfelújítások</w:t>
            </w:r>
          </w:p>
        </w:tc>
        <w:tc>
          <w:tcPr>
            <w:tcW w:w="5858" w:type="dxa"/>
            <w:tcBorders>
              <w:top w:val="nil"/>
              <w:left w:val="nil"/>
              <w:bottom w:val="single" w:sz="4" w:space="0" w:color="auto"/>
              <w:right w:val="single" w:sz="4" w:space="0" w:color="auto"/>
            </w:tcBorders>
            <w:noWrap/>
            <w:vAlign w:val="center"/>
            <w:hideMark/>
          </w:tcPr>
          <w:p w14:paraId="59D8EE80" w14:textId="203C9F47" w:rsidR="00DD700A" w:rsidRPr="0093251C" w:rsidRDefault="00A34F78" w:rsidP="00DD700A">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ÉKM nyilatkozata alapján építtetőként jár el a projektben a Minisztérium, melyhez tartozó feladatokat a Magyar Közút NZRt-</w:t>
            </w:r>
            <w:r w:rsidRPr="0093251C">
              <w:rPr>
                <w:rFonts w:asciiTheme="minorHAnsi" w:eastAsia="Calibri" w:hAnsiTheme="minorHAnsi" w:cstheme="minorHAnsi"/>
                <w:sz w:val="22"/>
                <w:szCs w:val="22"/>
              </w:rPr>
              <w:lastRenderedPageBreak/>
              <w:t>n keresztül lát el. A lebonyolításhoz szükséges, bekért dokumentumok megküldésre kerültek a Közútnak. További kérésükre a tervezési programot az iroda összeállította és azt is megküldtük a részükre. Támogatási szerződést megkapta az iroda, hatályos.</w:t>
            </w:r>
          </w:p>
        </w:tc>
      </w:tr>
      <w:tr w:rsidR="00A34F78" w:rsidRPr="0093251C" w14:paraId="10E90035"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7D2093D3" w14:textId="77777777" w:rsidR="00A34F78" w:rsidRPr="0093251C" w:rsidRDefault="00A34F78" w:rsidP="00A34F78">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lastRenderedPageBreak/>
              <w:t>P1.V12 Belterületi utak korszerűsítése</w:t>
            </w:r>
          </w:p>
        </w:tc>
        <w:tc>
          <w:tcPr>
            <w:tcW w:w="5858" w:type="dxa"/>
            <w:tcBorders>
              <w:top w:val="nil"/>
              <w:left w:val="nil"/>
              <w:bottom w:val="single" w:sz="4" w:space="0" w:color="auto"/>
              <w:right w:val="single" w:sz="4" w:space="0" w:color="auto"/>
            </w:tcBorders>
            <w:vAlign w:val="center"/>
            <w:hideMark/>
          </w:tcPr>
          <w:p w14:paraId="65D3FEF6" w14:textId="5F02026C" w:rsidR="00A34F78" w:rsidRPr="0093251C" w:rsidRDefault="00A34F78" w:rsidP="00A34F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megkapta az iroda,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átadásra kerültek a műszaki ellenőrzésre és a tervezésre is. A közbeszerzési tanácsadó által megküldött ajánlattételi felhívások, szerződés tervezetek műszaki szakmai véleményezését, véglegesítését elvégezte az iroda.</w:t>
            </w:r>
          </w:p>
        </w:tc>
      </w:tr>
      <w:tr w:rsidR="00A34F78" w:rsidRPr="0093251C" w14:paraId="63271DBE"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55B9A6C0" w14:textId="77777777" w:rsidR="00A34F78" w:rsidRPr="0093251C" w:rsidRDefault="00A34F78" w:rsidP="00A34F78">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P1.V13 Markusovszky L. utca felújítása</w:t>
            </w:r>
          </w:p>
        </w:tc>
        <w:tc>
          <w:tcPr>
            <w:tcW w:w="5858" w:type="dxa"/>
            <w:tcBorders>
              <w:top w:val="nil"/>
              <w:left w:val="nil"/>
              <w:bottom w:val="single" w:sz="4" w:space="0" w:color="auto"/>
              <w:right w:val="single" w:sz="4" w:space="0" w:color="auto"/>
            </w:tcBorders>
            <w:vAlign w:val="center"/>
            <w:hideMark/>
          </w:tcPr>
          <w:p w14:paraId="4E3F081D" w14:textId="7CF9D764" w:rsidR="00A34F78" w:rsidRPr="0093251C" w:rsidRDefault="00A34F78" w:rsidP="00A34F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megkapta az iroda, hatályos. A műszaki ellenőrzésre a beruházáslebonyolító feladatokkal együtt, valamint a tervezésre vonatkozó indikatív árajánlatokat beszerezte az iroda. A közbeszerzési eljárás megindításához szükséges adatlapok és műszaki dokumentumok a Közbeszerzési Irodának átadásra kerültek a műszaki ellenőrzésre és a tervezésre is. A közbeszerzési tanácsadó által megküldött ajánlattételi felhívások, szerződés tervezetek műszaki szakmai véleményezését, véglegesítését elvégezte az iroda.</w:t>
            </w:r>
          </w:p>
        </w:tc>
      </w:tr>
      <w:tr w:rsidR="00A34F78" w:rsidRPr="0093251C" w14:paraId="2415D8C0"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6EAD00BA" w14:textId="77777777" w:rsidR="00A34F78" w:rsidRPr="0093251C" w:rsidRDefault="00A34F78" w:rsidP="00A34F78">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P1.V14 Bartók Béla krt. és híd felújítása</w:t>
            </w:r>
          </w:p>
        </w:tc>
        <w:tc>
          <w:tcPr>
            <w:tcW w:w="5858" w:type="dxa"/>
            <w:tcBorders>
              <w:top w:val="nil"/>
              <w:left w:val="nil"/>
              <w:bottom w:val="single" w:sz="4" w:space="0" w:color="auto"/>
              <w:right w:val="single" w:sz="4" w:space="0" w:color="auto"/>
            </w:tcBorders>
            <w:noWrap/>
            <w:vAlign w:val="center"/>
            <w:hideMark/>
          </w:tcPr>
          <w:p w14:paraId="7E01BF53" w14:textId="16BD1656" w:rsidR="00A34F78" w:rsidRPr="0093251C" w:rsidRDefault="00A34F78" w:rsidP="00A34F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 aláírásra került, hatályos. A híd cél,- és fővizsgálatát követően újabb műszaki-szakmai kérdések merültek fel, melynek következtében a híd fő- és célvizsgálata tartalmának teljes műszaki-szakmai átnézése ismételten megtörtént. A hídvizsgálatban lévő mérési eredmények, szakértői nyilatkozatok tartalma és a felújítási javaslatok közötti különbségek, ellentmondások vizsgálata után szükséges volt a szakértőkkel való egyeztetés. Az ellentmondások tisztázását követően a javasolt felújítási munkák az Önkormányzat részéről nem voltak elfogadhatóak. A hídvizsgálat szerinti felújítási munkák és a közúti B teherbírás eléréséhez szükséges felújítási munkák beárazását, becsült költségének meghatározását követően a vezetők által kiválasztott, és szakmailag is elfogadható műszaki tartalom változása miatt a Bartók Béla körút és hídfelújítás műszaki szakmai anyagának szükséges megváltoztatását, átdolgozását vég</w:t>
            </w:r>
            <w:r w:rsidR="000C59E9" w:rsidRPr="0093251C">
              <w:rPr>
                <w:rFonts w:asciiTheme="minorHAnsi" w:eastAsia="Calibri" w:hAnsiTheme="minorHAnsi" w:cstheme="minorHAnsi"/>
                <w:sz w:val="22"/>
                <w:szCs w:val="22"/>
              </w:rPr>
              <w:t>zi az iroda</w:t>
            </w:r>
            <w:r w:rsidRPr="0093251C">
              <w:rPr>
                <w:rFonts w:asciiTheme="minorHAnsi" w:eastAsia="Calibri" w:hAnsiTheme="minorHAnsi" w:cstheme="minorHAnsi"/>
                <w:sz w:val="22"/>
                <w:szCs w:val="22"/>
              </w:rPr>
              <w:t>.</w:t>
            </w:r>
          </w:p>
        </w:tc>
      </w:tr>
      <w:tr w:rsidR="00A34F78" w:rsidRPr="0093251C" w14:paraId="6B776D04" w14:textId="77777777" w:rsidTr="003E1774">
        <w:trPr>
          <w:trHeight w:val="397"/>
        </w:trPr>
        <w:tc>
          <w:tcPr>
            <w:tcW w:w="4678" w:type="dxa"/>
            <w:tcBorders>
              <w:top w:val="nil"/>
              <w:left w:val="single" w:sz="4" w:space="0" w:color="auto"/>
              <w:bottom w:val="single" w:sz="4" w:space="0" w:color="auto"/>
              <w:right w:val="single" w:sz="4" w:space="0" w:color="auto"/>
            </w:tcBorders>
            <w:vAlign w:val="center"/>
            <w:hideMark/>
          </w:tcPr>
          <w:p w14:paraId="7529127E" w14:textId="77777777" w:rsidR="00A34F78" w:rsidRPr="0093251C" w:rsidRDefault="00A34F78" w:rsidP="00A34F78">
            <w:pPr>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t>P1.V15 Hunyadi utca felújítása Szombathelyen II. ütem</w:t>
            </w:r>
          </w:p>
        </w:tc>
        <w:tc>
          <w:tcPr>
            <w:tcW w:w="5858" w:type="dxa"/>
            <w:tcBorders>
              <w:top w:val="nil"/>
              <w:left w:val="nil"/>
              <w:bottom w:val="single" w:sz="4" w:space="0" w:color="auto"/>
              <w:right w:val="single" w:sz="4" w:space="0" w:color="auto"/>
            </w:tcBorders>
            <w:vAlign w:val="center"/>
            <w:hideMark/>
          </w:tcPr>
          <w:p w14:paraId="43B75652" w14:textId="5CA3A5CC" w:rsidR="00A34F78" w:rsidRPr="0093251C" w:rsidRDefault="00A34F78" w:rsidP="00A34F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Támogatási szerződést megkapt</w:t>
            </w:r>
            <w:r w:rsidR="00B67D36"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hatályos. A műszaki ellenőrzésre a beruházáslebonyolító feladatokkal együtt az indikatív árajánlatokat beszerezte az iroda. Aktív Mobilitási Főosztály állásfoglalása beérkezett, mely szerint a meglévő kerékpáros létesítmény nem változik, illetve annak érdemi átalakítása a kerékpárforgalmi hálózati terv alapján nem szükséges, ezért a projekthez kapcsolódóan nem állítanak ki nyilatkozatot. A közbeszerzési eljárás megindításához szükséges adatlapok és műszaki dokumentumok a Közbeszerzési Irodának átad</w:t>
            </w:r>
            <w:r w:rsidR="00B67D36" w:rsidRPr="0093251C">
              <w:rPr>
                <w:rFonts w:asciiTheme="minorHAnsi" w:eastAsia="Calibri" w:hAnsiTheme="minorHAnsi" w:cstheme="minorHAnsi"/>
                <w:sz w:val="22"/>
                <w:szCs w:val="22"/>
              </w:rPr>
              <w:t>ásra kerültek</w:t>
            </w:r>
            <w:r w:rsidRPr="0093251C">
              <w:rPr>
                <w:rFonts w:asciiTheme="minorHAnsi" w:eastAsia="Calibri" w:hAnsiTheme="minorHAnsi" w:cstheme="minorHAnsi"/>
                <w:sz w:val="22"/>
                <w:szCs w:val="22"/>
              </w:rPr>
              <w:t xml:space="preserve"> a műszaki ellenőrzésre és a kivitelezésre is.</w:t>
            </w:r>
            <w:r w:rsidRPr="0093251C">
              <w:rPr>
                <w:rFonts w:asciiTheme="minorHAnsi" w:hAnsiTheme="minorHAnsi" w:cstheme="minorHAnsi"/>
                <w:sz w:val="22"/>
                <w:szCs w:val="22"/>
              </w:rPr>
              <w:t xml:space="preserve"> </w:t>
            </w:r>
            <w:r w:rsidRPr="0093251C">
              <w:rPr>
                <w:rFonts w:asciiTheme="minorHAnsi" w:eastAsia="Calibri" w:hAnsiTheme="minorHAnsi" w:cstheme="minorHAnsi"/>
                <w:sz w:val="22"/>
                <w:szCs w:val="22"/>
              </w:rPr>
              <w:t>A költségszakértői feladatok ellátására vonatkozó ajánlatok kiértékelése megtörtént, a megrendelés előkészítését vég</w:t>
            </w:r>
            <w:r w:rsidR="00B67D36" w:rsidRPr="0093251C">
              <w:rPr>
                <w:rFonts w:asciiTheme="minorHAnsi" w:eastAsia="Calibri" w:hAnsiTheme="minorHAnsi" w:cstheme="minorHAnsi"/>
                <w:sz w:val="22"/>
                <w:szCs w:val="22"/>
              </w:rPr>
              <w:t>zi az iroda</w:t>
            </w:r>
            <w:r w:rsidRPr="0093251C">
              <w:rPr>
                <w:rFonts w:asciiTheme="minorHAnsi" w:eastAsia="Calibri" w:hAnsiTheme="minorHAnsi" w:cstheme="minorHAnsi"/>
                <w:sz w:val="22"/>
                <w:szCs w:val="22"/>
              </w:rPr>
              <w:t>.</w:t>
            </w:r>
          </w:p>
        </w:tc>
      </w:tr>
    </w:tbl>
    <w:p w14:paraId="5F9E1B80" w14:textId="77777777" w:rsidR="00187978" w:rsidRPr="0093251C" w:rsidRDefault="00187978" w:rsidP="00187978">
      <w:pPr>
        <w:jc w:val="both"/>
        <w:rPr>
          <w:rFonts w:asciiTheme="minorHAnsi" w:eastAsia="Calibri" w:hAnsiTheme="minorHAnsi" w:cstheme="minorHAnsi"/>
          <w:sz w:val="22"/>
          <w:szCs w:val="22"/>
        </w:rPr>
      </w:pPr>
    </w:p>
    <w:p w14:paraId="4F91F0D0"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KEHOP_Plusz-2.2.1-25 „Zöld-kék infrastruktúra fejlesztések településeken (ERFA)” felhívás keretében megvalósítandó „Természetalapú ZKI fejlesztési megoldások Szombathelyen” tárgyú projekt:</w:t>
      </w:r>
    </w:p>
    <w:p w14:paraId="2CD04A4F" w14:textId="704C3338" w:rsidR="00187978" w:rsidRPr="0093251C" w:rsidRDefault="00577A81" w:rsidP="00187978">
      <w:pPr>
        <w:jc w:val="both"/>
        <w:rPr>
          <w:rFonts w:asciiTheme="minorHAnsi" w:eastAsia="Calibri" w:hAnsiTheme="minorHAnsi" w:cstheme="minorHAnsi"/>
          <w:bCs/>
          <w:sz w:val="22"/>
          <w:szCs w:val="22"/>
        </w:rPr>
      </w:pPr>
      <w:r w:rsidRPr="0093251C">
        <w:rPr>
          <w:rFonts w:asciiTheme="minorHAnsi" w:eastAsia="Calibri" w:hAnsiTheme="minorHAnsi" w:cstheme="minorHAnsi"/>
          <w:bCs/>
          <w:sz w:val="22"/>
          <w:szCs w:val="22"/>
        </w:rPr>
        <w:lastRenderedPageBreak/>
        <w:t>A p</w:t>
      </w:r>
      <w:r w:rsidR="00187978" w:rsidRPr="0093251C">
        <w:rPr>
          <w:rFonts w:asciiTheme="minorHAnsi" w:eastAsia="Calibri" w:hAnsiTheme="minorHAnsi" w:cstheme="minorHAnsi"/>
          <w:bCs/>
          <w:sz w:val="22"/>
          <w:szCs w:val="22"/>
        </w:rPr>
        <w:t>ályázat 2026. február 11-én beküldésre került. A teljesítésigazolás kiállítása megtörtént a műszaki szakmai segítséget nyújtó szakembereknek. A műszaki ellenőri és beruházás</w:t>
      </w:r>
      <w:r w:rsidRPr="0093251C">
        <w:rPr>
          <w:rFonts w:asciiTheme="minorHAnsi" w:eastAsia="Calibri" w:hAnsiTheme="minorHAnsi" w:cstheme="minorHAnsi"/>
          <w:bCs/>
          <w:sz w:val="22"/>
          <w:szCs w:val="22"/>
        </w:rPr>
        <w:t xml:space="preserve"> </w:t>
      </w:r>
      <w:r w:rsidR="00187978" w:rsidRPr="0093251C">
        <w:rPr>
          <w:rFonts w:asciiTheme="minorHAnsi" w:eastAsia="Calibri" w:hAnsiTheme="minorHAnsi" w:cstheme="minorHAnsi"/>
          <w:bCs/>
          <w:sz w:val="22"/>
          <w:szCs w:val="22"/>
        </w:rPr>
        <w:t>lebonyolítói, továbbá a tervezési feladatokra vonatkozó közbeszerzési eljárás előkészítését, műszaki szakmai dokumentumok, tervezési program összeállítását vég</w:t>
      </w:r>
      <w:r w:rsidR="00973352" w:rsidRPr="0093251C">
        <w:rPr>
          <w:rFonts w:asciiTheme="minorHAnsi" w:eastAsia="Calibri" w:hAnsiTheme="minorHAnsi" w:cstheme="minorHAnsi"/>
          <w:bCs/>
          <w:sz w:val="22"/>
          <w:szCs w:val="22"/>
        </w:rPr>
        <w:t>zi az iroda</w:t>
      </w:r>
      <w:r w:rsidR="00187978" w:rsidRPr="0093251C">
        <w:rPr>
          <w:rFonts w:asciiTheme="minorHAnsi" w:eastAsia="Calibri" w:hAnsiTheme="minorHAnsi" w:cstheme="minorHAnsi"/>
          <w:bCs/>
          <w:sz w:val="22"/>
          <w:szCs w:val="22"/>
        </w:rPr>
        <w:t>.</w:t>
      </w:r>
    </w:p>
    <w:p w14:paraId="4DBF7E02" w14:textId="77777777" w:rsidR="00187978" w:rsidRPr="0093251C" w:rsidRDefault="00187978" w:rsidP="00187978">
      <w:pPr>
        <w:jc w:val="both"/>
        <w:rPr>
          <w:rFonts w:asciiTheme="minorHAnsi" w:eastAsia="Calibri" w:hAnsiTheme="minorHAnsi" w:cstheme="minorHAnsi"/>
          <w:bCs/>
          <w:sz w:val="22"/>
          <w:szCs w:val="22"/>
        </w:rPr>
      </w:pPr>
    </w:p>
    <w:p w14:paraId="4651ED3D" w14:textId="65E6D5AC" w:rsidR="00187978" w:rsidRPr="0093251C" w:rsidRDefault="00187978" w:rsidP="00187978">
      <w:pPr>
        <w:jc w:val="both"/>
        <w:rPr>
          <w:rFonts w:asciiTheme="minorHAnsi" w:eastAsia="Calibri" w:hAnsiTheme="minorHAnsi" w:cstheme="minorHAnsi"/>
          <w:bCs/>
          <w:sz w:val="22"/>
          <w:szCs w:val="22"/>
        </w:rPr>
      </w:pPr>
      <w:r w:rsidRPr="0093251C">
        <w:rPr>
          <w:rFonts w:asciiTheme="minorHAnsi" w:eastAsia="Calibri" w:hAnsiTheme="minorHAnsi" w:cstheme="minorHAnsi"/>
          <w:b/>
          <w:sz w:val="22"/>
          <w:szCs w:val="22"/>
        </w:rPr>
        <w:t>A Városligeti bölcsőde</w:t>
      </w:r>
      <w:r w:rsidRPr="0093251C">
        <w:rPr>
          <w:rFonts w:asciiTheme="minorHAnsi" w:eastAsia="Calibri" w:hAnsiTheme="minorHAnsi" w:cstheme="minorHAnsi"/>
          <w:bCs/>
          <w:sz w:val="22"/>
          <w:szCs w:val="22"/>
        </w:rPr>
        <w:t xml:space="preserve"> „Új bölcsőde építése Szombathelyen” című, TOP-6.2.1-19-SH1-2019-00001 azonosító számú projekt kapcsán a 272/2014 (XI.5.) Kormányrendelet előírásainak megfelelően fenntartási helyszíni ellenőrzésre kerül sor. Az ellenőrzés célja a projekt szabályszerű fenntartásának vizsgálata. Az ellenőrzés időpontja: 2026.</w:t>
      </w:r>
      <w:r w:rsidR="00973352" w:rsidRPr="0093251C">
        <w:rPr>
          <w:rFonts w:asciiTheme="minorHAnsi" w:eastAsia="Calibri" w:hAnsiTheme="minorHAnsi" w:cstheme="minorHAnsi"/>
          <w:bCs/>
          <w:sz w:val="22"/>
          <w:szCs w:val="22"/>
        </w:rPr>
        <w:t xml:space="preserve"> március </w:t>
      </w:r>
      <w:r w:rsidRPr="0093251C">
        <w:rPr>
          <w:rFonts w:asciiTheme="minorHAnsi" w:eastAsia="Calibri" w:hAnsiTheme="minorHAnsi" w:cstheme="minorHAnsi"/>
          <w:bCs/>
          <w:sz w:val="22"/>
          <w:szCs w:val="22"/>
        </w:rPr>
        <w:t xml:space="preserve">17. </w:t>
      </w:r>
      <w:r w:rsidR="00A050CA" w:rsidRPr="0093251C">
        <w:rPr>
          <w:rFonts w:asciiTheme="minorHAnsi" w:eastAsia="Calibri" w:hAnsiTheme="minorHAnsi" w:cstheme="minorHAnsi"/>
          <w:bCs/>
          <w:sz w:val="22"/>
          <w:szCs w:val="22"/>
        </w:rPr>
        <w:t>8-15 óra.</w:t>
      </w:r>
    </w:p>
    <w:p w14:paraId="5007272F" w14:textId="77777777" w:rsidR="00187978" w:rsidRPr="0093251C" w:rsidRDefault="00187978" w:rsidP="00187978">
      <w:pPr>
        <w:jc w:val="both"/>
        <w:rPr>
          <w:rFonts w:asciiTheme="minorHAnsi" w:eastAsia="Calibri" w:hAnsiTheme="minorHAnsi" w:cstheme="minorHAnsi"/>
          <w:bCs/>
          <w:sz w:val="22"/>
          <w:szCs w:val="22"/>
        </w:rPr>
      </w:pPr>
    </w:p>
    <w:p w14:paraId="3D7710BD"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Létesítményi, intézményi karbantartásokkal, felújításokkal kapcsolatos bonyolítói feladataink, garanciális javításokkal összefüggő megrendelői feladatok részletezése</w:t>
      </w:r>
      <w:r w:rsidRPr="0093251C">
        <w:rPr>
          <w:rFonts w:asciiTheme="minorHAnsi" w:eastAsia="Calibri" w:hAnsiTheme="minorHAnsi" w:cstheme="minorHAnsi"/>
          <w:sz w:val="22"/>
          <w:szCs w:val="22"/>
        </w:rPr>
        <w:t>:</w:t>
      </w:r>
    </w:p>
    <w:p w14:paraId="1BC9F442" w14:textId="77777777" w:rsidR="00187978" w:rsidRPr="0093251C" w:rsidRDefault="00187978" w:rsidP="00187978">
      <w:pPr>
        <w:numPr>
          <w:ilvl w:val="0"/>
          <w:numId w:val="19"/>
        </w:numPr>
        <w:ind w:left="426" w:hanging="426"/>
        <w:jc w:val="both"/>
        <w:rPr>
          <w:rFonts w:asciiTheme="minorHAnsi" w:eastAsia="Calibri" w:hAnsiTheme="minorHAnsi" w:cstheme="minorHAnsi"/>
          <w:sz w:val="22"/>
          <w:szCs w:val="22"/>
        </w:rPr>
      </w:pPr>
      <w:r w:rsidRPr="0093251C">
        <w:rPr>
          <w:rFonts w:asciiTheme="minorHAnsi" w:eastAsia="Calibri" w:hAnsiTheme="minorHAnsi" w:cstheme="minorHAnsi"/>
          <w:b/>
          <w:sz w:val="22"/>
          <w:szCs w:val="22"/>
        </w:rPr>
        <w:t>Vásárcsarnok</w:t>
      </w:r>
      <w:r w:rsidRPr="0093251C">
        <w:rPr>
          <w:rFonts w:asciiTheme="minorHAnsi" w:eastAsia="Calibri" w:hAnsiTheme="minorHAnsi" w:cstheme="minorHAnsi"/>
          <w:sz w:val="22"/>
          <w:szCs w:val="22"/>
        </w:rPr>
        <w:t xml:space="preserve"> felújítás garanciális javításai: Az éves garanciális bejárást megtartottuk 2025. augusztus végén. A működés közben folyamatosan jelentkeznek hibák, melyet az üzemeltető jelzésére a kivitelező időközönként javít. Az üzemeltetőtől folyamatosan érkezik visszajelzés, mely alapján a kivitelező időközönként elvégzi a javításokat. </w:t>
      </w:r>
    </w:p>
    <w:p w14:paraId="2DAC5A66" w14:textId="77777777" w:rsidR="00187978" w:rsidRPr="0093251C" w:rsidRDefault="00187978" w:rsidP="00187978">
      <w:pPr>
        <w:numPr>
          <w:ilvl w:val="0"/>
          <w:numId w:val="19"/>
        </w:numPr>
        <w:ind w:left="426" w:hanging="426"/>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Zeneiskola és a Zsidó Hitközség közötti kerítés</w:t>
      </w:r>
      <w:r w:rsidRPr="0093251C">
        <w:rPr>
          <w:rFonts w:asciiTheme="minorHAnsi" w:eastAsia="Calibri" w:hAnsiTheme="minorHAnsi" w:cstheme="minorHAnsi"/>
          <w:sz w:val="22"/>
          <w:szCs w:val="22"/>
        </w:rPr>
        <w:t>: A rossz állapotban lévő kerítés bontására és új kerítés építésére vonatkozóan az indikatív ajánlatokat az iroda beszerezte.</w:t>
      </w:r>
    </w:p>
    <w:p w14:paraId="4814CD67" w14:textId="18FBE596" w:rsidR="00187978" w:rsidRPr="0093251C" w:rsidRDefault="00187978" w:rsidP="00187978">
      <w:pPr>
        <w:numPr>
          <w:ilvl w:val="0"/>
          <w:numId w:val="19"/>
        </w:numPr>
        <w:spacing w:after="120"/>
        <w:ind w:left="426" w:hanging="426"/>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 xml:space="preserve">„Aranypatak étterem” fűtési problémái: </w:t>
      </w:r>
      <w:r w:rsidRPr="0093251C">
        <w:rPr>
          <w:rFonts w:asciiTheme="minorHAnsi" w:eastAsia="Calibri" w:hAnsiTheme="minorHAnsi" w:cstheme="minorHAnsi"/>
          <w:sz w:val="22"/>
          <w:szCs w:val="22"/>
        </w:rPr>
        <w:t>2026. január 2</w:t>
      </w:r>
      <w:r w:rsidR="00770906" w:rsidRPr="0093251C">
        <w:rPr>
          <w:rFonts w:asciiTheme="minorHAnsi" w:eastAsia="Calibri" w:hAnsiTheme="minorHAnsi" w:cstheme="minorHAnsi"/>
          <w:sz w:val="22"/>
          <w:szCs w:val="22"/>
        </w:rPr>
        <w:t>2</w:t>
      </w:r>
      <w:r w:rsidRPr="0093251C">
        <w:rPr>
          <w:rFonts w:asciiTheme="minorHAnsi" w:eastAsia="Calibri" w:hAnsiTheme="minorHAnsi" w:cstheme="minorHAnsi"/>
          <w:sz w:val="22"/>
          <w:szCs w:val="22"/>
        </w:rPr>
        <w:t>-én helyszíni bejárást tartott</w:t>
      </w:r>
      <w:r w:rsidR="00770906" w:rsidRPr="0093251C">
        <w:rPr>
          <w:rFonts w:asciiTheme="minorHAnsi" w:eastAsia="Calibri" w:hAnsiTheme="minorHAnsi" w:cstheme="minorHAnsi"/>
          <w:sz w:val="22"/>
          <w:szCs w:val="22"/>
        </w:rPr>
        <w:t xml:space="preserve"> az iroda</w:t>
      </w:r>
      <w:r w:rsidRPr="0093251C">
        <w:rPr>
          <w:rFonts w:asciiTheme="minorHAnsi" w:eastAsia="Calibri" w:hAnsiTheme="minorHAnsi" w:cstheme="minorHAnsi"/>
          <w:sz w:val="22"/>
          <w:szCs w:val="22"/>
        </w:rPr>
        <w:t xml:space="preserve"> az Elámen Zrt. és a Szombathelyi Távhőszolgáltató képviselőivel, melyen megállapításra került, hogy a fűtési rendszer primer oldala megfelelően működik. Az épület fűtési hőcserélőjét a Távhőszolgáltató szakemberei átmosták, de a problémát ezzel nem sikerült orvosolni. Időközben kiderült, hogy az épület fűtési rendszeréből napi cca. 700 liter víz szivárog el. A szakaszos tömörség próbát a Távhőszolgáltató szakemberei elvégezték. A vizsgálat megállapította, hogy az épület 4 fűtési köréből mely szakaszon található a szivárgás, azonban a fűtési kör pontos kiépítését tervek hiányában nem lehet meghatározni, ezért </w:t>
      </w:r>
      <w:r w:rsidR="000154BF" w:rsidRPr="0093251C">
        <w:rPr>
          <w:rFonts w:asciiTheme="minorHAnsi" w:eastAsia="Calibri" w:hAnsiTheme="minorHAnsi" w:cstheme="minorHAnsi"/>
          <w:sz w:val="22"/>
          <w:szCs w:val="22"/>
        </w:rPr>
        <w:t>az iroda kérte</w:t>
      </w:r>
      <w:r w:rsidRPr="0093251C">
        <w:rPr>
          <w:rFonts w:asciiTheme="minorHAnsi" w:eastAsia="Calibri" w:hAnsiTheme="minorHAnsi" w:cstheme="minorHAnsi"/>
          <w:sz w:val="22"/>
          <w:szCs w:val="22"/>
        </w:rPr>
        <w:t xml:space="preserve"> az Elámen Zrt. szakemberének segítségét a vezetékek pontos helyének, irányának meghatározásában. A vezetékek pontos helyének ismeretében</w:t>
      </w:r>
      <w:r w:rsidR="000154BF" w:rsidRPr="0093251C">
        <w:rPr>
          <w:rFonts w:asciiTheme="minorHAnsi" w:eastAsia="Calibri" w:hAnsiTheme="minorHAnsi" w:cstheme="minorHAnsi"/>
          <w:sz w:val="22"/>
          <w:szCs w:val="22"/>
        </w:rPr>
        <w:t>, az iroda</w:t>
      </w:r>
      <w:r w:rsidRPr="0093251C">
        <w:rPr>
          <w:rFonts w:asciiTheme="minorHAnsi" w:eastAsia="Calibri" w:hAnsiTheme="minorHAnsi" w:cstheme="minorHAnsi"/>
          <w:sz w:val="22"/>
          <w:szCs w:val="22"/>
        </w:rPr>
        <w:t xml:space="preserve"> folytat</w:t>
      </w:r>
      <w:r w:rsidR="000154BF" w:rsidRPr="0093251C">
        <w:rPr>
          <w:rFonts w:asciiTheme="minorHAnsi" w:eastAsia="Calibri" w:hAnsiTheme="minorHAnsi" w:cstheme="minorHAnsi"/>
          <w:sz w:val="22"/>
          <w:szCs w:val="22"/>
        </w:rPr>
        <w:t>ja</w:t>
      </w:r>
      <w:r w:rsidRPr="0093251C">
        <w:rPr>
          <w:rFonts w:asciiTheme="minorHAnsi" w:eastAsia="Calibri" w:hAnsiTheme="minorHAnsi" w:cstheme="minorHAnsi"/>
          <w:sz w:val="22"/>
          <w:szCs w:val="22"/>
        </w:rPr>
        <w:t xml:space="preserve"> a szivárgás pontos helyének meghatározását.</w:t>
      </w:r>
    </w:p>
    <w:p w14:paraId="6118B3CB"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Villamos energia beszerzés</w:t>
      </w:r>
      <w:r w:rsidRPr="0093251C">
        <w:rPr>
          <w:rFonts w:asciiTheme="minorHAnsi" w:eastAsia="Calibri" w:hAnsiTheme="minorHAnsi" w:cstheme="minorHAnsi"/>
          <w:sz w:val="22"/>
          <w:szCs w:val="22"/>
        </w:rPr>
        <w:t xml:space="preserve">: </w:t>
      </w:r>
    </w:p>
    <w:p w14:paraId="0BB6689D" w14:textId="3655EF38" w:rsidR="00187978" w:rsidRPr="0093251C" w:rsidRDefault="00187978" w:rsidP="00187978">
      <w:pPr>
        <w:ind w:left="426" w:hanging="426"/>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w:t>
      </w:r>
      <w:r w:rsidRPr="0093251C">
        <w:rPr>
          <w:rFonts w:asciiTheme="minorHAnsi" w:eastAsia="Calibri" w:hAnsiTheme="minorHAnsi" w:cstheme="minorHAnsi"/>
          <w:sz w:val="22"/>
          <w:szCs w:val="22"/>
        </w:rPr>
        <w:tab/>
        <w:t>Az Önkormányzat, a Polgármesteri Hivatal, valamint a Savaria Városfejlesztési Nonprofit Kft. 2026. évi villamos energia beszerzéséhez szükséges műszaki dokumentumokat összeállította és a Közbeszerzési Irodának átadta. A Verseny Újranyitás megtörtént, az ajánlattételi határidő: 2025.</w:t>
      </w:r>
      <w:r w:rsidR="00DE285C" w:rsidRPr="0093251C">
        <w:rPr>
          <w:rFonts w:asciiTheme="minorHAnsi" w:eastAsia="Calibri" w:hAnsiTheme="minorHAnsi" w:cstheme="minorHAnsi"/>
          <w:sz w:val="22"/>
          <w:szCs w:val="22"/>
        </w:rPr>
        <w:t xml:space="preserve"> november </w:t>
      </w:r>
      <w:r w:rsidRPr="0093251C">
        <w:rPr>
          <w:rFonts w:asciiTheme="minorHAnsi" w:eastAsia="Calibri" w:hAnsiTheme="minorHAnsi" w:cstheme="minorHAnsi"/>
          <w:sz w:val="22"/>
          <w:szCs w:val="22"/>
        </w:rPr>
        <w:t>26 volt. A beérkezett kiegészítő tájékoztatás kérések műszaki tartalmú válaszait megadt</w:t>
      </w:r>
      <w:r w:rsidR="00DE285C"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xml:space="preserve"> a tanácsadónak. A szerződések aláírás</w:t>
      </w:r>
      <w:r w:rsidR="00577A81" w:rsidRPr="0093251C">
        <w:rPr>
          <w:rFonts w:asciiTheme="minorHAnsi" w:eastAsia="Calibri" w:hAnsiTheme="minorHAnsi" w:cstheme="minorHAnsi"/>
          <w:sz w:val="22"/>
          <w:szCs w:val="22"/>
        </w:rPr>
        <w:t>r</w:t>
      </w:r>
      <w:r w:rsidRPr="0093251C">
        <w:rPr>
          <w:rFonts w:asciiTheme="minorHAnsi" w:eastAsia="Calibri" w:hAnsiTheme="minorHAnsi" w:cstheme="minorHAnsi"/>
          <w:sz w:val="22"/>
          <w:szCs w:val="22"/>
        </w:rPr>
        <w:t>a kerültek.</w:t>
      </w:r>
    </w:p>
    <w:p w14:paraId="6FD7F7CB" w14:textId="77777777" w:rsidR="00187978" w:rsidRPr="0093251C" w:rsidRDefault="00187978" w:rsidP="00187978">
      <w:pPr>
        <w:ind w:left="426" w:hanging="426"/>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w:t>
      </w:r>
      <w:r w:rsidRPr="0093251C">
        <w:rPr>
          <w:rFonts w:asciiTheme="minorHAnsi" w:eastAsia="Calibri" w:hAnsiTheme="minorHAnsi" w:cstheme="minorHAnsi"/>
          <w:sz w:val="22"/>
          <w:szCs w:val="22"/>
        </w:rPr>
        <w:tab/>
        <w:t>Az adatszolgáltatás és a hiányzó adatok bekérése, POD azonosítók egyeztetése folyamatosan zajlik. Az ideiglenes áramvételi helyek kialakításához (Adventi Vásár, Majális, sportrendezvények) és új fogyasztási helyek kiépítéséhez (pl. trafibox, kerékpárút, gyalogos átkelőhelyek) szükséges befogadói nyilatkozatok kérését intézi az iroda és az elosztói engedélyes felé történő igénybejelentéshez adatokat szolgáltat, a jóváhagyásban közreműködik.</w:t>
      </w:r>
    </w:p>
    <w:p w14:paraId="4B4A1FC1" w14:textId="77777777" w:rsidR="00187978" w:rsidRPr="0093251C" w:rsidRDefault="00187978" w:rsidP="00187978">
      <w:pPr>
        <w:jc w:val="both"/>
        <w:rPr>
          <w:rFonts w:asciiTheme="minorHAnsi" w:eastAsia="Calibri" w:hAnsiTheme="minorHAnsi" w:cstheme="minorHAnsi"/>
          <w:b/>
          <w:bCs/>
          <w:sz w:val="22"/>
          <w:szCs w:val="22"/>
        </w:rPr>
      </w:pPr>
    </w:p>
    <w:p w14:paraId="75B11670"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Hajdú utca felújítása:</w:t>
      </w:r>
    </w:p>
    <w:p w14:paraId="25B6B309" w14:textId="4F13614A"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 kivitelező beszerzésére irányuló közbeszerzési eljárást követően a vállalkozási szerződés aláírásra került. Az </w:t>
      </w:r>
      <w:r w:rsidR="00570605" w:rsidRPr="0093251C">
        <w:rPr>
          <w:rFonts w:asciiTheme="minorHAnsi" w:eastAsia="Calibri" w:hAnsiTheme="minorHAnsi" w:cstheme="minorHAnsi"/>
          <w:sz w:val="22"/>
          <w:szCs w:val="22"/>
        </w:rPr>
        <w:t>i</w:t>
      </w:r>
      <w:r w:rsidRPr="0093251C">
        <w:rPr>
          <w:rFonts w:asciiTheme="minorHAnsi" w:eastAsia="Calibri" w:hAnsiTheme="minorHAnsi" w:cstheme="minorHAnsi"/>
          <w:sz w:val="22"/>
          <w:szCs w:val="22"/>
        </w:rPr>
        <w:t>roda a műszaki ellenőri feladatok elvégzését megrendelte. Munkaterület a Vállalkozó részére átadásra került 2025. október 22-én, a kivitelezési munkák megkezdődtek, a Vasivíz Zrt</w:t>
      </w:r>
      <w:r w:rsidR="00570605"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t>munkálatainak elhúzódása miatt a Vállalkozó nem tudja végezni az útépítési munkákat. A vállalkozási szerződés módosításra került, további szegélyépítési munkák kerülnek elvégzésre, az új teljesítési határidő 2026. április 30.</w:t>
      </w:r>
    </w:p>
    <w:p w14:paraId="6CFF2CEB" w14:textId="77777777" w:rsidR="00187978" w:rsidRPr="0093251C" w:rsidRDefault="00187978" w:rsidP="00187978">
      <w:pPr>
        <w:jc w:val="both"/>
        <w:rPr>
          <w:rFonts w:asciiTheme="minorHAnsi" w:eastAsia="Calibri" w:hAnsiTheme="minorHAnsi" w:cstheme="minorHAnsi"/>
          <w:sz w:val="22"/>
          <w:szCs w:val="22"/>
        </w:rPr>
      </w:pPr>
    </w:p>
    <w:p w14:paraId="146B2C9C"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TOP-6.1.5-15-SH1-2019-00002 Ferenczy I. utcai fejlesztés:</w:t>
      </w:r>
    </w:p>
    <w:p w14:paraId="6E9B0C40"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projekt zárása megtörtént. A támogató által a projektzáráshoz szükséges dokumentumok beszerzése megtörtént.</w:t>
      </w:r>
    </w:p>
    <w:p w14:paraId="4D31DA33" w14:textId="5F086E8D" w:rsidR="00187978" w:rsidRPr="0093251C" w:rsidRDefault="00187978" w:rsidP="00187978">
      <w:pPr>
        <w:jc w:val="both"/>
        <w:rPr>
          <w:rFonts w:asciiTheme="minorHAnsi" w:eastAsia="Calibri" w:hAnsiTheme="minorHAnsi" w:cstheme="minorHAnsi"/>
          <w:strike/>
          <w:sz w:val="22"/>
          <w:szCs w:val="22"/>
        </w:rPr>
      </w:pPr>
      <w:r w:rsidRPr="0093251C">
        <w:rPr>
          <w:rFonts w:asciiTheme="minorHAnsi" w:eastAsia="Calibri" w:hAnsiTheme="minorHAnsi" w:cstheme="minorHAnsi"/>
          <w:sz w:val="22"/>
          <w:szCs w:val="22"/>
        </w:rPr>
        <w:t>A Szent Quirinus utca csapadékvíz elvezetésének vízjogi üzemeltetési engedélyezéséhez szükséges dokumentumok (tulajdonosi hozzájárulások) beszerzése többszöri próbálkozásra idén elvégez</w:t>
      </w:r>
      <w:r w:rsidR="00C47F6F" w:rsidRPr="0093251C">
        <w:rPr>
          <w:rFonts w:asciiTheme="minorHAnsi" w:eastAsia="Calibri" w:hAnsiTheme="minorHAnsi" w:cstheme="minorHAnsi"/>
          <w:sz w:val="22"/>
          <w:szCs w:val="22"/>
        </w:rPr>
        <w:t>te az iroda</w:t>
      </w:r>
      <w:r w:rsidRPr="0093251C">
        <w:rPr>
          <w:rFonts w:asciiTheme="minorHAnsi" w:eastAsia="Calibri" w:hAnsiTheme="minorHAnsi" w:cstheme="minorHAnsi"/>
          <w:sz w:val="22"/>
          <w:szCs w:val="22"/>
        </w:rPr>
        <w:t xml:space="preserve">, </w:t>
      </w:r>
      <w:r w:rsidR="00C47F6F" w:rsidRPr="0093251C">
        <w:rPr>
          <w:rFonts w:asciiTheme="minorHAnsi" w:eastAsia="Calibri" w:hAnsiTheme="minorHAnsi" w:cstheme="minorHAnsi"/>
          <w:sz w:val="22"/>
          <w:szCs w:val="22"/>
        </w:rPr>
        <w:t xml:space="preserve">valamint </w:t>
      </w:r>
      <w:r w:rsidRPr="0093251C">
        <w:rPr>
          <w:rFonts w:asciiTheme="minorHAnsi" w:eastAsia="Calibri" w:hAnsiTheme="minorHAnsi" w:cstheme="minorHAnsi"/>
          <w:sz w:val="22"/>
          <w:szCs w:val="22"/>
        </w:rPr>
        <w:t>újra megindította az utca vízjogi üzemeltetési engedélyének megszerzésére irányuló eljárást, a hatóság hiánypótlást küldött ki, a hiányzó dokumentumok</w:t>
      </w:r>
      <w:r w:rsidR="00C47F6F" w:rsidRPr="0093251C">
        <w:rPr>
          <w:rFonts w:asciiTheme="minorHAnsi" w:eastAsia="Calibri" w:hAnsiTheme="minorHAnsi" w:cstheme="minorHAnsi"/>
          <w:sz w:val="22"/>
          <w:szCs w:val="22"/>
        </w:rPr>
        <w:t xml:space="preserve"> pótlása megtörtént</w:t>
      </w:r>
      <w:r w:rsidRPr="0093251C">
        <w:rPr>
          <w:rFonts w:asciiTheme="minorHAnsi" w:eastAsia="Calibri" w:hAnsiTheme="minorHAnsi" w:cstheme="minorHAnsi"/>
          <w:sz w:val="22"/>
          <w:szCs w:val="22"/>
        </w:rPr>
        <w:t>. Ezzel összefüggésben a csapadékvíz elevezés nyomvonalának kisebb módosítása volt szükséges, melyet elvégezt</w:t>
      </w:r>
      <w:r w:rsidR="00AA3966" w:rsidRPr="0093251C">
        <w:rPr>
          <w:rFonts w:asciiTheme="minorHAnsi" w:eastAsia="Calibri" w:hAnsiTheme="minorHAnsi" w:cstheme="minorHAnsi"/>
          <w:sz w:val="22"/>
          <w:szCs w:val="22"/>
        </w:rPr>
        <w:t>etett az iroda</w:t>
      </w:r>
      <w:r w:rsidRPr="0093251C">
        <w:rPr>
          <w:rFonts w:asciiTheme="minorHAnsi" w:eastAsia="Calibri" w:hAnsiTheme="minorHAnsi" w:cstheme="minorHAnsi"/>
          <w:sz w:val="22"/>
          <w:szCs w:val="22"/>
        </w:rPr>
        <w:t>. A módosított nyomvonalra vonatkozó vízjogi létesítési eljárás lezárult, a hatóság kiadta Önkormányzat</w:t>
      </w:r>
      <w:r w:rsidR="00AA3966" w:rsidRPr="0093251C">
        <w:rPr>
          <w:rFonts w:asciiTheme="minorHAnsi" w:eastAsia="Calibri" w:hAnsiTheme="minorHAnsi" w:cstheme="minorHAnsi"/>
          <w:sz w:val="22"/>
          <w:szCs w:val="22"/>
        </w:rPr>
        <w:t xml:space="preserve"> részére</w:t>
      </w:r>
      <w:r w:rsidRPr="0093251C">
        <w:rPr>
          <w:rFonts w:asciiTheme="minorHAnsi" w:eastAsia="Calibri" w:hAnsiTheme="minorHAnsi" w:cstheme="minorHAnsi"/>
          <w:sz w:val="22"/>
          <w:szCs w:val="22"/>
        </w:rPr>
        <w:t xml:space="preserve"> a vízjogi üzemeltetési engedélyt, melyet továbbított</w:t>
      </w:r>
      <w:r w:rsidR="00AA3966" w:rsidRPr="0093251C">
        <w:rPr>
          <w:rFonts w:asciiTheme="minorHAnsi" w:eastAsia="Calibri" w:hAnsiTheme="minorHAnsi" w:cstheme="minorHAnsi"/>
          <w:sz w:val="22"/>
          <w:szCs w:val="22"/>
        </w:rPr>
        <w:t xml:space="preserve"> az iroda</w:t>
      </w:r>
      <w:r w:rsidRPr="0093251C">
        <w:rPr>
          <w:rFonts w:asciiTheme="minorHAnsi" w:eastAsia="Calibri" w:hAnsiTheme="minorHAnsi" w:cstheme="minorHAnsi"/>
          <w:sz w:val="22"/>
          <w:szCs w:val="22"/>
        </w:rPr>
        <w:t xml:space="preserve"> a projektmenedzser felé, aki a Támogatónak benyújtotta. A vízjogi üzemeltetési engedély kijavítását kérelmezt</w:t>
      </w:r>
      <w:r w:rsidR="00AA3966"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az eljáró hatóságnál (hrsz. elírás miatt).</w:t>
      </w:r>
    </w:p>
    <w:p w14:paraId="0C8CC68C" w14:textId="77777777" w:rsidR="00187978" w:rsidRPr="0093251C" w:rsidRDefault="00187978" w:rsidP="00187978">
      <w:pPr>
        <w:jc w:val="both"/>
        <w:rPr>
          <w:rFonts w:asciiTheme="minorHAnsi" w:eastAsia="Calibri" w:hAnsiTheme="minorHAnsi" w:cstheme="minorHAnsi"/>
          <w:sz w:val="22"/>
          <w:szCs w:val="22"/>
        </w:rPr>
      </w:pPr>
    </w:p>
    <w:p w14:paraId="0FA9B18B"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Városháza tartószerkezeti megerősítése</w:t>
      </w:r>
    </w:p>
    <w:p w14:paraId="7C0CDC50"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felújítási munkák I. ütemének nyertes ajánlattevője a bontási munkákat megkezdte. A nyugati – udvari – homlokzaton a burkolóelemek elbontásra kerültek, majd a Bejczy utca került 2 hétre lezárásra, mely idő alatt a keleti homlokzatról is lekerült a burkolat, valamint elbontásra került a magasjárda és annak támfala, mellvédje is. Ezt követte az 1. emeleti terasz homlokzatburkolatainak leszedése, majd az igazgatási szünet alatt a főbejárat körüli rész lecsupaszítása. Utána az északi homlokzat maradék burkolatainak eltávolítására került sor. A 6. emeleti zárófödém vízszigetelését végző vállalkozó közreműködésével meghatározásra került a szigetelés védelme a bontási és az elkövetkezendő vakolási munkák idejére. A vízszigetelés védelmének elkészülte után megkezdődhetett a 7. emeleti homlokzatburkolatok eltávolítása is, mely 3 hetet vett igénybe. Az I. ütem munkálatai befejeződtek. A műszaki átadás-átvételi eljárás folyamatban van.</w:t>
      </w:r>
    </w:p>
    <w:p w14:paraId="146CD975" w14:textId="2A882914"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Az összevont II. és III. ütem közbeszerzési eljárása során 4 db árajánlat érkezett be a II. ütemben elvégzendő feladatokra, mely árajánlatok műszaki szakmai kiértékelését irodánk elvégezte és azt a </w:t>
      </w:r>
      <w:r w:rsidR="00577A81" w:rsidRPr="0093251C">
        <w:rPr>
          <w:rFonts w:asciiTheme="minorHAnsi" w:eastAsia="Calibri" w:hAnsiTheme="minorHAnsi" w:cstheme="minorHAnsi"/>
          <w:sz w:val="22"/>
          <w:szCs w:val="22"/>
        </w:rPr>
        <w:t>K</w:t>
      </w:r>
      <w:r w:rsidRPr="0093251C">
        <w:rPr>
          <w:rFonts w:asciiTheme="minorHAnsi" w:eastAsia="Calibri" w:hAnsiTheme="minorHAnsi" w:cstheme="minorHAnsi"/>
          <w:sz w:val="22"/>
          <w:szCs w:val="22"/>
        </w:rPr>
        <w:t xml:space="preserve">özbeszerzési </w:t>
      </w:r>
      <w:r w:rsidR="00577A81" w:rsidRPr="0093251C">
        <w:rPr>
          <w:rFonts w:asciiTheme="minorHAnsi" w:eastAsia="Calibri" w:hAnsiTheme="minorHAnsi" w:cstheme="minorHAnsi"/>
          <w:sz w:val="22"/>
          <w:szCs w:val="22"/>
        </w:rPr>
        <w:t>I</w:t>
      </w:r>
      <w:r w:rsidRPr="0093251C">
        <w:rPr>
          <w:rFonts w:asciiTheme="minorHAnsi" w:eastAsia="Calibri" w:hAnsiTheme="minorHAnsi" w:cstheme="minorHAnsi"/>
          <w:sz w:val="22"/>
          <w:szCs w:val="22"/>
        </w:rPr>
        <w:t>rodának megküldte. A nyertesnek kihirdetett Vasi Tandem Kft.-vel a vállalkozói szerződés megkötésére 2026. március 10. napját követően kerülhet sor.</w:t>
      </w:r>
    </w:p>
    <w:p w14:paraId="2EDF22AA" w14:textId="04213BB5"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w:t>
      </w:r>
      <w:r w:rsidR="000C275D" w:rsidRPr="0093251C">
        <w:rPr>
          <w:rFonts w:asciiTheme="minorHAnsi" w:eastAsia="Calibri" w:hAnsiTheme="minorHAnsi" w:cstheme="minorHAnsi"/>
          <w:sz w:val="22"/>
          <w:szCs w:val="22"/>
        </w:rPr>
        <w:t>z iroda a</w:t>
      </w:r>
      <w:r w:rsidRPr="0093251C">
        <w:rPr>
          <w:rFonts w:asciiTheme="minorHAnsi" w:eastAsia="Calibri" w:hAnsiTheme="minorHAnsi" w:cstheme="minorHAnsi"/>
          <w:sz w:val="22"/>
          <w:szCs w:val="22"/>
        </w:rPr>
        <w:t xml:space="preserve"> II. ütem műszaki ellenőrzésére négy vállalkozótól kért be indikatív árajánlatot. A beérkezett 3 db indikatív árajánlat kiértékelését követően inhouse beszerzés keretében árajánlatot kért a Savaria Városfejlesztési Nonprofit Kft.-től is, mely árajánlat 2026. február 9-én be is érkezett. A műszaki ellenőri feladatok elvégzésére a Savaria Városfejlesztési Nonprofit Kft.-vel a szerződés aláírásra került.</w:t>
      </w:r>
    </w:p>
    <w:p w14:paraId="4141A056" w14:textId="77777777" w:rsidR="00187978" w:rsidRPr="0093251C" w:rsidRDefault="00187978" w:rsidP="00187978">
      <w:pPr>
        <w:jc w:val="both"/>
        <w:rPr>
          <w:rFonts w:asciiTheme="minorHAnsi" w:eastAsia="Calibri" w:hAnsiTheme="minorHAnsi" w:cstheme="minorHAnsi"/>
          <w:sz w:val="22"/>
          <w:szCs w:val="22"/>
        </w:rPr>
      </w:pPr>
    </w:p>
    <w:p w14:paraId="5638EBA4" w14:textId="77777777" w:rsidR="00462718" w:rsidRPr="0093251C" w:rsidRDefault="00462718" w:rsidP="00187978">
      <w:pPr>
        <w:jc w:val="both"/>
        <w:rPr>
          <w:rFonts w:asciiTheme="minorHAnsi" w:eastAsia="Calibri" w:hAnsiTheme="minorHAnsi" w:cstheme="minorHAnsi"/>
          <w:sz w:val="22"/>
          <w:szCs w:val="22"/>
        </w:rPr>
      </w:pPr>
    </w:p>
    <w:p w14:paraId="0DB0CF26" w14:textId="7552DE84"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 xml:space="preserve">Markusovszky Lajos utcai gyalogos átkelőhely: </w:t>
      </w:r>
      <w:r w:rsidRPr="0093251C">
        <w:rPr>
          <w:rFonts w:asciiTheme="minorHAnsi" w:eastAsia="Calibri" w:hAnsiTheme="minorHAnsi" w:cstheme="minorHAnsi"/>
          <w:sz w:val="22"/>
          <w:szCs w:val="22"/>
        </w:rPr>
        <w:t xml:space="preserve">felajánlás érkezett egy helyi vállalkozótól a gyalogátkelő megépítésére. A kivitelezés megkezdéséhez szükséges előkészületeket </w:t>
      </w:r>
      <w:r w:rsidR="0030798A"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elvégezt</w:t>
      </w:r>
      <w:r w:rsidR="0030798A"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a megállapodásokat megkötött</w:t>
      </w:r>
      <w:r w:rsidR="0030798A"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A meghatalmazásokat kiállított</w:t>
      </w:r>
      <w:r w:rsidR="0030798A"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és a munkaterület átadási-átvételi eljárást</w:t>
      </w:r>
      <w:r w:rsidR="0030798A" w:rsidRPr="0093251C">
        <w:rPr>
          <w:rFonts w:asciiTheme="minorHAnsi" w:eastAsia="Calibri" w:hAnsiTheme="minorHAnsi" w:cstheme="minorHAnsi"/>
          <w:sz w:val="22"/>
          <w:szCs w:val="22"/>
        </w:rPr>
        <w:t xml:space="preserve"> 2026. </w:t>
      </w:r>
      <w:r w:rsidRPr="0093251C">
        <w:rPr>
          <w:rFonts w:asciiTheme="minorHAnsi" w:eastAsia="Calibri" w:hAnsiTheme="minorHAnsi" w:cstheme="minorHAnsi"/>
          <w:sz w:val="22"/>
          <w:szCs w:val="22"/>
        </w:rPr>
        <w:t xml:space="preserve"> március 23-ra összehívt</w:t>
      </w:r>
      <w:r w:rsidR="0030798A"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w:t>
      </w:r>
    </w:p>
    <w:p w14:paraId="5307985B" w14:textId="77777777" w:rsidR="00187978" w:rsidRPr="0093251C" w:rsidRDefault="00187978" w:rsidP="00187978">
      <w:pPr>
        <w:jc w:val="both"/>
        <w:rPr>
          <w:rFonts w:asciiTheme="minorHAnsi" w:eastAsia="Calibri" w:hAnsiTheme="minorHAnsi" w:cstheme="minorHAnsi"/>
          <w:sz w:val="22"/>
          <w:szCs w:val="22"/>
        </w:rPr>
      </w:pPr>
    </w:p>
    <w:p w14:paraId="656CB3B2"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Tervezések:</w:t>
      </w:r>
    </w:p>
    <w:p w14:paraId="1636AF4C" w14:textId="69E9F184" w:rsidR="00187978"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hAnsiTheme="minorHAnsi" w:cstheme="minorHAnsi"/>
          <w:sz w:val="22"/>
          <w:szCs w:val="22"/>
        </w:rPr>
        <w:t xml:space="preserve">Szombathely város csapadékvíz elvezetésének egységes szerkezetű </w:t>
      </w:r>
      <w:r w:rsidRPr="0093251C">
        <w:rPr>
          <w:rFonts w:asciiTheme="minorHAnsi" w:hAnsiTheme="minorHAnsi" w:cstheme="minorHAnsi"/>
          <w:b/>
          <w:sz w:val="22"/>
          <w:szCs w:val="22"/>
        </w:rPr>
        <w:t>vízjogi üzemeltetési engedély</w:t>
      </w:r>
      <w:r w:rsidRPr="0093251C">
        <w:rPr>
          <w:rFonts w:asciiTheme="minorHAnsi" w:hAnsiTheme="minorHAnsi" w:cstheme="minorHAnsi"/>
          <w:sz w:val="22"/>
          <w:szCs w:val="22"/>
        </w:rPr>
        <w:t xml:space="preserve">ezési terv készítésére: </w:t>
      </w:r>
      <w:r w:rsidRPr="0093251C">
        <w:rPr>
          <w:rFonts w:asciiTheme="minorHAnsi" w:hAnsiTheme="minorHAnsi" w:cstheme="minorHAnsi"/>
          <w:b/>
          <w:sz w:val="22"/>
          <w:szCs w:val="22"/>
        </w:rPr>
        <w:t>IV. ütem Sárdi-ér részgyűjtő</w:t>
      </w:r>
      <w:r w:rsidRPr="0093251C">
        <w:rPr>
          <w:rFonts w:asciiTheme="minorHAnsi" w:hAnsiTheme="minorHAnsi" w:cstheme="minorHAnsi"/>
          <w:sz w:val="22"/>
          <w:szCs w:val="22"/>
        </w:rPr>
        <w:t xml:space="preserve"> (Jávor u. – Csaba u. – Vásártér u. és Sárdi-ér utca) tárgyban </w:t>
      </w:r>
      <w:r w:rsidR="000C77F5" w:rsidRPr="0093251C">
        <w:rPr>
          <w:rFonts w:asciiTheme="minorHAnsi" w:hAnsiTheme="minorHAnsi" w:cstheme="minorHAnsi"/>
          <w:sz w:val="22"/>
          <w:szCs w:val="22"/>
        </w:rPr>
        <w:t xml:space="preserve">az iroda </w:t>
      </w:r>
      <w:r w:rsidRPr="0093251C">
        <w:rPr>
          <w:rFonts w:asciiTheme="minorHAnsi" w:hAnsiTheme="minorHAnsi" w:cstheme="minorHAnsi"/>
          <w:sz w:val="22"/>
          <w:szCs w:val="22"/>
        </w:rPr>
        <w:t>kiküldt</w:t>
      </w:r>
      <w:r w:rsidR="000C77F5" w:rsidRPr="0093251C">
        <w:rPr>
          <w:rFonts w:asciiTheme="minorHAnsi" w:hAnsiTheme="minorHAnsi" w:cstheme="minorHAnsi"/>
          <w:sz w:val="22"/>
          <w:szCs w:val="22"/>
        </w:rPr>
        <w:t>e</w:t>
      </w:r>
      <w:r w:rsidRPr="0093251C">
        <w:rPr>
          <w:rFonts w:asciiTheme="minorHAnsi" w:hAnsiTheme="minorHAnsi" w:cstheme="minorHAnsi"/>
          <w:sz w:val="22"/>
          <w:szCs w:val="22"/>
        </w:rPr>
        <w:t xml:space="preserve"> 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Vízügyi Objektumazonosító nyilatkozat megkérése céljából benyújtotta. Jelenleg a vízjogi üzemeltetési engedély beszerzése zajlik.</w:t>
      </w:r>
    </w:p>
    <w:p w14:paraId="4AEFC535" w14:textId="02DDF4EC" w:rsidR="00187978"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 </w:t>
      </w:r>
      <w:r w:rsidRPr="0093251C">
        <w:rPr>
          <w:rFonts w:asciiTheme="minorHAnsi" w:eastAsia="Calibri" w:hAnsiTheme="minorHAnsi" w:cstheme="minorHAnsi"/>
          <w:b/>
          <w:sz w:val="22"/>
          <w:szCs w:val="22"/>
        </w:rPr>
        <w:t>Brenner Tóbiás krt. és Margaréta utca kereszteződésében új gyalogos átkelőhely</w:t>
      </w:r>
      <w:r w:rsidRPr="0093251C">
        <w:rPr>
          <w:rFonts w:asciiTheme="minorHAnsi" w:eastAsia="Calibri" w:hAnsiTheme="minorHAnsi" w:cstheme="minorHAnsi"/>
          <w:sz w:val="22"/>
          <w:szCs w:val="22"/>
        </w:rPr>
        <w:t xml:space="preserve"> létesítésére vonatkozó tervezési indikatív árajánlatkérések kiküldésre kerültek, a VISB jóváhagyta a tervezési feladatot. Az ajánlattételi felhívásra beérkeztek az ajánlatok, a tervezési szerződés aláírása megtörtént, a tervezési munka megkezdődött. A gyalogos átkelőhely létesítéséhez az elhelyezési vázrajzokat </w:t>
      </w:r>
      <w:r w:rsidR="000C77F5"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három verzióban megkapt</w:t>
      </w:r>
      <w:r w:rsidR="000C77F5"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tervezőtől. A Kommunális </w:t>
      </w:r>
      <w:r w:rsidR="000C77F5" w:rsidRPr="0093251C">
        <w:rPr>
          <w:rFonts w:asciiTheme="minorHAnsi" w:eastAsia="Calibri" w:hAnsiTheme="minorHAnsi" w:cstheme="minorHAnsi"/>
          <w:sz w:val="22"/>
          <w:szCs w:val="22"/>
        </w:rPr>
        <w:t>I</w:t>
      </w:r>
      <w:r w:rsidRPr="0093251C">
        <w:rPr>
          <w:rFonts w:asciiTheme="minorHAnsi" w:eastAsia="Calibri" w:hAnsiTheme="minorHAnsi" w:cstheme="minorHAnsi"/>
          <w:sz w:val="22"/>
          <w:szCs w:val="22"/>
        </w:rPr>
        <w:t xml:space="preserve">roda, Beruházási </w:t>
      </w:r>
      <w:r w:rsidR="000C77F5" w:rsidRPr="0093251C">
        <w:rPr>
          <w:rFonts w:asciiTheme="minorHAnsi" w:eastAsia="Calibri" w:hAnsiTheme="minorHAnsi" w:cstheme="minorHAnsi"/>
          <w:sz w:val="22"/>
          <w:szCs w:val="22"/>
        </w:rPr>
        <w:t>I</w:t>
      </w:r>
      <w:r w:rsidRPr="0093251C">
        <w:rPr>
          <w:rFonts w:asciiTheme="minorHAnsi" w:eastAsia="Calibri" w:hAnsiTheme="minorHAnsi" w:cstheme="minorHAnsi"/>
          <w:sz w:val="22"/>
          <w:szCs w:val="22"/>
        </w:rPr>
        <w:t xml:space="preserve">roda és a tervező a 3. verzió elfogadását javasolja. A végleges döntéshez </w:t>
      </w:r>
      <w:r w:rsidR="000C77F5"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egyeztetésre hívt</w:t>
      </w:r>
      <w:r w:rsidR="000C77F5"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a Brenner iskola igazgatóját.</w:t>
      </w:r>
    </w:p>
    <w:p w14:paraId="6B6D70D9" w14:textId="77777777" w:rsidR="00187978"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eastAsia="Calibri" w:hAnsiTheme="minorHAnsi" w:cstheme="minorHAnsi"/>
          <w:b/>
          <w:sz w:val="22"/>
          <w:szCs w:val="22"/>
        </w:rPr>
        <w:t>Jászi Oszkár és Margaréta utca felújítás</w:t>
      </w:r>
      <w:r w:rsidRPr="0093251C">
        <w:rPr>
          <w:rFonts w:asciiTheme="minorHAnsi" w:eastAsia="Calibri" w:hAnsiTheme="minorHAnsi" w:cstheme="minorHAnsi"/>
          <w:sz w:val="22"/>
          <w:szCs w:val="22"/>
        </w:rPr>
        <w:t>ának tervezési feladataira beérkeztek az indikatív árajánlatok. A közbeszerzési eljárás a tervezési és műszaki ellenőrzési feladatokra előkészítés alatt van.</w:t>
      </w:r>
    </w:p>
    <w:p w14:paraId="608F1291" w14:textId="77777777" w:rsidR="00187978"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eastAsia="Calibri" w:hAnsiTheme="minorHAnsi" w:cstheme="minorHAnsi"/>
          <w:b/>
          <w:sz w:val="22"/>
          <w:szCs w:val="22"/>
        </w:rPr>
        <w:t>11-es Huszár út és Lovas utca összekötését biztosító út</w:t>
      </w:r>
      <w:r w:rsidRPr="0093251C">
        <w:rPr>
          <w:rFonts w:asciiTheme="minorHAnsi" w:eastAsia="Calibri" w:hAnsiTheme="minorHAnsi" w:cstheme="minorHAnsi"/>
          <w:sz w:val="22"/>
          <w:szCs w:val="22"/>
        </w:rPr>
        <w:t xml:space="preserve"> építése: A kiviteli tervek elkészültek. Az építési engedély alapján a tervezett munkák elvégzése előtt szükséges a műemlék öntöttvas kerítés átalakítására és a műemlék telkén kialakítandó útra vonatkozó, véglegessé vált örökségvédelmi engedély megléte, melyhez előzetesen szükséges az Országos Építészeti Tervtanács hozzájáruló véleményének beszerzése is. Az erre irányuló egyeztetések zajlanak. </w:t>
      </w:r>
    </w:p>
    <w:p w14:paraId="6BC82781" w14:textId="0ACED2BA" w:rsidR="00187978"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eastAsia="Calibri" w:hAnsiTheme="minorHAnsi" w:cstheme="minorHAnsi"/>
          <w:b/>
          <w:sz w:val="22"/>
          <w:szCs w:val="22"/>
        </w:rPr>
        <w:t>Krúdy Gyula utcai parkolók</w:t>
      </w:r>
      <w:r w:rsidRPr="0093251C">
        <w:rPr>
          <w:rFonts w:asciiTheme="minorHAnsi" w:eastAsia="Calibri" w:hAnsiTheme="minorHAnsi" w:cstheme="minorHAnsi"/>
          <w:sz w:val="22"/>
          <w:szCs w:val="22"/>
        </w:rPr>
        <w:t>: Az újonnan kialakításra kerülő parkolók korábbi terveinek átdolgozására a tervező Somlai Péter részére a megbízás kiadásra került, a tervmódosítások, hozzájárulások frissítésének határideje 2026.</w:t>
      </w:r>
      <w:r w:rsidR="00ED35C8" w:rsidRPr="0093251C">
        <w:rPr>
          <w:rFonts w:asciiTheme="minorHAnsi" w:eastAsia="Calibri" w:hAnsiTheme="minorHAnsi" w:cstheme="minorHAnsi"/>
          <w:sz w:val="22"/>
          <w:szCs w:val="22"/>
        </w:rPr>
        <w:t xml:space="preserve"> január 12. napja</w:t>
      </w:r>
      <w:r w:rsidRPr="0093251C">
        <w:rPr>
          <w:rFonts w:asciiTheme="minorHAnsi" w:eastAsia="Calibri" w:hAnsiTheme="minorHAnsi" w:cstheme="minorHAnsi"/>
          <w:sz w:val="22"/>
          <w:szCs w:val="22"/>
        </w:rPr>
        <w:t xml:space="preserve"> volt. Ajánlati felhívást </w:t>
      </w:r>
      <w:r w:rsidR="00ED35C8" w:rsidRPr="0093251C">
        <w:rPr>
          <w:rFonts w:asciiTheme="minorHAnsi" w:eastAsia="Calibri" w:hAnsiTheme="minorHAnsi" w:cstheme="minorHAnsi"/>
          <w:sz w:val="22"/>
          <w:szCs w:val="22"/>
        </w:rPr>
        <w:t xml:space="preserve">az iroda </w:t>
      </w:r>
      <w:r w:rsidRPr="0093251C">
        <w:rPr>
          <w:rFonts w:asciiTheme="minorHAnsi" w:eastAsia="Calibri" w:hAnsiTheme="minorHAnsi" w:cstheme="minorHAnsi"/>
          <w:sz w:val="22"/>
          <w:szCs w:val="22"/>
        </w:rPr>
        <w:t>készített</w:t>
      </w:r>
      <w:r w:rsidR="00ED35C8"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xml:space="preserve"> elő kivitelezésre.</w:t>
      </w:r>
    </w:p>
    <w:p w14:paraId="211DC98F" w14:textId="77777777" w:rsidR="00577A81"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eastAsia="Calibri" w:hAnsiTheme="minorHAnsi" w:cstheme="minorHAnsi"/>
          <w:b/>
          <w:sz w:val="22"/>
          <w:szCs w:val="22"/>
        </w:rPr>
        <w:t>Szombathely – Söpte kerékpárút</w:t>
      </w:r>
      <w:r w:rsidRPr="0093251C">
        <w:rPr>
          <w:rFonts w:asciiTheme="minorHAnsi" w:eastAsia="Calibri" w:hAnsiTheme="minorHAnsi" w:cstheme="minorHAnsi"/>
          <w:sz w:val="22"/>
          <w:szCs w:val="22"/>
        </w:rPr>
        <w:t xml:space="preserve">: Szombathely Megyei Jogú Város Önkormányzata és Söpte Község Önkormányzata, mint engedélyesek megbízásából az Értékterv Kft. elkészítette a Szombathely - Söpte között kialakítandó kerékpárút engedélyes és kiviteli tervdokumentációját. A kerékpárút összekötés céljára történő kisajátítási változási vázrajzokat és területkimutatásokat a Vas Vármegyei Kormányhivatal Földhivatali Főosztály Földhivatali Osztály 2. 2022. decemberében záradékolta. </w:t>
      </w:r>
    </w:p>
    <w:p w14:paraId="78A0701A" w14:textId="4BC008C8" w:rsidR="00187978" w:rsidRPr="0093251C" w:rsidRDefault="00187978" w:rsidP="00577A81">
      <w:pPr>
        <w:ind w:left="360"/>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kisajátítási tervek záradékai időközben lejártak.</w:t>
      </w:r>
      <w:r w:rsidR="00CE65E1" w:rsidRPr="0093251C">
        <w:rPr>
          <w:rFonts w:asciiTheme="minorHAnsi" w:eastAsia="Calibri" w:hAnsiTheme="minorHAnsi" w:cstheme="minorHAnsi"/>
          <w:sz w:val="22"/>
          <w:szCs w:val="22"/>
        </w:rPr>
        <w:t xml:space="preserve"> Az iroda ú</w:t>
      </w:r>
      <w:r w:rsidRPr="0093251C">
        <w:rPr>
          <w:rFonts w:asciiTheme="minorHAnsi" w:eastAsia="Calibri" w:hAnsiTheme="minorHAnsi" w:cstheme="minorHAnsi"/>
          <w:sz w:val="22"/>
          <w:szCs w:val="22"/>
        </w:rPr>
        <w:t>jrazáradékolásra megküldt</w:t>
      </w:r>
      <w:r w:rsidR="00CE65E1"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xml:space="preserve"> az Építésügyi és Örökségvédelmi Főosztály részére, akik továbbították az Építésügyi Hatóságnak. Az újra záradékolás </w:t>
      </w:r>
      <w:r w:rsidRPr="0093251C">
        <w:rPr>
          <w:rFonts w:asciiTheme="minorHAnsi" w:eastAsia="Calibri" w:hAnsiTheme="minorHAnsi" w:cstheme="minorHAnsi"/>
          <w:sz w:val="22"/>
          <w:szCs w:val="22"/>
        </w:rPr>
        <w:lastRenderedPageBreak/>
        <w:t>megtörtént. Egy helyrajzi szám esetében új vázrajz készítését megrendelt</w:t>
      </w:r>
      <w:r w:rsidR="00CE65E1"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és szintén benyújtásra került a Földhivatal felé. A vázrajzok záradékolás megtörtént, Közúti Beruházás Lebonyolítási Főosztály szombathelyi részlege felé továbbításra került. A „Szombathely – Söpte kerékpárút összekötés tervezése” c. projekt kapcsán felhasználási megállapodás alapján átadásra került 2 példány papír alapú formátumban az engedélyes és kiviteli tervdokumentációkból, illetve az engedélyekből az ÉKM részére.</w:t>
      </w:r>
    </w:p>
    <w:p w14:paraId="3DF9998B" w14:textId="77777777" w:rsidR="00187978" w:rsidRPr="0093251C" w:rsidRDefault="00187978" w:rsidP="00187978">
      <w:pPr>
        <w:numPr>
          <w:ilvl w:val="0"/>
          <w:numId w:val="15"/>
        </w:numPr>
        <w:jc w:val="both"/>
        <w:rPr>
          <w:rFonts w:asciiTheme="minorHAnsi" w:eastAsia="Calibri" w:hAnsiTheme="minorHAnsi" w:cstheme="minorHAnsi"/>
          <w:sz w:val="22"/>
          <w:szCs w:val="22"/>
        </w:rPr>
      </w:pPr>
      <w:r w:rsidRPr="0093251C">
        <w:rPr>
          <w:rFonts w:asciiTheme="minorHAnsi" w:eastAsia="Calibri" w:hAnsiTheme="minorHAnsi" w:cstheme="minorHAnsi"/>
          <w:b/>
          <w:sz w:val="22"/>
          <w:szCs w:val="22"/>
        </w:rPr>
        <w:t>Öntő utcai híd felújítás</w:t>
      </w:r>
      <w:r w:rsidRPr="0093251C">
        <w:rPr>
          <w:rFonts w:asciiTheme="minorHAnsi" w:eastAsia="Calibri" w:hAnsiTheme="minorHAnsi" w:cstheme="minorHAnsi"/>
          <w:sz w:val="22"/>
          <w:szCs w:val="22"/>
        </w:rPr>
        <w:t>ához a műszaki ellenőri és a tervezői feladatokra az indikatív ajánlatok bekérése megtörtént. A közbeszerzési eljárás a tervezési és műszaki ellenőrzési feladatokra előkészítés alatt van.</w:t>
      </w:r>
    </w:p>
    <w:p w14:paraId="2B844C54" w14:textId="77777777" w:rsidR="00187978" w:rsidRPr="0093251C" w:rsidRDefault="00187978" w:rsidP="00187978">
      <w:pPr>
        <w:ind w:left="360"/>
        <w:jc w:val="both"/>
        <w:rPr>
          <w:rFonts w:asciiTheme="minorHAnsi" w:eastAsia="Calibri" w:hAnsiTheme="minorHAnsi" w:cstheme="minorHAnsi"/>
          <w:sz w:val="22"/>
          <w:szCs w:val="22"/>
        </w:rPr>
      </w:pPr>
    </w:p>
    <w:p w14:paraId="0D70FC66"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Adatszolgáltatások, jelentések, szakmai vélemények készítése:</w:t>
      </w:r>
    </w:p>
    <w:p w14:paraId="428F8C47" w14:textId="77777777"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1805549D" w14:textId="77777777"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1F8BD631" w14:textId="77777777"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OSAP adatszolgáltatás is rendszeres, folyamatosan végezi az iroda és határidőben benyújtásra kerül. A legutóbbi ilyen jelentés az OSAP 1335a Energiafelhasználási beszámoló volt.</w:t>
      </w:r>
    </w:p>
    <w:p w14:paraId="52A4D065" w14:textId="2E1DA43D"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FVS előrehaladási jelentés két fő elemét kérték </w:t>
      </w:r>
      <w:r w:rsidR="00F32B84" w:rsidRPr="0093251C">
        <w:rPr>
          <w:rFonts w:asciiTheme="minorHAnsi" w:eastAsia="Calibri" w:hAnsiTheme="minorHAnsi" w:cstheme="minorHAnsi"/>
          <w:sz w:val="22"/>
          <w:szCs w:val="22"/>
        </w:rPr>
        <w:t xml:space="preserve">az </w:t>
      </w:r>
      <w:r w:rsidRPr="0093251C">
        <w:rPr>
          <w:rFonts w:asciiTheme="minorHAnsi" w:eastAsia="Calibri" w:hAnsiTheme="minorHAnsi" w:cstheme="minorHAnsi"/>
          <w:sz w:val="22"/>
          <w:szCs w:val="22"/>
        </w:rPr>
        <w:t>irod</w:t>
      </w:r>
      <w:r w:rsidR="00F32B84" w:rsidRPr="0093251C">
        <w:rPr>
          <w:rFonts w:asciiTheme="minorHAnsi" w:eastAsia="Calibri" w:hAnsiTheme="minorHAnsi" w:cstheme="minorHAnsi"/>
          <w:sz w:val="22"/>
          <w:szCs w:val="22"/>
        </w:rPr>
        <w:t>ától</w:t>
      </w:r>
      <w:r w:rsidRPr="0093251C">
        <w:rPr>
          <w:rFonts w:asciiTheme="minorHAnsi" w:eastAsia="Calibri" w:hAnsiTheme="minorHAnsi" w:cstheme="minorHAnsi"/>
          <w:sz w:val="22"/>
          <w:szCs w:val="22"/>
        </w:rPr>
        <w:t>. Az adatok alapja a jelenleg aktuális SECAP. A dokumentum következő frissítéséig, az abban rögzített, illetve a készítő által megadott értékek a relevánsak. (I.). Reziliencia: energiafüggőség alternatív energiaforrásokkal való oldása; megújuló energia termelés arányának növekedése: 0,00038</w:t>
      </w:r>
      <w:r w:rsidRPr="0093251C">
        <w:rPr>
          <w:rFonts w:asciiTheme="minorHAnsi" w:eastAsia="Calibri" w:hAnsiTheme="minorHAnsi" w:cstheme="minorHAnsi"/>
          <w:b/>
          <w:bCs/>
          <w:sz w:val="22"/>
          <w:szCs w:val="22"/>
        </w:rPr>
        <w:t xml:space="preserve"> </w:t>
      </w:r>
      <w:r w:rsidRPr="0093251C">
        <w:rPr>
          <w:rFonts w:asciiTheme="minorHAnsi" w:eastAsia="Calibri" w:hAnsiTheme="minorHAnsi" w:cstheme="minorHAnsi"/>
          <w:sz w:val="22"/>
          <w:szCs w:val="22"/>
        </w:rPr>
        <w:t>%; (II.) Zöldülő város: éves ÜHG kibocsátás egyenérték (CO2/t): 493007 (tonna CO2 egyenérték)</w:t>
      </w:r>
    </w:p>
    <w:p w14:paraId="17DB8E2E" w14:textId="77777777"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2019-től megvalósuló és folyamatban lévő útépítési beruházásokra vonatkozó adatgyűjtések, jelentések, kimutatások készítése. (pályázati, saját forrás)</w:t>
      </w:r>
    </w:p>
    <w:p w14:paraId="5CEA4C3B" w14:textId="77777777"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SUMP tanulmány felülvizsgálata: Az egyeztetéseken felvázolt feladatok és a kiküldött lakossági kérdőívek alapján a MOBILISSIMUS Kft. elkészítette </w:t>
      </w:r>
      <w:r w:rsidRPr="0093251C">
        <w:rPr>
          <w:rFonts w:asciiTheme="minorHAnsi" w:hAnsiTheme="minorHAnsi" w:cstheme="minorHAnsi"/>
          <w:sz w:val="22"/>
          <w:szCs w:val="22"/>
        </w:rPr>
        <w:t xml:space="preserve">Szombathely Megyei Jogú Város fenntartható városi mobilitási tervét (SUMP) és a tanulmányt megküldte véleményezésre. A dokumentum átnézése, értékelése folyamatban van. </w:t>
      </w:r>
    </w:p>
    <w:p w14:paraId="237B6540" w14:textId="6935DCEC"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 klímagázokkal kapcsolatos tevékenységek végzésének feltételeiről szóló 458/2024. (XII. 30.) Korm. rendelet alapján a hőszivattyú berendezéseinek kezelője, fenntartója Nemzeti Klímavédelmi Hatóság felületén megjelenített berendezések, </w:t>
      </w:r>
      <w:r w:rsidR="00F32B84" w:rsidRPr="0093251C">
        <w:rPr>
          <w:rFonts w:asciiTheme="minorHAnsi" w:eastAsia="Calibri" w:hAnsiTheme="minorHAnsi" w:cstheme="minorHAnsi"/>
          <w:sz w:val="22"/>
          <w:szCs w:val="22"/>
        </w:rPr>
        <w:t>hőszivattyúk</w:t>
      </w:r>
      <w:r w:rsidRPr="0093251C">
        <w:rPr>
          <w:rFonts w:asciiTheme="minorHAnsi" w:eastAsia="Calibri" w:hAnsiTheme="minorHAnsi" w:cstheme="minorHAnsi"/>
          <w:sz w:val="22"/>
          <w:szCs w:val="22"/>
        </w:rPr>
        <w:t xml:space="preserve"> az intézmények F-gáz azonosítójára történő átadása (Vasivíz-</w:t>
      </w:r>
      <w:r w:rsidR="00577A81" w:rsidRPr="0093251C">
        <w:rPr>
          <w:rFonts w:asciiTheme="minorHAnsi" w:eastAsia="Calibri" w:hAnsiTheme="minorHAnsi" w:cstheme="minorHAnsi"/>
          <w:sz w:val="22"/>
          <w:szCs w:val="22"/>
        </w:rPr>
        <w:t>F</w:t>
      </w:r>
      <w:r w:rsidRPr="0093251C">
        <w:rPr>
          <w:rFonts w:asciiTheme="minorHAnsi" w:eastAsia="Calibri" w:hAnsiTheme="minorHAnsi" w:cstheme="minorHAnsi"/>
          <w:sz w:val="22"/>
          <w:szCs w:val="22"/>
        </w:rPr>
        <w:t xml:space="preserve">edett </w:t>
      </w:r>
      <w:r w:rsidR="00577A81" w:rsidRPr="0093251C">
        <w:rPr>
          <w:rFonts w:asciiTheme="minorHAnsi" w:eastAsia="Calibri" w:hAnsiTheme="minorHAnsi" w:cstheme="minorHAnsi"/>
          <w:sz w:val="22"/>
          <w:szCs w:val="22"/>
        </w:rPr>
        <w:t>U</w:t>
      </w:r>
      <w:r w:rsidRPr="0093251C">
        <w:rPr>
          <w:rFonts w:asciiTheme="minorHAnsi" w:eastAsia="Calibri" w:hAnsiTheme="minorHAnsi" w:cstheme="minorHAnsi"/>
          <w:sz w:val="22"/>
          <w:szCs w:val="22"/>
        </w:rPr>
        <w:t xml:space="preserve">szoda 6 db, </w:t>
      </w:r>
      <w:r w:rsidR="00577A81" w:rsidRPr="0093251C">
        <w:rPr>
          <w:rFonts w:asciiTheme="minorHAnsi" w:eastAsia="Calibri" w:hAnsiTheme="minorHAnsi" w:cstheme="minorHAnsi"/>
          <w:sz w:val="22"/>
          <w:szCs w:val="22"/>
        </w:rPr>
        <w:t>EBI</w:t>
      </w:r>
      <w:r w:rsidRPr="0093251C">
        <w:rPr>
          <w:rFonts w:asciiTheme="minorHAnsi" w:eastAsia="Calibri" w:hAnsiTheme="minorHAnsi" w:cstheme="minorHAnsi"/>
          <w:sz w:val="22"/>
          <w:szCs w:val="22"/>
        </w:rPr>
        <w:t>-</w:t>
      </w:r>
      <w:r w:rsidR="00577A81" w:rsidRPr="0093251C">
        <w:rPr>
          <w:rFonts w:asciiTheme="minorHAnsi" w:eastAsia="Calibri" w:hAnsiTheme="minorHAnsi" w:cstheme="minorHAnsi"/>
          <w:sz w:val="22"/>
          <w:szCs w:val="22"/>
        </w:rPr>
        <w:t>V</w:t>
      </w:r>
      <w:r w:rsidRPr="0093251C">
        <w:rPr>
          <w:rFonts w:asciiTheme="minorHAnsi" w:eastAsia="Calibri" w:hAnsiTheme="minorHAnsi" w:cstheme="minorHAnsi"/>
          <w:sz w:val="22"/>
          <w:szCs w:val="22"/>
        </w:rPr>
        <w:t xml:space="preserve">árosligeti </w:t>
      </w:r>
      <w:r w:rsidR="00577A81" w:rsidRPr="0093251C">
        <w:rPr>
          <w:rFonts w:asciiTheme="minorHAnsi" w:eastAsia="Calibri" w:hAnsiTheme="minorHAnsi" w:cstheme="minorHAnsi"/>
          <w:sz w:val="22"/>
          <w:szCs w:val="22"/>
        </w:rPr>
        <w:t>B</w:t>
      </w:r>
      <w:r w:rsidRPr="0093251C">
        <w:rPr>
          <w:rFonts w:asciiTheme="minorHAnsi" w:eastAsia="Calibri" w:hAnsiTheme="minorHAnsi" w:cstheme="minorHAnsi"/>
          <w:sz w:val="22"/>
          <w:szCs w:val="22"/>
        </w:rPr>
        <w:t xml:space="preserve">ölcsi 2 db, </w:t>
      </w:r>
      <w:r w:rsidR="00577A81" w:rsidRPr="0093251C">
        <w:rPr>
          <w:rFonts w:asciiTheme="minorHAnsi" w:eastAsia="Calibri" w:hAnsiTheme="minorHAnsi" w:cstheme="minorHAnsi"/>
          <w:sz w:val="22"/>
          <w:szCs w:val="22"/>
        </w:rPr>
        <w:t>GESZ</w:t>
      </w:r>
      <w:r w:rsidRPr="0093251C">
        <w:rPr>
          <w:rFonts w:asciiTheme="minorHAnsi" w:eastAsia="Calibri" w:hAnsiTheme="minorHAnsi" w:cstheme="minorHAnsi"/>
          <w:sz w:val="22"/>
          <w:szCs w:val="22"/>
        </w:rPr>
        <w:t xml:space="preserve">- Jáki úti orvosi rendelő 1 db, Tanker-Neumann iskola 1 db, Gamesz-Margaréta és Hétszínvirág </w:t>
      </w:r>
      <w:r w:rsidR="00577A81" w:rsidRPr="0093251C">
        <w:rPr>
          <w:rFonts w:asciiTheme="minorHAnsi" w:eastAsia="Calibri" w:hAnsiTheme="minorHAnsi" w:cstheme="minorHAnsi"/>
          <w:sz w:val="22"/>
          <w:szCs w:val="22"/>
        </w:rPr>
        <w:t>óvoda</w:t>
      </w:r>
      <w:r w:rsidRPr="0093251C">
        <w:rPr>
          <w:rFonts w:asciiTheme="minorHAnsi" w:eastAsia="Calibri" w:hAnsiTheme="minorHAnsi" w:cstheme="minorHAnsi"/>
          <w:sz w:val="22"/>
          <w:szCs w:val="22"/>
        </w:rPr>
        <w:t xml:space="preserve"> 2 db) folyamatban.</w:t>
      </w:r>
    </w:p>
    <w:p w14:paraId="4FE81EB7" w14:textId="3A6ABCF7" w:rsidR="00187978" w:rsidRPr="0093251C" w:rsidRDefault="00187978" w:rsidP="00187978">
      <w:pPr>
        <w:numPr>
          <w:ilvl w:val="0"/>
          <w:numId w:val="1"/>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KEHOP-PLUSZ-2.2.1-25 felhívásszámú „Természetalapú ZKI fejlesztési megoldások Szombathelyen „</w:t>
      </w:r>
      <w:r w:rsidR="00F32B84"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lnevezésű projekt előrehaladására adatlap (hetente csütörtök munkaidő befejezéséig történő) megküldése</w:t>
      </w:r>
      <w:r w:rsidRPr="0093251C">
        <w:rPr>
          <w:rFonts w:asciiTheme="minorHAnsi" w:hAnsiTheme="minorHAnsi" w:cstheme="minorHAnsi"/>
          <w:sz w:val="22"/>
          <w:szCs w:val="22"/>
        </w:rPr>
        <w:t xml:space="preserve"> </w:t>
      </w:r>
      <w:r w:rsidRPr="0093251C">
        <w:rPr>
          <w:rFonts w:asciiTheme="minorHAnsi" w:eastAsia="Calibri" w:hAnsiTheme="minorHAnsi" w:cstheme="minorHAnsi"/>
          <w:sz w:val="22"/>
          <w:szCs w:val="22"/>
        </w:rPr>
        <w:t>az</w:t>
      </w:r>
      <w:r w:rsidR="00F32B84" w:rsidRPr="0093251C">
        <w:rPr>
          <w:rFonts w:asciiTheme="minorHAnsi" w:eastAsia="Calibri" w:hAnsiTheme="minorHAnsi" w:cstheme="minorHAnsi"/>
          <w:sz w:val="22"/>
          <w:szCs w:val="22"/>
        </w:rPr>
        <w:t xml:space="preserve"> </w:t>
      </w:r>
      <w:r w:rsidRPr="0093251C">
        <w:rPr>
          <w:rFonts w:asciiTheme="minorHAnsi" w:eastAsia="Calibri" w:hAnsiTheme="minorHAnsi" w:cstheme="minorHAnsi"/>
          <w:sz w:val="22"/>
          <w:szCs w:val="22"/>
        </w:rPr>
        <w:t>Építési és Közlekedési Minisztérium Víz-, Hulladékgazdálkodási és Energetikai Beruházásokért Felelős Helyettes Államtitkárságának.</w:t>
      </w:r>
    </w:p>
    <w:p w14:paraId="16EF43DA" w14:textId="77777777" w:rsidR="00187978" w:rsidRPr="0093251C" w:rsidRDefault="00187978" w:rsidP="00187978">
      <w:pPr>
        <w:ind w:left="284"/>
        <w:jc w:val="both"/>
        <w:rPr>
          <w:rFonts w:asciiTheme="minorHAnsi" w:eastAsia="Calibri" w:hAnsiTheme="minorHAnsi" w:cstheme="minorHAnsi"/>
          <w:sz w:val="22"/>
          <w:szCs w:val="22"/>
        </w:rPr>
      </w:pPr>
    </w:p>
    <w:p w14:paraId="740AAEDA"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SECAP:</w:t>
      </w:r>
    </w:p>
    <w:p w14:paraId="58E2C4EC" w14:textId="6E07FC5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sz w:val="22"/>
          <w:szCs w:val="22"/>
        </w:rPr>
        <w:t>A Szombathely Megyei Jogú Város Fenntartható Energia és Klíma Akcióterv (SECAP) felülvizsgált és aktualizált verziójáról észrevételeket kap</w:t>
      </w:r>
      <w:r w:rsidR="00096503" w:rsidRPr="0093251C">
        <w:rPr>
          <w:rFonts w:asciiTheme="minorHAnsi" w:eastAsia="Calibri" w:hAnsiTheme="minorHAnsi" w:cstheme="minorHAnsi"/>
          <w:sz w:val="22"/>
          <w:szCs w:val="22"/>
        </w:rPr>
        <w:t>ott az iroda</w:t>
      </w:r>
      <w:r w:rsidRPr="0093251C">
        <w:rPr>
          <w:rFonts w:asciiTheme="minorHAnsi" w:eastAsia="Calibri" w:hAnsiTheme="minorHAnsi" w:cstheme="minorHAnsi"/>
          <w:sz w:val="22"/>
          <w:szCs w:val="22"/>
        </w:rPr>
        <w:t xml:space="preserve"> a feldolgozó/ellenőrző szervezettől (JRC Polgármesterek Szövetsége - Európai Bizottság, Közös Kutatóközpont), melyeket továbbított Bozzay Balázs részére és kért</w:t>
      </w:r>
      <w:r w:rsidR="00096503"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hogy a felmerült hibákát, hiányosságokat a létrejött szerződés értelmében javítsa, pótolja. Vállalkozó válaszában tájékoztat</w:t>
      </w:r>
      <w:r w:rsidR="00096503" w:rsidRPr="0093251C">
        <w:rPr>
          <w:rFonts w:asciiTheme="minorHAnsi" w:eastAsia="Calibri" w:hAnsiTheme="minorHAnsi" w:cstheme="minorHAnsi"/>
          <w:sz w:val="22"/>
          <w:szCs w:val="22"/>
        </w:rPr>
        <w:t>ta az irodát,</w:t>
      </w:r>
      <w:r w:rsidRPr="0093251C">
        <w:rPr>
          <w:rFonts w:asciiTheme="minorHAnsi" w:eastAsia="Calibri" w:hAnsiTheme="minorHAnsi" w:cstheme="minorHAnsi"/>
          <w:sz w:val="22"/>
          <w:szCs w:val="22"/>
        </w:rPr>
        <w:t xml:space="preserve"> hogy a javításokat és a hiánypótlást elvégzi.</w:t>
      </w:r>
    </w:p>
    <w:p w14:paraId="0EA988F3" w14:textId="77777777" w:rsidR="00187978" w:rsidRPr="0093251C" w:rsidRDefault="00187978" w:rsidP="00187978">
      <w:pPr>
        <w:jc w:val="both"/>
        <w:rPr>
          <w:rFonts w:asciiTheme="minorHAnsi" w:eastAsia="Calibri" w:hAnsiTheme="minorHAnsi" w:cstheme="minorHAnsi"/>
          <w:b/>
          <w:bCs/>
          <w:sz w:val="22"/>
          <w:szCs w:val="22"/>
        </w:rPr>
      </w:pPr>
    </w:p>
    <w:p w14:paraId="18F78562" w14:textId="77777777" w:rsidR="00187978" w:rsidRPr="0093251C" w:rsidRDefault="00187978" w:rsidP="00187978">
      <w:pPr>
        <w:jc w:val="both"/>
        <w:rPr>
          <w:rFonts w:asciiTheme="minorHAnsi" w:eastAsia="Calibri" w:hAnsiTheme="minorHAnsi" w:cstheme="minorHAnsi"/>
          <w:b/>
          <w:sz w:val="22"/>
          <w:szCs w:val="22"/>
        </w:rPr>
      </w:pPr>
      <w:r w:rsidRPr="0093251C">
        <w:rPr>
          <w:rFonts w:asciiTheme="minorHAnsi" w:eastAsia="Calibri" w:hAnsiTheme="minorHAnsi" w:cstheme="minorHAnsi"/>
          <w:b/>
          <w:sz w:val="22"/>
          <w:szCs w:val="22"/>
        </w:rPr>
        <w:t>Jogi tájékoztatás, segítségnyújtás keretén belül végzett feladatok, iratszerkesztés folyamatban lévő ügyekben:</w:t>
      </w:r>
    </w:p>
    <w:p w14:paraId="6AC4AF6E" w14:textId="77777777" w:rsidR="00187978" w:rsidRPr="0093251C" w:rsidRDefault="00187978"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TOP- Plusz és egyéb projektekben az állami építési beruházások rendjéről szóló 2023.évi LXIX. törvény és az ahhoz kapcsolódó mentesítés és kedvezmény adását szabályozó 148/2024.(VI.28) Korm. rendelet illetve az Építési Beruházási Folyamatok Rendszeréről és a Tervezői Szolgáltatások Rendszeréről, valamint az állami építési beruházások minőségbiztosításában közreműködő, 100%-ban állami tulajdonban álló gazdasági társaság kijelöléséről szóló 25/2024.(VIII.8) ÉKM rendelet előírásainak értelmezése a megkötésre kerülő konzorciumi együttműködési megállapodásokhoz. Közreműködés a fenti jogszabályok alapján kötelezően elkészítendő Projekt Szervezeti és Működési Kézikönyv elkészítésében.</w:t>
      </w:r>
    </w:p>
    <w:p w14:paraId="168AFCF5" w14:textId="77777777" w:rsidR="00187978" w:rsidRPr="0093251C" w:rsidRDefault="00187978"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energiahatékonyságról szóló 2015.évi törvény alapján az intézményi energetikai felülvizsgálati koncepció kialakításában közreműködés.</w:t>
      </w:r>
    </w:p>
    <w:p w14:paraId="6D170F5A" w14:textId="5C6D2B45" w:rsidR="00187978" w:rsidRPr="0093251C" w:rsidRDefault="00187978"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West Pannon Shop Kft-vel tulajdon és kezelői jog ingyenes önkormányzati tulajdonba adására kötött megállapodás elkészítése és ellenjegyzése, ingatlannyilvántartásba történő bejegyeztetése.</w:t>
      </w:r>
    </w:p>
    <w:p w14:paraId="28B4F36C" w14:textId="77777777" w:rsidR="00187978" w:rsidRPr="0093251C" w:rsidRDefault="00187978" w:rsidP="00187978">
      <w:pPr>
        <w:numPr>
          <w:ilvl w:val="0"/>
          <w:numId w:val="16"/>
        </w:numPr>
        <w:ind w:left="502"/>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Szombathely Megyei Város Önkormányzata és a Nyugat-dunántúli Regionális Hulladékgazdálkodási Önkormányzati Társulás között 2025. április 22-én kötött pénzügyi támogatási szerződésben foglaltak alapján </w:t>
      </w:r>
      <w:r w:rsidRPr="0093251C">
        <w:rPr>
          <w:rFonts w:asciiTheme="minorHAnsi" w:eastAsia="Calibri" w:hAnsiTheme="minorHAnsi" w:cstheme="minorHAnsi"/>
          <w:sz w:val="22"/>
          <w:szCs w:val="22"/>
        </w:rPr>
        <w:lastRenderedPageBreak/>
        <w:t>a 23.860.200, -Ft támogatási összeg elszámolásának teljesítése a Szombathelyi Parkfenntartási Kft-vel kötött szerződés alapján Szombathely területén elvégzett parkfenntartási munkák pénzügyi bizonylataival.</w:t>
      </w:r>
    </w:p>
    <w:p w14:paraId="40EB364C" w14:textId="2650E501" w:rsidR="00187978" w:rsidRPr="0093251C" w:rsidRDefault="00187978"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Mohu Mol Zrt. által küldött együttműködési megállapodás véleményezése</w:t>
      </w:r>
    </w:p>
    <w:p w14:paraId="1A8EE711" w14:textId="6321E4BC" w:rsidR="00187978" w:rsidRPr="0093251C" w:rsidRDefault="00187978" w:rsidP="00187978">
      <w:pPr>
        <w:numPr>
          <w:ilvl w:val="0"/>
          <w:numId w:val="16"/>
        </w:numPr>
        <w:ind w:left="502"/>
        <w:contextualSpacing/>
        <w:jc w:val="both"/>
        <w:rPr>
          <w:rFonts w:asciiTheme="minorHAnsi" w:eastAsia="Calibri" w:hAnsiTheme="minorHAnsi" w:cstheme="minorHAnsi"/>
          <w:b/>
          <w:bCs/>
          <w:sz w:val="22"/>
          <w:szCs w:val="22"/>
        </w:rPr>
      </w:pPr>
      <w:r w:rsidRPr="0093251C">
        <w:rPr>
          <w:rFonts w:asciiTheme="minorHAnsi" w:eastAsia="Calibri" w:hAnsiTheme="minorHAnsi" w:cstheme="minorHAnsi"/>
          <w:sz w:val="22"/>
          <w:szCs w:val="22"/>
        </w:rPr>
        <w:t>Vas Vármegyei Kormányhivatal Igazságügyi Osztálya előtt VA/PFME (00048-2) 2025.számon fa lopás ügyben lefolytatott közvetítői eljárásban való részvétel, kártérítésre vonatkozó megállapodás kötése</w:t>
      </w:r>
    </w:p>
    <w:p w14:paraId="77432867" w14:textId="77777777" w:rsidR="00187978" w:rsidRPr="0093251C" w:rsidRDefault="00187978" w:rsidP="00187978">
      <w:pPr>
        <w:pStyle w:val="Listaszerbekezds"/>
        <w:numPr>
          <w:ilvl w:val="0"/>
          <w:numId w:val="16"/>
        </w:numPr>
        <w:ind w:left="502"/>
        <w:rPr>
          <w:rFonts w:asciiTheme="minorHAnsi" w:hAnsiTheme="minorHAnsi" w:cstheme="minorHAnsi"/>
          <w:sz w:val="22"/>
          <w:szCs w:val="22"/>
        </w:rPr>
      </w:pPr>
      <w:r w:rsidRPr="0093251C">
        <w:rPr>
          <w:rFonts w:asciiTheme="minorHAnsi" w:hAnsiTheme="minorHAnsi" w:cstheme="minorHAnsi"/>
          <w:sz w:val="22"/>
          <w:szCs w:val="22"/>
        </w:rPr>
        <w:t>Európai Unió Zöld levél díj pályázaton való részvételhez megbízási szerződés elkészítése</w:t>
      </w:r>
    </w:p>
    <w:p w14:paraId="6671DE38" w14:textId="77777777" w:rsidR="00187978" w:rsidRPr="0093251C" w:rsidRDefault="00187978" w:rsidP="00187978">
      <w:pPr>
        <w:pStyle w:val="Listaszerbekezds"/>
        <w:numPr>
          <w:ilvl w:val="0"/>
          <w:numId w:val="16"/>
        </w:numPr>
        <w:ind w:left="502"/>
        <w:rPr>
          <w:rFonts w:asciiTheme="minorHAnsi" w:hAnsiTheme="minorHAnsi" w:cstheme="minorHAnsi"/>
          <w:sz w:val="22"/>
          <w:szCs w:val="22"/>
        </w:rPr>
      </w:pPr>
      <w:r w:rsidRPr="0093251C">
        <w:rPr>
          <w:rFonts w:asciiTheme="minorHAnsi" w:hAnsiTheme="minorHAnsi" w:cstheme="minorHAnsi"/>
          <w:sz w:val="22"/>
          <w:szCs w:val="22"/>
        </w:rPr>
        <w:t>Emobility elektromos töltőállomás üzemeltetésére vonatkozó szerződés jogi szempontból történő áttanulmányozása, szerződéses feltételek kialakítása</w:t>
      </w:r>
    </w:p>
    <w:p w14:paraId="0D3F43B0" w14:textId="5785BB5F" w:rsidR="003D7864" w:rsidRPr="0093251C" w:rsidRDefault="00187978" w:rsidP="003D7864">
      <w:pPr>
        <w:pStyle w:val="Listaszerbekezds"/>
        <w:numPr>
          <w:ilvl w:val="0"/>
          <w:numId w:val="16"/>
        </w:numPr>
        <w:ind w:left="502"/>
        <w:rPr>
          <w:rFonts w:asciiTheme="minorHAnsi" w:hAnsiTheme="minorHAnsi" w:cstheme="minorHAnsi"/>
          <w:sz w:val="22"/>
          <w:szCs w:val="22"/>
        </w:rPr>
      </w:pPr>
      <w:r w:rsidRPr="0093251C">
        <w:rPr>
          <w:rFonts w:asciiTheme="minorHAnsi" w:hAnsiTheme="minorHAnsi" w:cstheme="minorHAnsi"/>
          <w:sz w:val="22"/>
          <w:szCs w:val="22"/>
        </w:rPr>
        <w:t>Kártérítési igény elutasítása a Nyitra utcai Általános Iskola melletti közterületi parkoló</w:t>
      </w:r>
      <w:r w:rsidR="003D7864" w:rsidRPr="0093251C">
        <w:rPr>
          <w:rFonts w:asciiTheme="minorHAnsi" w:hAnsiTheme="minorHAnsi" w:cstheme="minorHAnsi"/>
          <w:sz w:val="22"/>
          <w:szCs w:val="22"/>
        </w:rPr>
        <w:t>t érintően</w:t>
      </w:r>
    </w:p>
    <w:p w14:paraId="3C8322C8" w14:textId="77777777" w:rsidR="00187978" w:rsidRPr="0093251C" w:rsidRDefault="00187978"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hAnsiTheme="minorHAnsi" w:cstheme="minorHAnsi"/>
          <w:sz w:val="22"/>
          <w:szCs w:val="22"/>
        </w:rPr>
        <w:t xml:space="preserve">Szabadnép utca - 87-es számú főút kereszteződésben </w:t>
      </w:r>
      <w:r w:rsidRPr="0093251C">
        <w:rPr>
          <w:rFonts w:asciiTheme="minorHAnsi" w:eastAsia="Calibri" w:hAnsiTheme="minorHAnsi" w:cstheme="minorHAnsi"/>
          <w:sz w:val="22"/>
          <w:szCs w:val="22"/>
        </w:rPr>
        <w:t>kátyú miatt bejelentett kárigény rendezése</w:t>
      </w:r>
    </w:p>
    <w:p w14:paraId="0DDA14F9" w14:textId="77777777" w:rsidR="00187978" w:rsidRPr="0093251C" w:rsidRDefault="00187978"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Szabadságharcos utcai víz és csatorna utcai megállapodás tervezet elkészítése </w:t>
      </w:r>
    </w:p>
    <w:p w14:paraId="02633E6C" w14:textId="24655F34" w:rsidR="00187978" w:rsidRPr="0093251C" w:rsidRDefault="003D7864" w:rsidP="00187978">
      <w:pPr>
        <w:numPr>
          <w:ilvl w:val="0"/>
          <w:numId w:val="16"/>
        </w:numPr>
        <w:ind w:left="502"/>
        <w:contextualSpacing/>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K</w:t>
      </w:r>
      <w:r w:rsidR="00187978" w:rsidRPr="0093251C">
        <w:rPr>
          <w:rFonts w:asciiTheme="minorHAnsi" w:eastAsia="Calibri" w:hAnsiTheme="minorHAnsi" w:cstheme="minorHAnsi"/>
          <w:sz w:val="22"/>
          <w:szCs w:val="22"/>
        </w:rPr>
        <w:t xml:space="preserve">átyúkárral kapcsolatos </w:t>
      </w:r>
      <w:r w:rsidR="00D45AE6" w:rsidRPr="0093251C">
        <w:rPr>
          <w:rFonts w:asciiTheme="minorHAnsi" w:eastAsia="Calibri" w:hAnsiTheme="minorHAnsi" w:cstheme="minorHAnsi"/>
          <w:sz w:val="22"/>
          <w:szCs w:val="22"/>
        </w:rPr>
        <w:t>kárigény intézése</w:t>
      </w:r>
    </w:p>
    <w:p w14:paraId="345E5DEC" w14:textId="77777777" w:rsidR="00187978" w:rsidRPr="0093251C" w:rsidRDefault="00187978" w:rsidP="00187978">
      <w:pPr>
        <w:jc w:val="both"/>
        <w:rPr>
          <w:rFonts w:asciiTheme="minorHAnsi" w:eastAsia="Calibri" w:hAnsiTheme="minorHAnsi" w:cstheme="minorHAnsi"/>
          <w:sz w:val="22"/>
          <w:szCs w:val="22"/>
        </w:rPr>
      </w:pPr>
    </w:p>
    <w:p w14:paraId="2345F26B"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Projekt indikátorok stabilizálása:</w:t>
      </w:r>
    </w:p>
    <w:p w14:paraId="4D71A885" w14:textId="1B68DAD2"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segítséget nyújt</w:t>
      </w:r>
      <w:r w:rsidR="0055139C" w:rsidRPr="0093251C">
        <w:rPr>
          <w:rFonts w:asciiTheme="minorHAnsi" w:eastAsia="Calibri" w:hAnsiTheme="minorHAnsi" w:cstheme="minorHAnsi"/>
          <w:sz w:val="22"/>
          <w:szCs w:val="22"/>
        </w:rPr>
        <w:t xml:space="preserve"> az iroda</w:t>
      </w:r>
      <w:r w:rsidRPr="0093251C">
        <w:rPr>
          <w:rFonts w:asciiTheme="minorHAnsi" w:eastAsia="Calibri" w:hAnsiTheme="minorHAnsi" w:cstheme="minorHAnsi"/>
          <w:sz w:val="22"/>
          <w:szCs w:val="22"/>
        </w:rPr>
        <w:t>. A társirodától megkapt</w:t>
      </w:r>
      <w:r w:rsidR="0055139C"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a kifutó projektek listáját, melyekre kiemelt figyelmet </w:t>
      </w:r>
      <w:r w:rsidR="0055139C" w:rsidRPr="0093251C">
        <w:rPr>
          <w:rFonts w:asciiTheme="minorHAnsi" w:eastAsia="Calibri" w:hAnsiTheme="minorHAnsi" w:cstheme="minorHAnsi"/>
          <w:sz w:val="22"/>
          <w:szCs w:val="22"/>
        </w:rPr>
        <w:t>fordít az iroda</w:t>
      </w:r>
      <w:r w:rsidRPr="0093251C">
        <w:rPr>
          <w:rFonts w:asciiTheme="minorHAnsi" w:eastAsia="Calibri" w:hAnsiTheme="minorHAnsi" w:cstheme="minorHAnsi"/>
          <w:sz w:val="22"/>
          <w:szCs w:val="22"/>
        </w:rPr>
        <w:t xml:space="preserve">. A legutóbb beérkezett dokumentum: Neumann János Általános Iskola hőszivattyús és napelemes rendszer megfelelő működéséről szóló nyilatkozat. </w:t>
      </w:r>
    </w:p>
    <w:p w14:paraId="1C5AD242" w14:textId="77777777" w:rsidR="00187978" w:rsidRPr="0093251C" w:rsidRDefault="00187978" w:rsidP="00187978">
      <w:pPr>
        <w:jc w:val="both"/>
        <w:rPr>
          <w:rFonts w:asciiTheme="minorHAnsi" w:eastAsia="Calibri" w:hAnsiTheme="minorHAnsi" w:cstheme="minorHAnsi"/>
          <w:sz w:val="22"/>
          <w:szCs w:val="22"/>
        </w:rPr>
      </w:pPr>
    </w:p>
    <w:p w14:paraId="6340DC95"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Energetikai monitoring rendszer:</w:t>
      </w:r>
    </w:p>
    <w:p w14:paraId="4A5B1938" w14:textId="037258E4" w:rsidR="00187978" w:rsidRPr="0093251C" w:rsidRDefault="00187978" w:rsidP="00187978">
      <w:pPr>
        <w:numPr>
          <w:ilvl w:val="0"/>
          <w:numId w:val="16"/>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közintézmények befejezték a NEHIR/EMIS regisztrációkat és az épületállományok feltöltését. Erre vonatkozóan bekért</w:t>
      </w:r>
      <w:r w:rsidR="005E6BE7"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 feltöltésre vonatkozó igazoló nyilatkozatokat és egy listát a feltöltött épületekről, melyek beérkeztek és iktatva lettek. A következő lépést a MEKH által kijelölt NEH szakértővel együtt lehetséges megtenni. A NEH szakértőt jelentkezését várj</w:t>
      </w:r>
      <w:r w:rsidR="005E6BE7"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w:t>
      </w:r>
    </w:p>
    <w:p w14:paraId="23E35210" w14:textId="212CEBE5" w:rsidR="00187978" w:rsidRPr="0093251C" w:rsidRDefault="00187978" w:rsidP="00187978">
      <w:pPr>
        <w:numPr>
          <w:ilvl w:val="0"/>
          <w:numId w:val="16"/>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intézmények energia fogyasztásának vizsgálata közben észlelt</w:t>
      </w:r>
      <w:r w:rsidR="00707D65"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hogy az energiamenedzsment rendszerünkben rögzített gázfogyasztási értékek túl magasak a Pipitér Óvodánál. A rögzített adatok extrém módon kiemelkednek. A vizsgálat során megállapított</w:t>
      </w:r>
      <w:r w:rsidR="00707D65" w:rsidRPr="0093251C">
        <w:rPr>
          <w:rFonts w:asciiTheme="minorHAnsi" w:eastAsia="Calibri" w:hAnsiTheme="minorHAnsi" w:cstheme="minorHAnsi"/>
          <w:sz w:val="22"/>
          <w:szCs w:val="22"/>
        </w:rPr>
        <w:t>a a iroda</w:t>
      </w:r>
      <w:r w:rsidRPr="0093251C">
        <w:rPr>
          <w:rFonts w:asciiTheme="minorHAnsi" w:eastAsia="Calibri" w:hAnsiTheme="minorHAnsi" w:cstheme="minorHAnsi"/>
          <w:sz w:val="22"/>
          <w:szCs w:val="22"/>
        </w:rPr>
        <w:t>, 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 kértük a felülvizsgálatot végző épületgépész mérnököt (energetikai auditort), hogy dokumentumban rögzítse az objektív adatokat. - Az elemzés megtörtént, a kapcsolódó EMIT elkészült. A hosszútávú cél az Önkormányzati intézmények teljes leválása a gázrendszerről. A Pipitér Óvoda leválasztása 2025.</w:t>
      </w:r>
      <w:r w:rsidR="00707D65" w:rsidRPr="0093251C">
        <w:rPr>
          <w:rFonts w:asciiTheme="minorHAnsi" w:eastAsia="Calibri" w:hAnsiTheme="minorHAnsi" w:cstheme="minorHAnsi"/>
          <w:sz w:val="22"/>
          <w:szCs w:val="22"/>
        </w:rPr>
        <w:t xml:space="preserve"> augusztus </w:t>
      </w:r>
      <w:r w:rsidRPr="0093251C">
        <w:rPr>
          <w:rFonts w:asciiTheme="minorHAnsi" w:eastAsia="Calibri" w:hAnsiTheme="minorHAnsi" w:cstheme="minorHAnsi"/>
          <w:sz w:val="22"/>
          <w:szCs w:val="22"/>
        </w:rPr>
        <w:t xml:space="preserve">11-én megtörtént, viszont a Csicsergő Bölcsőde leválasztása a jövőbeli tervek között szerepel, mivel a leválásnak költségvonzata van. A megtakarítási potenciál jelentős. A megtérülési idő 1-2 év. A Csicsergő Bölcsőde az energetikusunk javaslatára megkezdte az árajánlatok bekérését. Az árajánlatok beérkeztek és a Szombathelyi Egyesített Bölcsődei Intézmény (EBI) elbírálta, majd kihirdette a versenyeztetési eljárás győztesét. A következő teendő a jelenlegi elektromos rendszer elemzése, valamint az elosztói hálózat által biztosított rendelkezésre álló teljesítmény ellenőrzése, módosítása. </w:t>
      </w:r>
      <w:r w:rsidR="007349F9" w:rsidRPr="0093251C">
        <w:rPr>
          <w:rFonts w:asciiTheme="minorHAnsi" w:eastAsia="Calibri" w:hAnsiTheme="minorHAnsi" w:cstheme="minorHAnsi"/>
          <w:sz w:val="22"/>
          <w:szCs w:val="22"/>
        </w:rPr>
        <w:t>Az i</w:t>
      </w:r>
      <w:r w:rsidRPr="0093251C">
        <w:rPr>
          <w:rFonts w:asciiTheme="minorHAnsi" w:eastAsia="Calibri" w:hAnsiTheme="minorHAnsi" w:cstheme="minorHAnsi"/>
          <w:sz w:val="22"/>
          <w:szCs w:val="22"/>
        </w:rPr>
        <w:t>rod</w:t>
      </w:r>
      <w:r w:rsidR="007349F9"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iránymutatással támogatja a folyamatokat. Más részről az Egyházmegye vezetősége kezdeményezte az Önkormányzat illetékes feleivel történő helyszíni bejárást. A bejárás megtörtént, az egyeztetések eredményei írásban kerültek rögzítésre. </w:t>
      </w:r>
    </w:p>
    <w:p w14:paraId="62CFE5AF" w14:textId="758C7DF9" w:rsidR="00187978" w:rsidRPr="0093251C" w:rsidRDefault="00187978" w:rsidP="00187978">
      <w:pPr>
        <w:ind w:left="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Csicsergő Bölcsőde hőszivattyús rendszerének kiépítése lezárult, jelenleg a rendszer bekötéséhez szükséges villanyszerelői, valamint E.ON-os tevékenységek zajlanak. Időközben az Egyházmegyétől értesítést kap</w:t>
      </w:r>
      <w:r w:rsidR="0097315D" w:rsidRPr="0093251C">
        <w:rPr>
          <w:rFonts w:asciiTheme="minorHAnsi" w:eastAsia="Calibri" w:hAnsiTheme="minorHAnsi" w:cstheme="minorHAnsi"/>
          <w:sz w:val="22"/>
          <w:szCs w:val="22"/>
        </w:rPr>
        <w:t>ott az iroda</w:t>
      </w:r>
      <w:r w:rsidRPr="0093251C">
        <w:rPr>
          <w:rFonts w:asciiTheme="minorHAnsi" w:eastAsia="Calibri" w:hAnsiTheme="minorHAnsi" w:cstheme="minorHAnsi"/>
          <w:sz w:val="22"/>
          <w:szCs w:val="22"/>
        </w:rPr>
        <w:t>, miszerint a közös gázkazánról történő leválást ők is megkezdték.</w:t>
      </w:r>
    </w:p>
    <w:p w14:paraId="5CAB5B6A" w14:textId="7A62EBB8" w:rsidR="00187978" w:rsidRPr="0093251C" w:rsidRDefault="00187978" w:rsidP="00187978">
      <w:pPr>
        <w:numPr>
          <w:ilvl w:val="0"/>
          <w:numId w:val="16"/>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költségvetési szervekhez szolgáltatói regisztrációinak felülvizsgálata folyamatban van. A témával kapcsolatban, az elmaradással érintett költségvetési szerveknek levelet küld</w:t>
      </w:r>
      <w:r w:rsidR="0097315D" w:rsidRPr="0093251C">
        <w:rPr>
          <w:rFonts w:asciiTheme="minorHAnsi" w:eastAsia="Calibri" w:hAnsiTheme="minorHAnsi" w:cstheme="minorHAnsi"/>
          <w:sz w:val="22"/>
          <w:szCs w:val="22"/>
        </w:rPr>
        <w:t>ött az iroda</w:t>
      </w:r>
      <w:r w:rsidRPr="0093251C">
        <w:rPr>
          <w:rFonts w:asciiTheme="minorHAnsi" w:eastAsia="Calibri" w:hAnsiTheme="minorHAnsi" w:cstheme="minorHAnsi"/>
          <w:sz w:val="22"/>
          <w:szCs w:val="22"/>
        </w:rPr>
        <w:t>.</w:t>
      </w:r>
    </w:p>
    <w:p w14:paraId="34DEE07A" w14:textId="41C3247E" w:rsidR="00187978" w:rsidRPr="0093251C" w:rsidRDefault="00187978" w:rsidP="00187978">
      <w:pPr>
        <w:numPr>
          <w:ilvl w:val="0"/>
          <w:numId w:val="16"/>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Új funkcióként, jelenleg teszt és bevezetés fázisba kerül a „display” funkció, mely tájékoztató lehetőséget tud nyújtani az egyes fogyasztási helyeken. A szoftver fejlesztőivel irod</w:t>
      </w:r>
      <w:r w:rsidR="0097315D"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szorosan együttműködik.</w:t>
      </w:r>
    </w:p>
    <w:p w14:paraId="65568288" w14:textId="5239D5F8" w:rsidR="00187978" w:rsidRPr="0093251C" w:rsidRDefault="00187978" w:rsidP="00187978">
      <w:pPr>
        <w:numPr>
          <w:ilvl w:val="0"/>
          <w:numId w:val="16"/>
        </w:numPr>
        <w:ind w:left="284" w:hanging="284"/>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rendszer bővítése során további igényeket jelezt</w:t>
      </w:r>
      <w:r w:rsidR="009F0970"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az energiamenedzsment szoftver fejlesztőinek, ilyen például az energiafelhasználási riport pdf generálásának optimalizálása.</w:t>
      </w:r>
    </w:p>
    <w:p w14:paraId="42DA8FEB" w14:textId="77777777" w:rsidR="00187978" w:rsidRPr="0093251C" w:rsidRDefault="00187978" w:rsidP="00187978">
      <w:pPr>
        <w:jc w:val="both"/>
        <w:rPr>
          <w:rFonts w:asciiTheme="minorHAnsi" w:eastAsia="Calibri" w:hAnsiTheme="minorHAnsi" w:cstheme="minorHAnsi"/>
          <w:sz w:val="22"/>
          <w:szCs w:val="22"/>
        </w:rPr>
      </w:pPr>
    </w:p>
    <w:p w14:paraId="5EFD762F" w14:textId="77777777" w:rsidR="00B80A29" w:rsidRPr="0093251C" w:rsidRDefault="00B80A29" w:rsidP="00187978">
      <w:pPr>
        <w:jc w:val="both"/>
        <w:rPr>
          <w:rFonts w:asciiTheme="minorHAnsi" w:eastAsia="Calibri" w:hAnsiTheme="minorHAnsi" w:cstheme="minorHAnsi"/>
          <w:sz w:val="22"/>
          <w:szCs w:val="22"/>
        </w:rPr>
      </w:pPr>
    </w:p>
    <w:p w14:paraId="25C00CE7" w14:textId="77777777" w:rsidR="00B80A29" w:rsidRPr="0093251C" w:rsidRDefault="00B80A29" w:rsidP="00187978">
      <w:pPr>
        <w:jc w:val="both"/>
        <w:rPr>
          <w:rFonts w:asciiTheme="minorHAnsi" w:eastAsia="Calibri" w:hAnsiTheme="minorHAnsi" w:cstheme="minorHAnsi"/>
          <w:sz w:val="22"/>
          <w:szCs w:val="22"/>
        </w:rPr>
      </w:pPr>
    </w:p>
    <w:p w14:paraId="55D01584"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b/>
          <w:bCs/>
          <w:sz w:val="22"/>
          <w:szCs w:val="22"/>
        </w:rPr>
        <w:t>Energiahatékonysági Kötelezettségi Rendszer (EKR), megtakarítás:</w:t>
      </w:r>
    </w:p>
    <w:p w14:paraId="2AD65F6B" w14:textId="53EE0CC9"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lastRenderedPageBreak/>
        <w:t>Már átvizsgálta az iroda a 2021, 2022, 2023 év fogyasztási adatainak jelentős részét, számítások, elemzések alapján meghatározt</w:t>
      </w:r>
      <w:r w:rsidR="000A38B9"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az adattömböt, melyet érdemes lenne a rendszerben kezelni. Kérésre, az adattömbök bővítését elvégezt</w:t>
      </w:r>
      <w:r w:rsidR="000A38B9"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xml:space="preserve">. Az EKR rendszer jogi környezete folyamatosan változik, így az ehhez kapcsolódó ügyek sajnos el fognak húzódni. Az EKR rendszer jogszabály változásai jelen pillanatban továbbra is nehezen kezelhetőek. Az </w:t>
      </w:r>
      <w:r w:rsidR="000A38B9" w:rsidRPr="0093251C">
        <w:rPr>
          <w:rFonts w:asciiTheme="minorHAnsi" w:eastAsia="Calibri" w:hAnsiTheme="minorHAnsi" w:cstheme="minorHAnsi"/>
          <w:sz w:val="22"/>
          <w:szCs w:val="22"/>
        </w:rPr>
        <w:t xml:space="preserve">iroda az </w:t>
      </w:r>
      <w:r w:rsidRPr="0093251C">
        <w:rPr>
          <w:rFonts w:asciiTheme="minorHAnsi" w:eastAsia="Calibri" w:hAnsiTheme="minorHAnsi" w:cstheme="minorHAnsi"/>
          <w:sz w:val="22"/>
          <w:szCs w:val="22"/>
        </w:rPr>
        <w:t xml:space="preserve">adatokat folyamatosan </w:t>
      </w:r>
      <w:r w:rsidR="000A38B9" w:rsidRPr="0093251C">
        <w:rPr>
          <w:rFonts w:asciiTheme="minorHAnsi" w:eastAsia="Calibri" w:hAnsiTheme="minorHAnsi" w:cstheme="minorHAnsi"/>
          <w:sz w:val="22"/>
          <w:szCs w:val="22"/>
        </w:rPr>
        <w:t>gyűjti</w:t>
      </w:r>
      <w:r w:rsidRPr="0093251C">
        <w:rPr>
          <w:rFonts w:asciiTheme="minorHAnsi" w:eastAsia="Calibri" w:hAnsiTheme="minorHAnsi" w:cstheme="minorHAnsi"/>
          <w:sz w:val="22"/>
          <w:szCs w:val="22"/>
        </w:rPr>
        <w:t>, így igény esetén biztosítani tudj</w:t>
      </w:r>
      <w:r w:rsidR="000A38B9" w:rsidRPr="0093251C">
        <w:rPr>
          <w:rFonts w:asciiTheme="minorHAnsi" w:eastAsia="Calibri" w:hAnsiTheme="minorHAnsi" w:cstheme="minorHAnsi"/>
          <w:sz w:val="22"/>
          <w:szCs w:val="22"/>
        </w:rPr>
        <w:t>a</w:t>
      </w:r>
      <w:r w:rsidRPr="0093251C">
        <w:rPr>
          <w:rFonts w:asciiTheme="minorHAnsi" w:eastAsia="Calibri" w:hAnsiTheme="minorHAnsi" w:cstheme="minorHAnsi"/>
          <w:sz w:val="22"/>
          <w:szCs w:val="22"/>
        </w:rPr>
        <w:t xml:space="preserve"> azokat. </w:t>
      </w:r>
    </w:p>
    <w:p w14:paraId="7D174603" w14:textId="77777777" w:rsidR="00187978" w:rsidRPr="0093251C" w:rsidRDefault="00187978" w:rsidP="00187978">
      <w:pPr>
        <w:jc w:val="both"/>
        <w:rPr>
          <w:rFonts w:asciiTheme="minorHAnsi" w:eastAsia="Calibri" w:hAnsiTheme="minorHAnsi" w:cstheme="minorHAnsi"/>
          <w:sz w:val="22"/>
          <w:szCs w:val="22"/>
        </w:rPr>
      </w:pPr>
    </w:p>
    <w:p w14:paraId="00E5DF80"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Energia megtakarítási intézkedési terv (EMIT) kiterjesztése:</w:t>
      </w:r>
    </w:p>
    <w:p w14:paraId="0DBBCF1A" w14:textId="5BEC58DA"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energiamegtakarítási intézkedési tervet (EMIT) kell készítenie, emellett gondoskodnia kell az épületet használóinak energiahatékonysági szemléletformálásáról is. – A hatályos jogszabályok alapján megkezdt</w:t>
      </w:r>
      <w:r w:rsidR="00435342"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 felülvizsgálatot és a témakör kezelését. </w:t>
      </w:r>
    </w:p>
    <w:p w14:paraId="7904C241" w14:textId="47DAF5E9" w:rsidR="00187978" w:rsidRPr="0093251C" w:rsidRDefault="00187978" w:rsidP="00187978">
      <w:pPr>
        <w:pStyle w:val="Listaszerbekezds"/>
        <w:numPr>
          <w:ilvl w:val="0"/>
          <w:numId w:val="16"/>
        </w:numPr>
        <w:ind w:left="502"/>
        <w:jc w:val="both"/>
        <w:rPr>
          <w:rFonts w:asciiTheme="minorHAnsi" w:eastAsia="Calibri" w:hAnsiTheme="minorHAnsi" w:cstheme="minorHAnsi"/>
          <w:sz w:val="22"/>
          <w:szCs w:val="22"/>
        </w:rPr>
      </w:pPr>
      <w:r w:rsidRPr="0093251C">
        <w:rPr>
          <w:rFonts w:asciiTheme="minorHAnsi" w:hAnsiTheme="minorHAnsi" w:cstheme="minorHAnsi"/>
          <w:sz w:val="22"/>
          <w:szCs w:val="22"/>
        </w:rPr>
        <w:t>Az Egyesült Bölcsődei Intézmény (EBI), valamint Vásárcsarnok energetikai szemléletformálásra irányuló dokumentuma beérkezett az irodá</w:t>
      </w:r>
      <w:r w:rsidR="00435342" w:rsidRPr="0093251C">
        <w:rPr>
          <w:rFonts w:asciiTheme="minorHAnsi" w:hAnsiTheme="minorHAnsi" w:cstheme="minorHAnsi"/>
          <w:sz w:val="22"/>
          <w:szCs w:val="22"/>
        </w:rPr>
        <w:t>hoz</w:t>
      </w:r>
      <w:r w:rsidRPr="0093251C">
        <w:rPr>
          <w:rFonts w:asciiTheme="minorHAnsi" w:hAnsiTheme="minorHAnsi" w:cstheme="minorHAnsi"/>
          <w:sz w:val="22"/>
          <w:szCs w:val="22"/>
        </w:rPr>
        <w:t xml:space="preserve"> annak céljából, hogy véleménye</w:t>
      </w:r>
      <w:r w:rsidR="00435342" w:rsidRPr="0093251C">
        <w:rPr>
          <w:rFonts w:asciiTheme="minorHAnsi" w:hAnsiTheme="minorHAnsi" w:cstheme="minorHAnsi"/>
          <w:sz w:val="22"/>
          <w:szCs w:val="22"/>
        </w:rPr>
        <w:t xml:space="preserve">zi </w:t>
      </w:r>
      <w:r w:rsidRPr="0093251C">
        <w:rPr>
          <w:rFonts w:asciiTheme="minorHAnsi" w:hAnsiTheme="minorHAnsi" w:cstheme="minorHAnsi"/>
          <w:sz w:val="22"/>
          <w:szCs w:val="22"/>
        </w:rPr>
        <w:t>az elkészült dokumentumokat. Javaslatai</w:t>
      </w:r>
      <w:r w:rsidR="00435342" w:rsidRPr="0093251C">
        <w:rPr>
          <w:rFonts w:asciiTheme="minorHAnsi" w:hAnsiTheme="minorHAnsi" w:cstheme="minorHAnsi"/>
          <w:sz w:val="22"/>
          <w:szCs w:val="22"/>
        </w:rPr>
        <w:t>t megtette az iroda</w:t>
      </w:r>
      <w:r w:rsidRPr="0093251C">
        <w:rPr>
          <w:rFonts w:asciiTheme="minorHAnsi" w:hAnsiTheme="minorHAnsi" w:cstheme="minorHAnsi"/>
          <w:sz w:val="22"/>
          <w:szCs w:val="22"/>
        </w:rPr>
        <w:t>.</w:t>
      </w:r>
    </w:p>
    <w:p w14:paraId="469D2A97" w14:textId="3CE201EA" w:rsidR="00187978" w:rsidRPr="0093251C" w:rsidRDefault="00187978" w:rsidP="00187978">
      <w:pPr>
        <w:pStyle w:val="Listaszerbekezds"/>
        <w:numPr>
          <w:ilvl w:val="0"/>
          <w:numId w:val="16"/>
        </w:numPr>
        <w:ind w:left="502"/>
        <w:jc w:val="both"/>
        <w:rPr>
          <w:rFonts w:asciiTheme="minorHAnsi" w:eastAsia="Calibri" w:hAnsiTheme="minorHAnsi" w:cstheme="minorHAnsi"/>
          <w:sz w:val="22"/>
          <w:szCs w:val="22"/>
        </w:rPr>
      </w:pPr>
      <w:r w:rsidRPr="0093251C">
        <w:rPr>
          <w:rFonts w:asciiTheme="minorHAnsi" w:hAnsiTheme="minorHAnsi" w:cstheme="minorHAnsi"/>
          <w:sz w:val="22"/>
          <w:szCs w:val="22"/>
        </w:rPr>
        <w:t>A Berzsenyi Dániel Könyvtár elvégezte az EMIT-hez kapcsolódó kötelezettségeket. Erre vonatkozóan megkapt</w:t>
      </w:r>
      <w:r w:rsidR="008027CD" w:rsidRPr="0093251C">
        <w:rPr>
          <w:rFonts w:asciiTheme="minorHAnsi" w:hAnsiTheme="minorHAnsi" w:cstheme="minorHAnsi"/>
          <w:sz w:val="22"/>
          <w:szCs w:val="22"/>
        </w:rPr>
        <w:t>a az iroda</w:t>
      </w:r>
      <w:r w:rsidRPr="0093251C">
        <w:rPr>
          <w:rFonts w:asciiTheme="minorHAnsi" w:hAnsiTheme="minorHAnsi" w:cstheme="minorHAnsi"/>
          <w:sz w:val="22"/>
          <w:szCs w:val="22"/>
        </w:rPr>
        <w:t xml:space="preserve"> az igazoló dokumentumokat. </w:t>
      </w:r>
    </w:p>
    <w:p w14:paraId="1677C58A" w14:textId="2952FB02" w:rsidR="00187978" w:rsidRPr="0093251C" w:rsidRDefault="00187978" w:rsidP="00187978">
      <w:pPr>
        <w:pStyle w:val="Listaszerbekezds"/>
        <w:numPr>
          <w:ilvl w:val="0"/>
          <w:numId w:val="16"/>
        </w:numPr>
        <w:ind w:left="502"/>
        <w:jc w:val="both"/>
        <w:rPr>
          <w:rFonts w:asciiTheme="minorHAnsi" w:eastAsia="Calibri" w:hAnsiTheme="minorHAnsi" w:cstheme="minorHAnsi"/>
          <w:sz w:val="22"/>
          <w:szCs w:val="22"/>
        </w:rPr>
      </w:pPr>
      <w:r w:rsidRPr="0093251C">
        <w:rPr>
          <w:rFonts w:asciiTheme="minorHAnsi" w:hAnsiTheme="minorHAnsi" w:cstheme="minorHAnsi"/>
          <w:sz w:val="22"/>
          <w:szCs w:val="22"/>
        </w:rPr>
        <w:t xml:space="preserve">A Gondnoksági </w:t>
      </w:r>
      <w:r w:rsidR="008C4DAB" w:rsidRPr="0093251C">
        <w:rPr>
          <w:rFonts w:asciiTheme="minorHAnsi" w:hAnsiTheme="minorHAnsi" w:cstheme="minorHAnsi"/>
          <w:sz w:val="22"/>
          <w:szCs w:val="22"/>
        </w:rPr>
        <w:t>I</w:t>
      </w:r>
      <w:r w:rsidRPr="0093251C">
        <w:rPr>
          <w:rFonts w:asciiTheme="minorHAnsi" w:hAnsiTheme="minorHAnsi" w:cstheme="minorHAnsi"/>
          <w:sz w:val="22"/>
          <w:szCs w:val="22"/>
        </w:rPr>
        <w:t>rodával közösen kitöltött</w:t>
      </w:r>
      <w:r w:rsidR="008C4DAB" w:rsidRPr="0093251C">
        <w:rPr>
          <w:rFonts w:asciiTheme="minorHAnsi" w:hAnsiTheme="minorHAnsi" w:cstheme="minorHAnsi"/>
          <w:sz w:val="22"/>
          <w:szCs w:val="22"/>
        </w:rPr>
        <w:t xml:space="preserve">e az iroda </w:t>
      </w:r>
      <w:r w:rsidRPr="0093251C">
        <w:rPr>
          <w:rFonts w:asciiTheme="minorHAnsi" w:hAnsiTheme="minorHAnsi" w:cstheme="minorHAnsi"/>
          <w:sz w:val="22"/>
          <w:szCs w:val="22"/>
        </w:rPr>
        <w:t>a SZMJV Polgármesteri Hivatala EMIT utánkövetés projekt lapjait. A dokumentumokat továbbított</w:t>
      </w:r>
      <w:r w:rsidR="008C4DAB" w:rsidRPr="0093251C">
        <w:rPr>
          <w:rFonts w:asciiTheme="minorHAnsi" w:hAnsiTheme="minorHAnsi" w:cstheme="minorHAnsi"/>
          <w:sz w:val="22"/>
          <w:szCs w:val="22"/>
        </w:rPr>
        <w:t>a</w:t>
      </w:r>
      <w:r w:rsidRPr="0093251C">
        <w:rPr>
          <w:rFonts w:asciiTheme="minorHAnsi" w:hAnsiTheme="minorHAnsi" w:cstheme="minorHAnsi"/>
          <w:sz w:val="22"/>
          <w:szCs w:val="22"/>
        </w:rPr>
        <w:t xml:space="preserve"> a szerződött partnernek, aki a MEKH adatfeltöltési kötelezettséget teljesítette. </w:t>
      </w:r>
    </w:p>
    <w:p w14:paraId="0BE1FB14" w14:textId="170094AB" w:rsidR="00187978" w:rsidRPr="0093251C" w:rsidRDefault="00187978" w:rsidP="00187978">
      <w:pPr>
        <w:pStyle w:val="Listaszerbekezds"/>
        <w:numPr>
          <w:ilvl w:val="0"/>
          <w:numId w:val="16"/>
        </w:numPr>
        <w:ind w:left="502"/>
        <w:jc w:val="both"/>
        <w:rPr>
          <w:rFonts w:asciiTheme="minorHAnsi" w:eastAsia="Calibri" w:hAnsiTheme="minorHAnsi" w:cstheme="minorHAnsi"/>
          <w:sz w:val="22"/>
          <w:szCs w:val="22"/>
        </w:rPr>
      </w:pPr>
      <w:r w:rsidRPr="0093251C">
        <w:rPr>
          <w:rFonts w:asciiTheme="minorHAnsi" w:hAnsiTheme="minorHAnsi" w:cstheme="minorHAnsi"/>
          <w:sz w:val="22"/>
          <w:szCs w:val="22"/>
        </w:rPr>
        <w:t>2026. február végén a „Tájékoztató az energiahatékonysági célkitűzések elérése érdekében tett intézkedésekről” című előterjesztést elkészített</w:t>
      </w:r>
      <w:r w:rsidR="00421A67" w:rsidRPr="0093251C">
        <w:rPr>
          <w:rFonts w:asciiTheme="minorHAnsi" w:hAnsiTheme="minorHAnsi" w:cstheme="minorHAnsi"/>
          <w:sz w:val="22"/>
          <w:szCs w:val="22"/>
        </w:rPr>
        <w:t>e az iroda</w:t>
      </w:r>
      <w:r w:rsidRPr="0093251C">
        <w:rPr>
          <w:rFonts w:asciiTheme="minorHAnsi" w:hAnsiTheme="minorHAnsi" w:cstheme="minorHAnsi"/>
          <w:sz w:val="22"/>
          <w:szCs w:val="22"/>
        </w:rPr>
        <w:t xml:space="preserve">. Az előterjesztést a Fenntarthatósági és Klímastratégiai Szakmai Bizottság megtárgyalta, valamint tudomásul vette.  </w:t>
      </w:r>
    </w:p>
    <w:p w14:paraId="7769EDBA" w14:textId="77777777" w:rsidR="00187978" w:rsidRPr="0093251C" w:rsidRDefault="00187978" w:rsidP="00187978">
      <w:pPr>
        <w:jc w:val="both"/>
        <w:rPr>
          <w:rFonts w:asciiTheme="minorHAnsi" w:eastAsia="Calibri" w:hAnsiTheme="minorHAnsi" w:cstheme="minorHAnsi"/>
          <w:sz w:val="22"/>
          <w:szCs w:val="22"/>
        </w:rPr>
      </w:pPr>
    </w:p>
    <w:p w14:paraId="35D1F301"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Nemzeti Klímavédelmi Hatóság (NKH) berendezések kezelése:</w:t>
      </w:r>
    </w:p>
    <w:p w14:paraId="52643FB5" w14:textId="1F754CEA"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2000-ben életbe lépett az új Európai Uniós hűtőközeg-szabályozás, a 2037/2000 EU törvény, majd 2003-ban az új magyar jogszabály, a 94/2003. számú kormányrendelet. 2014-ben megjelent a röviden csak F-gáz rendeletnek nevezett EU-s rendelkezés, az 517/2014/EU európai parlamenti és tanácsi rendelete a fluortartalmú üvegházhatású gázokról. Ezt követte a hazai szabályozásban a fluortartalmú üvegházhatású gázokkal és az 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 A 2025</w:t>
      </w:r>
      <w:r w:rsidR="00134AFA" w:rsidRPr="0093251C">
        <w:rPr>
          <w:rFonts w:asciiTheme="minorHAnsi" w:eastAsia="Calibri" w:hAnsiTheme="minorHAnsi" w:cstheme="minorHAnsi"/>
          <w:sz w:val="22"/>
          <w:szCs w:val="22"/>
        </w:rPr>
        <w:t>.</w:t>
      </w:r>
      <w:r w:rsidRPr="0093251C">
        <w:rPr>
          <w:rFonts w:asciiTheme="minorHAnsi" w:eastAsia="Calibri" w:hAnsiTheme="minorHAnsi" w:cstheme="minorHAnsi"/>
          <w:sz w:val="22"/>
          <w:szCs w:val="22"/>
        </w:rPr>
        <w:t xml:space="preserve"> márciusi frissítés után, a témakör rendezése szükséges. A hatályos jogszabályok alapján megkezdt</w:t>
      </w:r>
      <w:r w:rsidR="00134AFA"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 felülvizsgálatot és a témakör kezelését. A klímaberendezések szortírozása folyamatban van. Megadtuk a kezelési engedélyt a karbantartó cégnek, azokon a fogyasztási helyeken</w:t>
      </w:r>
      <w:r w:rsidR="00F34191" w:rsidRPr="0093251C">
        <w:rPr>
          <w:rFonts w:asciiTheme="minorHAnsi" w:eastAsia="Calibri" w:hAnsiTheme="minorHAnsi" w:cstheme="minorHAnsi"/>
          <w:sz w:val="22"/>
          <w:szCs w:val="22"/>
        </w:rPr>
        <w:t>,</w:t>
      </w:r>
      <w:r w:rsidRPr="0093251C">
        <w:rPr>
          <w:rFonts w:asciiTheme="minorHAnsi" w:eastAsia="Calibri" w:hAnsiTheme="minorHAnsi" w:cstheme="minorHAnsi"/>
          <w:sz w:val="22"/>
          <w:szCs w:val="22"/>
        </w:rPr>
        <w:t xml:space="preserve"> ahol van élő szerződés. A Vas Vármegyei Szakképzési Centrum hőszivattyúi rendezve lettek, az átvezetés sikeresen megtörtént a szervezet F-gáz ügyfélazonosítójára.</w:t>
      </w:r>
    </w:p>
    <w:p w14:paraId="6AECF47E" w14:textId="1A48DAC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2026.</w:t>
      </w:r>
      <w:r w:rsidR="00514E61" w:rsidRPr="0093251C">
        <w:rPr>
          <w:rFonts w:asciiTheme="minorHAnsi" w:eastAsia="Calibri" w:hAnsiTheme="minorHAnsi" w:cstheme="minorHAnsi"/>
          <w:sz w:val="22"/>
          <w:szCs w:val="22"/>
        </w:rPr>
        <w:t xml:space="preserve"> január </w:t>
      </w:r>
      <w:r w:rsidRPr="0093251C">
        <w:rPr>
          <w:rFonts w:asciiTheme="minorHAnsi" w:eastAsia="Calibri" w:hAnsiTheme="minorHAnsi" w:cstheme="minorHAnsi"/>
          <w:sz w:val="22"/>
          <w:szCs w:val="22"/>
        </w:rPr>
        <w:t>5-én levelet kap</w:t>
      </w:r>
      <w:r w:rsidR="00514E61" w:rsidRPr="0093251C">
        <w:rPr>
          <w:rFonts w:asciiTheme="minorHAnsi" w:eastAsia="Calibri" w:hAnsiTheme="minorHAnsi" w:cstheme="minorHAnsi"/>
          <w:sz w:val="22"/>
          <w:szCs w:val="22"/>
        </w:rPr>
        <w:t>ott az iroda</w:t>
      </w:r>
      <w:r w:rsidRPr="0093251C">
        <w:rPr>
          <w:rFonts w:asciiTheme="minorHAnsi" w:eastAsia="Calibri" w:hAnsiTheme="minorHAnsi" w:cstheme="minorHAnsi"/>
          <w:sz w:val="22"/>
          <w:szCs w:val="22"/>
        </w:rPr>
        <w:t xml:space="preserve"> a hatóságtól, hivatkozva néhány berendezés szivárgásvizsgálatának elvégzésére irányulóan. Az érintett berendezések a VASIVÍZ Vas megyei Víz- és Csatornamű ZRt. (Vasivíz Zrt.) üzemeltetésében lévő Fedett uszodához kapcsolódnak. Értesített</w:t>
      </w:r>
      <w:r w:rsidR="00514E61"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 gazdasági társaságot és kért</w:t>
      </w:r>
      <w:r w:rsidR="00514E61" w:rsidRPr="0093251C">
        <w:rPr>
          <w:rFonts w:asciiTheme="minorHAnsi" w:eastAsia="Calibri" w:hAnsiTheme="minorHAnsi" w:cstheme="minorHAnsi"/>
          <w:sz w:val="22"/>
          <w:szCs w:val="22"/>
        </w:rPr>
        <w:t>e</w:t>
      </w:r>
      <w:r w:rsidRPr="0093251C">
        <w:rPr>
          <w:rFonts w:asciiTheme="minorHAnsi" w:eastAsia="Calibri" w:hAnsiTheme="minorHAnsi" w:cstheme="minorHAnsi"/>
          <w:sz w:val="22"/>
          <w:szCs w:val="22"/>
        </w:rPr>
        <w:t>, hogy adja meg az F-gáz azonosítóját azért, hogy az Önkormányzat NKH felületéről á</w:t>
      </w:r>
      <w:r w:rsidR="00BA1EAA" w:rsidRPr="0093251C">
        <w:rPr>
          <w:rFonts w:asciiTheme="minorHAnsi" w:eastAsia="Calibri" w:hAnsiTheme="minorHAnsi" w:cstheme="minorHAnsi"/>
          <w:sz w:val="22"/>
          <w:szCs w:val="22"/>
        </w:rPr>
        <w:t>t tudja</w:t>
      </w:r>
      <w:r w:rsidRPr="0093251C">
        <w:rPr>
          <w:rFonts w:asciiTheme="minorHAnsi" w:eastAsia="Calibri" w:hAnsiTheme="minorHAnsi" w:cstheme="minorHAnsi"/>
          <w:sz w:val="22"/>
          <w:szCs w:val="22"/>
        </w:rPr>
        <w:t xml:space="preserve"> helyezni</w:t>
      </w:r>
      <w:r w:rsidR="00BA1EAA" w:rsidRPr="0093251C">
        <w:rPr>
          <w:rFonts w:asciiTheme="minorHAnsi" w:eastAsia="Calibri" w:hAnsiTheme="minorHAnsi" w:cstheme="minorHAnsi"/>
          <w:sz w:val="22"/>
          <w:szCs w:val="22"/>
        </w:rPr>
        <w:t xml:space="preserve"> az iroda</w:t>
      </w:r>
      <w:r w:rsidRPr="0093251C">
        <w:rPr>
          <w:rFonts w:asciiTheme="minorHAnsi" w:eastAsia="Calibri" w:hAnsiTheme="minorHAnsi" w:cstheme="minorHAnsi"/>
          <w:sz w:val="22"/>
          <w:szCs w:val="22"/>
        </w:rPr>
        <w:t xml:space="preserve"> az érintett berendezéseket. Az áthelyezés annak érdekében szükséges, hogy a Vasivíz Zrt. szerződött karbantartó partnere el tudja végezni a szivárgásvizsgálatokat és adminisztrálni tudja a szivárgás vizsgálatok eredményeit. A Vasivíz Zrt. szerződött karbantartó partnere elvégezte a szivárgásvizsgálatokat.</w:t>
      </w:r>
    </w:p>
    <w:p w14:paraId="1F6C7BA3"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A Nemzeti Klímavédelmi Hatóság F-gáz ügyfélazonosító száma alatt, ami a Szombathely Megyei Jogú Város Önkormányzatához tartozik, 15 darab olyan berendezés volt regisztrálva, melyek tényleges üzemeltetői más gazdálkodó szervezetek.</w:t>
      </w:r>
    </w:p>
    <w:p w14:paraId="1FCFEB6B"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hatályos jogszabályok különbséget tesznek a tulajdonos és az üzemeltető között, ezért fontos, hogy az üzemeltetők kezeljék és a saját F-gáz azonosítójuk alatt szerepeltessék ezeket a berendezéseket.</w:t>
      </w:r>
    </w:p>
    <w:p w14:paraId="06871B20" w14:textId="24E4AACE"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2016.</w:t>
      </w:r>
      <w:r w:rsidR="00CA3838" w:rsidRPr="0093251C">
        <w:rPr>
          <w:rFonts w:asciiTheme="minorHAnsi" w:eastAsia="Calibri" w:hAnsiTheme="minorHAnsi" w:cstheme="minorHAnsi"/>
          <w:sz w:val="22"/>
          <w:szCs w:val="22"/>
        </w:rPr>
        <w:t xml:space="preserve"> január </w:t>
      </w:r>
      <w:r w:rsidRPr="0093251C">
        <w:rPr>
          <w:rFonts w:asciiTheme="minorHAnsi" w:eastAsia="Calibri" w:hAnsiTheme="minorHAnsi" w:cstheme="minorHAnsi"/>
          <w:sz w:val="22"/>
          <w:szCs w:val="22"/>
        </w:rPr>
        <w:t>1-től folyamatosan fizetett klímavédelmi felügyeleti díj (hűtőközeg) költség a 2025.II. féléves díj megfizetése után, már nem terheli a költségvetési rendelet „Tervezések hatósági díja lejáró engedélyekhez, egyéb díjak” sorát.</w:t>
      </w:r>
    </w:p>
    <w:p w14:paraId="08285765" w14:textId="77777777"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A vonatkozó jogszabályok szerint, a Szombathely Megyei Jogú Város Önkormányzata F-gáz azonosítóján tárolt berendezések mindegyike át lett vezetve a tényleges létesítmény üzemeltető F-gáz azonosítójára. Ez azt jelenti, hogy a hőszivattyúkat az adott létesítmény üzemeltető szervezete rendezi műszakilag és költségileg is. (Műszaki </w:t>
      </w:r>
      <w:r w:rsidRPr="0093251C">
        <w:rPr>
          <w:rFonts w:asciiTheme="minorHAnsi" w:eastAsia="Calibri" w:hAnsiTheme="minorHAnsi" w:cstheme="minorHAnsi"/>
          <w:sz w:val="22"/>
          <w:szCs w:val="22"/>
        </w:rPr>
        <w:lastRenderedPageBreak/>
        <w:t>tevékenység például a karbantartások megszervezése, vagy a kötelező szivárgásvizsgálatok elvégzése. -Az üzemeltető kötelező tevékenységeit jogszabály írja elő.)</w:t>
      </w:r>
    </w:p>
    <w:p w14:paraId="0EAD7D16" w14:textId="77777777" w:rsidR="00187978" w:rsidRPr="0093251C" w:rsidRDefault="00187978" w:rsidP="00187978">
      <w:pPr>
        <w:jc w:val="both"/>
        <w:rPr>
          <w:rFonts w:asciiTheme="minorHAnsi" w:eastAsia="Calibri" w:hAnsiTheme="minorHAnsi" w:cstheme="minorHAnsi"/>
          <w:sz w:val="22"/>
          <w:szCs w:val="22"/>
          <w:u w:val="single"/>
        </w:rPr>
      </w:pPr>
      <w:r w:rsidRPr="0093251C">
        <w:rPr>
          <w:rFonts w:asciiTheme="minorHAnsi" w:eastAsia="Calibri" w:hAnsiTheme="minorHAnsi" w:cstheme="minorHAnsi"/>
          <w:sz w:val="22"/>
          <w:szCs w:val="22"/>
          <w:u w:val="single"/>
        </w:rPr>
        <w:t>Megtakarítás várható mértéke:</w:t>
      </w:r>
    </w:p>
    <w:p w14:paraId="30A45BBB" w14:textId="77777777" w:rsidR="00187978" w:rsidRPr="0093251C" w:rsidRDefault="00187978" w:rsidP="00187978">
      <w:pPr>
        <w:numPr>
          <w:ilvl w:val="0"/>
          <w:numId w:val="62"/>
        </w:num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klímavédelmi felügyeleti díj (hűtőközeg): kb. </w:t>
      </w:r>
      <w:r w:rsidRPr="0093251C">
        <w:rPr>
          <w:rFonts w:asciiTheme="minorHAnsi" w:eastAsia="Calibri" w:hAnsiTheme="minorHAnsi" w:cstheme="minorHAnsi"/>
          <w:b/>
          <w:bCs/>
          <w:sz w:val="22"/>
          <w:szCs w:val="22"/>
        </w:rPr>
        <w:t>br. 35.000 Ft/év</w:t>
      </w:r>
    </w:p>
    <w:p w14:paraId="2C5FEB41" w14:textId="77777777" w:rsidR="00187978" w:rsidRPr="0093251C" w:rsidRDefault="00187978" w:rsidP="00187978">
      <w:pPr>
        <w:numPr>
          <w:ilvl w:val="0"/>
          <w:numId w:val="62"/>
        </w:num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 xml:space="preserve">karbantartási költség összesen: </w:t>
      </w:r>
      <w:r w:rsidRPr="0093251C">
        <w:rPr>
          <w:rFonts w:asciiTheme="minorHAnsi" w:eastAsia="Calibri" w:hAnsiTheme="minorHAnsi" w:cstheme="minorHAnsi"/>
          <w:b/>
          <w:bCs/>
          <w:sz w:val="22"/>
          <w:szCs w:val="22"/>
        </w:rPr>
        <w:t xml:space="preserve">minimum br. 1.266.127 Ft/év </w:t>
      </w:r>
      <w:r w:rsidRPr="0093251C">
        <w:rPr>
          <w:rFonts w:asciiTheme="minorHAnsi" w:eastAsia="Calibri" w:hAnsiTheme="minorHAnsi" w:cstheme="minorHAnsi"/>
          <w:sz w:val="22"/>
          <w:szCs w:val="22"/>
        </w:rPr>
        <w:t xml:space="preserve"> (Az üzemeltetés </w:t>
      </w:r>
      <w:r w:rsidRPr="0093251C">
        <w:rPr>
          <w:rFonts w:asciiTheme="minorHAnsi" w:eastAsia="Calibri" w:hAnsiTheme="minorHAnsi" w:cstheme="minorHAnsi"/>
          <w:sz w:val="22"/>
          <w:szCs w:val="22"/>
          <w:u w:val="single"/>
        </w:rPr>
        <w:t>nem</w:t>
      </w:r>
      <w:r w:rsidRPr="0093251C">
        <w:rPr>
          <w:rFonts w:asciiTheme="minorHAnsi" w:eastAsia="Calibri" w:hAnsiTheme="minorHAnsi" w:cstheme="minorHAnsi"/>
          <w:sz w:val="22"/>
          <w:szCs w:val="22"/>
        </w:rPr>
        <w:t xml:space="preserve"> Önkormányzat „finanszírozású” intézményhez került.)</w:t>
      </w:r>
    </w:p>
    <w:p w14:paraId="76D0D9AD" w14:textId="77777777" w:rsidR="00187978" w:rsidRPr="0093251C" w:rsidRDefault="00187978" w:rsidP="00187978">
      <w:pPr>
        <w:jc w:val="both"/>
        <w:rPr>
          <w:rFonts w:asciiTheme="minorHAnsi" w:eastAsia="Calibri" w:hAnsiTheme="minorHAnsi" w:cstheme="minorHAnsi"/>
          <w:sz w:val="22"/>
          <w:szCs w:val="22"/>
        </w:rPr>
      </w:pPr>
    </w:p>
    <w:p w14:paraId="453BC379" w14:textId="77777777" w:rsidR="00187978" w:rsidRPr="0093251C" w:rsidRDefault="00187978" w:rsidP="00187978">
      <w:pPr>
        <w:jc w:val="both"/>
        <w:rPr>
          <w:rFonts w:asciiTheme="minorHAnsi" w:eastAsia="Calibri" w:hAnsiTheme="minorHAnsi" w:cstheme="minorHAnsi"/>
          <w:b/>
          <w:bCs/>
          <w:sz w:val="22"/>
          <w:szCs w:val="22"/>
        </w:rPr>
      </w:pPr>
      <w:r w:rsidRPr="0093251C">
        <w:rPr>
          <w:rFonts w:asciiTheme="minorHAnsi" w:eastAsia="Calibri" w:hAnsiTheme="minorHAnsi" w:cstheme="minorHAnsi"/>
          <w:b/>
          <w:bCs/>
          <w:sz w:val="22"/>
          <w:szCs w:val="22"/>
        </w:rPr>
        <w:t>Kötelező energetikai felülvizsgálat 70 kW feletti fűtési és hűtési rendszerekre:</w:t>
      </w:r>
    </w:p>
    <w:p w14:paraId="20C6DC17" w14:textId="2F3A026F" w:rsidR="00187978" w:rsidRPr="0093251C" w:rsidRDefault="00187978" w:rsidP="00187978">
      <w:pPr>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felülvizsgálat elvégzési kötelezettségének 2015. évi LVII. törvény által rótt szabályai: A 2022.</w:t>
      </w:r>
      <w:r w:rsidR="00305FAF" w:rsidRPr="0093251C">
        <w:rPr>
          <w:rFonts w:asciiTheme="minorHAnsi" w:eastAsia="Calibri" w:hAnsiTheme="minorHAnsi" w:cstheme="minorHAnsi"/>
          <w:sz w:val="22"/>
          <w:szCs w:val="22"/>
        </w:rPr>
        <w:t xml:space="preserve"> január </w:t>
      </w:r>
      <w:r w:rsidRPr="0093251C">
        <w:rPr>
          <w:rFonts w:asciiTheme="minorHAnsi" w:eastAsia="Calibri" w:hAnsiTheme="minorHAnsi" w:cstheme="minorHAnsi"/>
          <w:sz w:val="22"/>
          <w:szCs w:val="22"/>
        </w:rPr>
        <w:t>1-i hatálybelépés előtt üzembehelyezett rendszerek tekintetében az első felülvizsgálatot legkésőbb 2025. december 31-ig kell lefolytatni. A 2022.</w:t>
      </w:r>
      <w:r w:rsidR="00305FAF" w:rsidRPr="0093251C">
        <w:rPr>
          <w:rFonts w:asciiTheme="minorHAnsi" w:eastAsia="Calibri" w:hAnsiTheme="minorHAnsi" w:cstheme="minorHAnsi"/>
          <w:sz w:val="22"/>
          <w:szCs w:val="22"/>
        </w:rPr>
        <w:t xml:space="preserve"> január 1</w:t>
      </w:r>
      <w:r w:rsidRPr="0093251C">
        <w:rPr>
          <w:rFonts w:asciiTheme="minorHAnsi" w:eastAsia="Calibri" w:hAnsiTheme="minorHAnsi" w:cstheme="minorHAnsi"/>
          <w:sz w:val="22"/>
          <w:szCs w:val="22"/>
        </w:rPr>
        <w:t>-i időpontot követően üzembehelyezett rendszerek tekintetében az első felülvizsgálatot legkésőbb egy éven belül kötelező elvégezni. Ennek lefolytatásáról az üzemeltetőnek vagy a tulajdonosnak (együtt rendszerüzemeltető) kell gondoskodnia. - A hatályos jogszabályok alapján megkezdt</w:t>
      </w:r>
      <w:r w:rsidR="00004C6D"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 felülvizsgálatot és a témakör kezelését. A költségvetési szerveknek kiküldt</w:t>
      </w:r>
      <w:r w:rsidR="00004C6D" w:rsidRPr="0093251C">
        <w:rPr>
          <w:rFonts w:asciiTheme="minorHAnsi" w:eastAsia="Calibri" w:hAnsiTheme="minorHAnsi" w:cstheme="minorHAnsi"/>
          <w:sz w:val="22"/>
          <w:szCs w:val="22"/>
        </w:rPr>
        <w:t>e az iroda</w:t>
      </w:r>
      <w:r w:rsidRPr="0093251C">
        <w:rPr>
          <w:rFonts w:asciiTheme="minorHAnsi" w:eastAsia="Calibri" w:hAnsiTheme="minorHAnsi" w:cstheme="minorHAnsi"/>
          <w:sz w:val="22"/>
          <w:szCs w:val="22"/>
        </w:rPr>
        <w:t xml:space="preserve"> a tájékoztatást az adott témát illetően. Az EMIT keretében kért</w:t>
      </w:r>
      <w:r w:rsidR="00004C6D" w:rsidRPr="0093251C">
        <w:rPr>
          <w:rFonts w:asciiTheme="minorHAnsi" w:eastAsia="Calibri" w:hAnsiTheme="minorHAnsi" w:cstheme="minorHAnsi"/>
          <w:sz w:val="22"/>
          <w:szCs w:val="22"/>
        </w:rPr>
        <w:t xml:space="preserve">e az iroda </w:t>
      </w:r>
      <w:r w:rsidRPr="0093251C">
        <w:rPr>
          <w:rFonts w:asciiTheme="minorHAnsi" w:eastAsia="Calibri" w:hAnsiTheme="minorHAnsi" w:cstheme="minorHAnsi"/>
          <w:sz w:val="22"/>
          <w:szCs w:val="22"/>
        </w:rPr>
        <w:t xml:space="preserve">az auditort, hogy jelezze a megbízónak a kötelezően auditálandó fogyasztási helyeket. A jogszabály lehetőséget biztosít felmentésekre, melyeket jelenleg még vizsgálunk. </w:t>
      </w:r>
    </w:p>
    <w:p w14:paraId="07F61DC0" w14:textId="5E49D634" w:rsidR="00187978" w:rsidRPr="0093251C" w:rsidRDefault="00187978" w:rsidP="00187978">
      <w:pPr>
        <w:pStyle w:val="Listaszerbekezds"/>
        <w:numPr>
          <w:ilvl w:val="0"/>
          <w:numId w:val="16"/>
        </w:numPr>
        <w:ind w:left="502"/>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 irodánk megkezdte. A Szombathelyi Távhőszolgáltató Kft.-t megkerestük levélben. Válasz tájékoztatásul megkapt</w:t>
      </w:r>
      <w:r w:rsidR="00004C6D" w:rsidRPr="0093251C">
        <w:rPr>
          <w:rFonts w:asciiTheme="minorHAnsi" w:eastAsia="Calibri" w:hAnsiTheme="minorHAnsi" w:cstheme="minorHAnsi"/>
          <w:sz w:val="22"/>
          <w:szCs w:val="22"/>
        </w:rPr>
        <w:t>a az iroda</w:t>
      </w:r>
      <w:r w:rsidRPr="0093251C">
        <w:rPr>
          <w:rFonts w:asciiTheme="minorHAnsi" w:eastAsia="Calibri" w:hAnsiTheme="minorHAnsi" w:cstheme="minorHAnsi"/>
          <w:sz w:val="22"/>
          <w:szCs w:val="22"/>
        </w:rPr>
        <w:t>, hogy jelenleg a Magyar Távhőszolgáltatók Szakmai Szövetsége írásban kereste meg az Energiaügyi Minisztériumot a jogszabály egyes pontjainak tisztázása érdekében, mivel a kérdéskör nem csupán Szombathely városát érinti, hanem országos szintű. 2026.</w:t>
      </w:r>
      <w:r w:rsidR="00004C6D" w:rsidRPr="0093251C">
        <w:rPr>
          <w:rFonts w:asciiTheme="minorHAnsi" w:eastAsia="Calibri" w:hAnsiTheme="minorHAnsi" w:cstheme="minorHAnsi"/>
          <w:sz w:val="22"/>
          <w:szCs w:val="22"/>
        </w:rPr>
        <w:t xml:space="preserve"> január </w:t>
      </w:r>
      <w:r w:rsidRPr="0093251C">
        <w:rPr>
          <w:rFonts w:asciiTheme="minorHAnsi" w:eastAsia="Calibri" w:hAnsiTheme="minorHAnsi" w:cstheme="minorHAnsi"/>
          <w:sz w:val="22"/>
          <w:szCs w:val="22"/>
        </w:rPr>
        <w:t>8-án ismét rákérdeztünk, de egyelőre nincs még értékelhető jogi állásfoglalás.</w:t>
      </w:r>
    </w:p>
    <w:p w14:paraId="07DFF57E" w14:textId="77777777" w:rsidR="00187978" w:rsidRPr="0093251C" w:rsidRDefault="00187978" w:rsidP="00187978">
      <w:pPr>
        <w:pStyle w:val="Listaszerbekezds"/>
        <w:numPr>
          <w:ilvl w:val="0"/>
          <w:numId w:val="16"/>
        </w:numPr>
        <w:ind w:left="502"/>
        <w:jc w:val="both"/>
        <w:rPr>
          <w:rFonts w:asciiTheme="minorHAnsi" w:eastAsia="Calibri" w:hAnsiTheme="minorHAnsi" w:cstheme="minorHAnsi"/>
          <w:sz w:val="22"/>
          <w:szCs w:val="22"/>
        </w:rPr>
      </w:pPr>
      <w:r w:rsidRPr="0093251C">
        <w:rPr>
          <w:rFonts w:asciiTheme="minorHAnsi" w:eastAsia="Calibri" w:hAnsiTheme="minorHAnsi" w:cstheme="minorHAnsi"/>
          <w:sz w:val="22"/>
          <w:szCs w:val="22"/>
        </w:rPr>
        <w:t>Az EMIT keretében az érintett rendszerek detektálása folyamatban van, a költségvetési szervek önállóan egyeztetnek az auditorral a kötelezettség elvégzését illetően. Az előzetes felmérés elkészült, az auditok folyamatban vannak. Ennek a felülvizsgálatnak jelentős időigénye van, így számos esetben a 2026. év első, vagy második negyedévére fog csúszni a dokumentumok elkészülése. Sajnos, a távhős rendszerek auditálásának kérdésköre tovább késlelteti a folyamatot.</w:t>
      </w:r>
    </w:p>
    <w:p w14:paraId="35D992BA" w14:textId="77777777" w:rsidR="00187978" w:rsidRPr="0093251C" w:rsidRDefault="00187978" w:rsidP="00187978">
      <w:pPr>
        <w:jc w:val="both"/>
        <w:rPr>
          <w:rFonts w:asciiTheme="minorHAnsi" w:eastAsia="Calibri" w:hAnsiTheme="minorHAnsi" w:cstheme="minorHAnsi"/>
          <w:sz w:val="22"/>
          <w:szCs w:val="22"/>
        </w:rPr>
      </w:pPr>
    </w:p>
    <w:p w14:paraId="670B12E8" w14:textId="77777777" w:rsidR="00B80A29" w:rsidRPr="0093251C" w:rsidRDefault="00B80A29" w:rsidP="00187978">
      <w:pPr>
        <w:jc w:val="both"/>
        <w:rPr>
          <w:rFonts w:asciiTheme="minorHAnsi" w:eastAsia="Calibri" w:hAnsiTheme="minorHAnsi" w:cstheme="minorHAnsi"/>
          <w:sz w:val="22"/>
          <w:szCs w:val="22"/>
        </w:rPr>
      </w:pPr>
    </w:p>
    <w:p w14:paraId="33F79B01" w14:textId="77777777" w:rsidR="00B47909" w:rsidRPr="0093251C" w:rsidRDefault="00B47909" w:rsidP="00B47909">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 </w:t>
      </w:r>
      <w:r w:rsidRPr="0093251C">
        <w:rPr>
          <w:rFonts w:asciiTheme="minorHAnsi" w:hAnsiTheme="minorHAnsi" w:cstheme="minorHAnsi"/>
          <w:b/>
          <w:bCs/>
          <w:color w:val="000000" w:themeColor="text1"/>
          <w:sz w:val="22"/>
          <w:szCs w:val="22"/>
        </w:rPr>
        <w:t>Kommunális Iroda</w:t>
      </w:r>
      <w:r w:rsidRPr="0093251C">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3D02471C" w14:textId="77777777" w:rsidR="00B47909" w:rsidRPr="0093251C" w:rsidRDefault="00B47909" w:rsidP="00B47909">
      <w:pPr>
        <w:jc w:val="both"/>
        <w:rPr>
          <w:rFonts w:asciiTheme="minorHAnsi" w:hAnsiTheme="minorHAnsi" w:cstheme="minorHAnsi"/>
          <w:color w:val="000000" w:themeColor="text1"/>
          <w:sz w:val="22"/>
          <w:szCs w:val="22"/>
        </w:rPr>
      </w:pPr>
    </w:p>
    <w:p w14:paraId="1B6EDD88" w14:textId="77777777" w:rsidR="00B47909" w:rsidRPr="0093251C" w:rsidRDefault="00B47909" w:rsidP="00B47909">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Fentiek alapján </w:t>
      </w:r>
      <w:r w:rsidRPr="0093251C">
        <w:rPr>
          <w:rFonts w:asciiTheme="minorHAnsi" w:hAnsiTheme="minorHAnsi" w:cstheme="minorHAnsi"/>
          <w:i/>
          <w:iCs/>
          <w:color w:val="000000" w:themeColor="text1"/>
          <w:sz w:val="22"/>
          <w:szCs w:val="22"/>
        </w:rPr>
        <w:t>2026. február 11. és 2026. március 9.</w:t>
      </w:r>
      <w:r w:rsidRPr="0093251C">
        <w:rPr>
          <w:rFonts w:asciiTheme="minorHAnsi" w:hAnsiTheme="minorHAnsi" w:cstheme="minorHAnsi"/>
          <w:color w:val="000000" w:themeColor="text1"/>
          <w:sz w:val="22"/>
          <w:szCs w:val="22"/>
        </w:rPr>
        <w:t xml:space="preserve"> napja közti időszakban az </w:t>
      </w:r>
      <w:r w:rsidRPr="0093251C">
        <w:rPr>
          <w:rFonts w:asciiTheme="minorHAnsi" w:hAnsiTheme="minorHAnsi" w:cstheme="minorHAnsi"/>
          <w:b/>
          <w:bCs/>
          <w:i/>
          <w:iCs/>
          <w:color w:val="000000" w:themeColor="text1"/>
          <w:sz w:val="22"/>
          <w:szCs w:val="22"/>
        </w:rPr>
        <w:t>iktatott ügyek száma 568 db</w:t>
      </w:r>
      <w:r w:rsidRPr="0093251C">
        <w:rPr>
          <w:rFonts w:asciiTheme="minorHAnsi" w:hAnsiTheme="minorHAnsi" w:cstheme="minorHAnsi"/>
          <w:color w:val="000000" w:themeColor="text1"/>
          <w:sz w:val="22"/>
          <w:szCs w:val="22"/>
        </w:rPr>
        <w:t>, amelyből</w:t>
      </w:r>
    </w:p>
    <w:p w14:paraId="07357484" w14:textId="77777777" w:rsidR="00B47909" w:rsidRPr="0093251C" w:rsidRDefault="00B47909" w:rsidP="00B47909">
      <w:pPr>
        <w:pStyle w:val="Listaszerbekezds"/>
        <w:numPr>
          <w:ilvl w:val="0"/>
          <w:numId w:val="6"/>
        </w:numPr>
        <w:ind w:left="142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közutak, közterületek</w:t>
      </w:r>
      <w:r w:rsidRPr="0093251C">
        <w:rPr>
          <w:rFonts w:asciiTheme="minorHAnsi" w:hAnsiTheme="minorHAnsi" w:cstheme="minorHAnsi"/>
          <w:sz w:val="22"/>
          <w:szCs w:val="22"/>
        </w:rPr>
        <w:t xml:space="preserve"> </w:t>
      </w:r>
      <w:r w:rsidRPr="0093251C">
        <w:rPr>
          <w:rFonts w:asciiTheme="minorHAnsi" w:hAnsiTheme="minorHAnsi" w:cstheme="minorHAnsi"/>
          <w:color w:val="000000" w:themeColor="text1"/>
          <w:sz w:val="22"/>
          <w:szCs w:val="22"/>
        </w:rPr>
        <w:t xml:space="preserve">üzemeltetése és fenntartása </w:t>
      </w:r>
    </w:p>
    <w:p w14:paraId="28C391B8" w14:textId="32D33EAF" w:rsidR="00B47909" w:rsidRPr="0093251C" w:rsidRDefault="00B47909" w:rsidP="00B47909">
      <w:pPr>
        <w:pStyle w:val="Listaszerbekezds"/>
        <w:numPr>
          <w:ilvl w:val="0"/>
          <w:numId w:val="7"/>
        </w:num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kezelői hozzájárulások (közművek elhelyezése, közterületek bontása, útcsatlakozások kialakítása, rendezvények) 248 db</w:t>
      </w:r>
      <w:r w:rsidR="00A71502" w:rsidRPr="0093251C">
        <w:rPr>
          <w:rFonts w:asciiTheme="minorHAnsi" w:hAnsiTheme="minorHAnsi" w:cstheme="minorHAnsi"/>
          <w:color w:val="000000" w:themeColor="text1"/>
          <w:sz w:val="22"/>
          <w:szCs w:val="22"/>
        </w:rPr>
        <w:t>;</w:t>
      </w:r>
    </w:p>
    <w:p w14:paraId="71BA084C" w14:textId="6D1893A4" w:rsidR="00B47909" w:rsidRPr="0093251C" w:rsidRDefault="00B47909" w:rsidP="00B47909">
      <w:pPr>
        <w:pStyle w:val="Listaszerbekezds"/>
        <w:numPr>
          <w:ilvl w:val="0"/>
          <w:numId w:val="7"/>
        </w:num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úthiba 121 db</w:t>
      </w:r>
      <w:r w:rsidR="00A71502" w:rsidRPr="0093251C">
        <w:rPr>
          <w:rFonts w:asciiTheme="minorHAnsi" w:hAnsiTheme="minorHAnsi" w:cstheme="minorHAnsi"/>
          <w:color w:val="000000" w:themeColor="text1"/>
          <w:sz w:val="22"/>
          <w:szCs w:val="22"/>
        </w:rPr>
        <w:t>;</w:t>
      </w:r>
    </w:p>
    <w:p w14:paraId="08DD3E41" w14:textId="62E4F323" w:rsidR="00B47909" w:rsidRPr="0093251C" w:rsidRDefault="00B47909" w:rsidP="00B47909">
      <w:pPr>
        <w:pStyle w:val="Listaszerbekezds"/>
        <w:numPr>
          <w:ilvl w:val="0"/>
          <w:numId w:val="7"/>
        </w:num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behajtási engedély 10 db</w:t>
      </w:r>
      <w:r w:rsidR="00A71502" w:rsidRPr="0093251C">
        <w:rPr>
          <w:rFonts w:asciiTheme="minorHAnsi" w:hAnsiTheme="minorHAnsi" w:cstheme="minorHAnsi"/>
          <w:color w:val="000000" w:themeColor="text1"/>
          <w:sz w:val="22"/>
          <w:szCs w:val="22"/>
        </w:rPr>
        <w:t>;</w:t>
      </w:r>
    </w:p>
    <w:p w14:paraId="2AA9F3CB" w14:textId="5948D6B7" w:rsidR="00B47909" w:rsidRPr="0093251C" w:rsidRDefault="00B47909" w:rsidP="00B47909">
      <w:pPr>
        <w:pStyle w:val="Listaszerbekezds"/>
        <w:numPr>
          <w:ilvl w:val="0"/>
          <w:numId w:val="7"/>
        </w:num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telephely igazolások 15 db</w:t>
      </w:r>
      <w:r w:rsidR="00A71502" w:rsidRPr="0093251C">
        <w:rPr>
          <w:rFonts w:asciiTheme="minorHAnsi" w:hAnsiTheme="minorHAnsi" w:cstheme="minorHAnsi"/>
          <w:color w:val="000000" w:themeColor="text1"/>
          <w:sz w:val="22"/>
          <w:szCs w:val="22"/>
        </w:rPr>
        <w:t>;</w:t>
      </w:r>
    </w:p>
    <w:p w14:paraId="54FA84B7" w14:textId="5A62048B" w:rsidR="00B47909" w:rsidRPr="0093251C" w:rsidRDefault="00B47909" w:rsidP="00B47909">
      <w:pPr>
        <w:pStyle w:val="Listaszerbekezds"/>
        <w:numPr>
          <w:ilvl w:val="0"/>
          <w:numId w:val="6"/>
        </w:numPr>
        <w:ind w:left="142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csapadékvíz-elvezetés 14 db</w:t>
      </w:r>
      <w:r w:rsidR="00A71502" w:rsidRPr="0093251C">
        <w:rPr>
          <w:rFonts w:asciiTheme="minorHAnsi" w:hAnsiTheme="minorHAnsi" w:cstheme="minorHAnsi"/>
          <w:color w:val="000000" w:themeColor="text1"/>
          <w:sz w:val="22"/>
          <w:szCs w:val="22"/>
        </w:rPr>
        <w:t>;</w:t>
      </w:r>
    </w:p>
    <w:p w14:paraId="29C255BF" w14:textId="7D552F12" w:rsidR="00B47909" w:rsidRPr="0093251C" w:rsidRDefault="00B47909" w:rsidP="00B47909">
      <w:pPr>
        <w:pStyle w:val="Listaszerbekezds"/>
        <w:numPr>
          <w:ilvl w:val="0"/>
          <w:numId w:val="6"/>
        </w:numPr>
        <w:ind w:left="142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köztisztaság 149 db</w:t>
      </w:r>
      <w:r w:rsidR="00A71502" w:rsidRPr="0093251C">
        <w:rPr>
          <w:rFonts w:asciiTheme="minorHAnsi" w:hAnsiTheme="minorHAnsi" w:cstheme="minorHAnsi"/>
          <w:color w:val="000000" w:themeColor="text1"/>
          <w:sz w:val="22"/>
          <w:szCs w:val="22"/>
        </w:rPr>
        <w:t>;</w:t>
      </w:r>
    </w:p>
    <w:p w14:paraId="1F603E21" w14:textId="47FBB8EE" w:rsidR="00B47909" w:rsidRPr="0093251C" w:rsidRDefault="00B47909" w:rsidP="00B47909">
      <w:pPr>
        <w:pStyle w:val="Listaszerbekezds"/>
        <w:numPr>
          <w:ilvl w:val="0"/>
          <w:numId w:val="6"/>
        </w:numPr>
        <w:ind w:left="142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az e-közműegyeztetés 1 db</w:t>
      </w:r>
      <w:r w:rsidR="00A71502" w:rsidRPr="0093251C">
        <w:rPr>
          <w:rFonts w:asciiTheme="minorHAnsi" w:hAnsiTheme="minorHAnsi" w:cstheme="minorHAnsi"/>
          <w:color w:val="000000" w:themeColor="text1"/>
          <w:sz w:val="22"/>
          <w:szCs w:val="22"/>
        </w:rPr>
        <w:t>;</w:t>
      </w:r>
    </w:p>
    <w:p w14:paraId="4A3C453D" w14:textId="1EF251D0" w:rsidR="00B47909" w:rsidRPr="0093251C" w:rsidRDefault="00B47909" w:rsidP="00B47909">
      <w:pPr>
        <w:pStyle w:val="Listaszerbekezds"/>
        <w:numPr>
          <w:ilvl w:val="0"/>
          <w:numId w:val="6"/>
        </w:numPr>
        <w:ind w:left="142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hidak 3 db</w:t>
      </w:r>
      <w:r w:rsidR="00A71502" w:rsidRPr="0093251C">
        <w:rPr>
          <w:rFonts w:asciiTheme="minorHAnsi" w:hAnsiTheme="minorHAnsi" w:cstheme="minorHAnsi"/>
          <w:color w:val="000000" w:themeColor="text1"/>
          <w:sz w:val="22"/>
          <w:szCs w:val="22"/>
        </w:rPr>
        <w:t>;</w:t>
      </w:r>
    </w:p>
    <w:p w14:paraId="0539196B" w14:textId="513959C0" w:rsidR="00B47909" w:rsidRPr="0093251C" w:rsidRDefault="00B47909" w:rsidP="00B47909">
      <w:pPr>
        <w:pStyle w:val="Listaszerbekezds"/>
        <w:numPr>
          <w:ilvl w:val="0"/>
          <w:numId w:val="6"/>
        </w:numPr>
        <w:ind w:left="1428"/>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egyéb 7 db</w:t>
      </w:r>
      <w:r w:rsidR="00A71502" w:rsidRPr="0093251C">
        <w:rPr>
          <w:rFonts w:asciiTheme="minorHAnsi" w:hAnsiTheme="minorHAnsi" w:cstheme="minorHAnsi"/>
          <w:color w:val="000000" w:themeColor="text1"/>
          <w:sz w:val="22"/>
          <w:szCs w:val="22"/>
        </w:rPr>
        <w:t>.</w:t>
      </w:r>
    </w:p>
    <w:p w14:paraId="7A90D2B1" w14:textId="77777777" w:rsidR="00B47909" w:rsidRPr="0093251C" w:rsidRDefault="00B47909" w:rsidP="00B47909">
      <w:pPr>
        <w:pStyle w:val="Listaszerbekezds"/>
        <w:ind w:left="6372"/>
        <w:jc w:val="both"/>
        <w:rPr>
          <w:rFonts w:asciiTheme="minorHAnsi" w:hAnsiTheme="minorHAnsi" w:cstheme="minorHAnsi"/>
          <w:color w:val="000000" w:themeColor="text1"/>
          <w:sz w:val="22"/>
          <w:szCs w:val="22"/>
        </w:rPr>
      </w:pPr>
    </w:p>
    <w:p w14:paraId="20EFD2AE" w14:textId="77777777" w:rsidR="00B47909" w:rsidRPr="0093251C" w:rsidRDefault="00B47909" w:rsidP="00B47909">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Állást foglal és intézkedik a közúti közlekedéssel, fenntartással, üzemeltetéssel, fejlesztéssel, igazgatással, a csapadékvíz elvezetéssel kapcsolatos ügyekben. </w:t>
      </w:r>
    </w:p>
    <w:p w14:paraId="2B7212C9" w14:textId="77777777" w:rsidR="00B47909" w:rsidRPr="0093251C" w:rsidRDefault="00B47909" w:rsidP="00B47909">
      <w:pPr>
        <w:jc w:val="both"/>
        <w:rPr>
          <w:rFonts w:asciiTheme="minorHAnsi" w:hAnsiTheme="minorHAnsi" w:cstheme="minorHAnsi"/>
          <w:color w:val="000000" w:themeColor="text1"/>
          <w:sz w:val="22"/>
          <w:szCs w:val="22"/>
        </w:rPr>
      </w:pPr>
    </w:p>
    <w:p w14:paraId="52477DFD" w14:textId="77777777" w:rsidR="00B47909" w:rsidRPr="0093251C" w:rsidRDefault="00B47909" w:rsidP="00B47909">
      <w:pPr>
        <w:jc w:val="both"/>
        <w:rPr>
          <w:rFonts w:asciiTheme="minorHAnsi" w:hAnsiTheme="minorHAnsi" w:cstheme="minorHAnsi"/>
          <w:sz w:val="22"/>
          <w:szCs w:val="22"/>
        </w:rPr>
      </w:pPr>
      <w:bookmarkStart w:id="7" w:name="_Hlk82674395"/>
      <w:r w:rsidRPr="0093251C">
        <w:rPr>
          <w:rFonts w:asciiTheme="minorHAnsi" w:hAnsiTheme="minorHAnsi" w:cstheme="minorHAnsi"/>
          <w:sz w:val="22"/>
          <w:szCs w:val="22"/>
        </w:rPr>
        <w:t>A kötelező útfenntartási feladatokon belül az egész város területén az útburkolati hibák javítását a SZOVA NZrt. folyamatosan végzi. Közlekedési táblák kihelyezése és cseréje, hajlított csőkorlátok, valamint forgalomkorlátozó eszközök kihelyezése folyamatosan történik.</w:t>
      </w:r>
    </w:p>
    <w:p w14:paraId="1BB92C01" w14:textId="77777777" w:rsidR="00B47909" w:rsidRPr="0093251C" w:rsidRDefault="00B47909" w:rsidP="00B47909">
      <w:pPr>
        <w:jc w:val="both"/>
        <w:rPr>
          <w:rFonts w:asciiTheme="minorHAnsi" w:hAnsiTheme="minorHAnsi" w:cstheme="minorHAnsi"/>
          <w:sz w:val="22"/>
          <w:szCs w:val="22"/>
        </w:rPr>
      </w:pPr>
    </w:p>
    <w:p w14:paraId="29D9D4B7" w14:textId="0A04E2F0" w:rsidR="00B47909" w:rsidRPr="0093251C" w:rsidRDefault="00B47909" w:rsidP="00B47909">
      <w:pPr>
        <w:jc w:val="both"/>
        <w:rPr>
          <w:rFonts w:asciiTheme="minorHAnsi" w:hAnsiTheme="minorHAnsi" w:cstheme="minorHAnsi"/>
          <w:sz w:val="22"/>
          <w:szCs w:val="22"/>
        </w:rPr>
      </w:pPr>
      <w:r w:rsidRPr="0093251C">
        <w:rPr>
          <w:rFonts w:asciiTheme="minorHAnsi" w:hAnsiTheme="minorHAnsi" w:cstheme="minorHAnsi"/>
          <w:sz w:val="22"/>
          <w:szCs w:val="22"/>
        </w:rPr>
        <w:lastRenderedPageBreak/>
        <w:t>A kötelező hóeltakarítási és síkosság mentesítési feladatokat, időjárás függvényében SZOVA NZrt. folyamatosan vég</w:t>
      </w:r>
      <w:r w:rsidR="00B80A29" w:rsidRPr="0093251C">
        <w:rPr>
          <w:rFonts w:asciiTheme="minorHAnsi" w:hAnsiTheme="minorHAnsi" w:cstheme="minorHAnsi"/>
          <w:sz w:val="22"/>
          <w:szCs w:val="22"/>
        </w:rPr>
        <w:t>ezte</w:t>
      </w:r>
      <w:r w:rsidRPr="0093251C">
        <w:rPr>
          <w:rFonts w:asciiTheme="minorHAnsi" w:hAnsiTheme="minorHAnsi" w:cstheme="minorHAnsi"/>
          <w:sz w:val="22"/>
          <w:szCs w:val="22"/>
        </w:rPr>
        <w:t xml:space="preserve"> ütemterv szerint az egész városterületén.</w:t>
      </w:r>
    </w:p>
    <w:p w14:paraId="24C24CB8" w14:textId="77777777" w:rsidR="00B47909" w:rsidRPr="0093251C" w:rsidRDefault="00B47909" w:rsidP="00B47909">
      <w:pPr>
        <w:jc w:val="both"/>
        <w:rPr>
          <w:rFonts w:asciiTheme="minorHAnsi" w:hAnsiTheme="minorHAnsi" w:cstheme="minorHAnsi"/>
          <w:sz w:val="22"/>
          <w:szCs w:val="22"/>
        </w:rPr>
      </w:pPr>
    </w:p>
    <w:p w14:paraId="4D05F952" w14:textId="77777777" w:rsidR="00B47909" w:rsidRPr="0093251C" w:rsidRDefault="00B47909" w:rsidP="00B47909">
      <w:pPr>
        <w:jc w:val="both"/>
        <w:rPr>
          <w:rFonts w:asciiTheme="minorHAnsi" w:hAnsiTheme="minorHAnsi" w:cstheme="minorHAnsi"/>
          <w:sz w:val="22"/>
          <w:szCs w:val="22"/>
        </w:rPr>
      </w:pPr>
      <w:r w:rsidRPr="0093251C">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793AADC1" w14:textId="77777777" w:rsidR="00B47909" w:rsidRPr="0093251C" w:rsidRDefault="00B47909" w:rsidP="00B47909">
      <w:pPr>
        <w:jc w:val="both"/>
        <w:rPr>
          <w:rFonts w:asciiTheme="minorHAnsi" w:hAnsiTheme="minorHAnsi" w:cstheme="minorHAnsi"/>
          <w:color w:val="000000" w:themeColor="text1"/>
          <w:sz w:val="22"/>
          <w:szCs w:val="22"/>
        </w:rPr>
      </w:pPr>
    </w:p>
    <w:p w14:paraId="5B28C5B0" w14:textId="77777777" w:rsidR="00B47909" w:rsidRPr="0093251C" w:rsidRDefault="00B47909" w:rsidP="00B47909">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Az önkormányzat kezelésében lévő zárt csatorna fedlapjainak, víznyelőrácsainak szintbeemelése, javítása, valamint a város területén lévő zárt csapadékcsatorna és víznyelő mosatása megrendelések alapján folyamatosan történik a város egész területére kiterjedően. </w:t>
      </w:r>
    </w:p>
    <w:p w14:paraId="4634E573" w14:textId="77777777" w:rsidR="00B47909" w:rsidRPr="0093251C" w:rsidRDefault="00B47909" w:rsidP="00B47909">
      <w:pPr>
        <w:jc w:val="both"/>
        <w:rPr>
          <w:rFonts w:asciiTheme="minorHAnsi" w:hAnsiTheme="minorHAnsi" w:cstheme="minorHAnsi"/>
          <w:color w:val="000000" w:themeColor="text1"/>
          <w:sz w:val="22"/>
          <w:szCs w:val="22"/>
        </w:rPr>
      </w:pPr>
    </w:p>
    <w:p w14:paraId="765357EC" w14:textId="77777777" w:rsidR="00B47909" w:rsidRPr="0093251C" w:rsidRDefault="00B47909" w:rsidP="00B47909">
      <w:pPr>
        <w:jc w:val="both"/>
        <w:rPr>
          <w:rFonts w:asciiTheme="minorHAnsi" w:hAnsiTheme="minorHAnsi" w:cstheme="minorHAnsi"/>
          <w:sz w:val="22"/>
          <w:szCs w:val="22"/>
        </w:rPr>
      </w:pPr>
      <w:r w:rsidRPr="0093251C">
        <w:rPr>
          <w:rFonts w:asciiTheme="minorHAnsi" w:hAnsiTheme="minorHAnsi" w:cstheme="minorHAnsi"/>
          <w:sz w:val="22"/>
          <w:szCs w:val="22"/>
        </w:rPr>
        <w:t xml:space="preserve">A Közterület-felügyelettel szoros az együttműködés, mind az illegális hulladéklerakások felszámolása, mind pedig a szabálytalan parkolások visszaszorítása és biztonságos közlekedés érdekében. </w:t>
      </w:r>
    </w:p>
    <w:p w14:paraId="7660EF31" w14:textId="77777777" w:rsidR="00B47909" w:rsidRPr="0093251C" w:rsidRDefault="00B47909" w:rsidP="00B47909">
      <w:pPr>
        <w:jc w:val="both"/>
        <w:rPr>
          <w:rFonts w:asciiTheme="minorHAnsi" w:hAnsiTheme="minorHAnsi" w:cstheme="minorHAnsi"/>
          <w:sz w:val="22"/>
          <w:szCs w:val="22"/>
        </w:rPr>
      </w:pPr>
    </w:p>
    <w:bookmarkEnd w:id="7"/>
    <w:p w14:paraId="7FC531BE" w14:textId="77777777" w:rsidR="00B47909" w:rsidRPr="0093251C" w:rsidRDefault="00B47909" w:rsidP="00B47909">
      <w:pPr>
        <w:jc w:val="both"/>
        <w:rPr>
          <w:rFonts w:asciiTheme="minorHAnsi" w:hAnsiTheme="minorHAnsi" w:cstheme="minorHAnsi"/>
          <w:sz w:val="22"/>
          <w:szCs w:val="22"/>
        </w:rPr>
      </w:pPr>
      <w:r w:rsidRPr="0093251C">
        <w:rPr>
          <w:rFonts w:asciiTheme="minorHAnsi" w:hAnsiTheme="minorHAnsi" w:cstheme="minorHAnsi"/>
          <w:sz w:val="22"/>
          <w:szCs w:val="22"/>
        </w:rPr>
        <w:t xml:space="preserve">A redmine rendszeren keresztül, a „Szépítsük Együtt Szombathely” menüpontból, az </w:t>
      </w:r>
      <w:hyperlink r:id="rId10" w:history="1">
        <w:r w:rsidRPr="0093251C">
          <w:rPr>
            <w:rStyle w:val="Hiperhivatkozs"/>
            <w:rFonts w:asciiTheme="minorHAnsi" w:hAnsiTheme="minorHAnsi" w:cstheme="minorHAnsi"/>
            <w:sz w:val="22"/>
            <w:szCs w:val="22"/>
          </w:rPr>
          <w:t>info@szombathely.hu</w:t>
        </w:r>
      </w:hyperlink>
      <w:r w:rsidRPr="0093251C">
        <w:rPr>
          <w:rFonts w:asciiTheme="minorHAnsi" w:hAnsiTheme="minorHAnsi" w:cstheme="minorHAnsi"/>
          <w:sz w:val="22"/>
          <w:szCs w:val="22"/>
        </w:rPr>
        <w:t xml:space="preserve">, a </w:t>
      </w:r>
      <w:hyperlink r:id="rId11" w:history="1">
        <w:r w:rsidRPr="0093251C">
          <w:rPr>
            <w:rStyle w:val="Hiperhivatkozs"/>
            <w:rFonts w:asciiTheme="minorHAnsi" w:hAnsiTheme="minorHAnsi" w:cstheme="minorHAnsi"/>
            <w:sz w:val="22"/>
            <w:szCs w:val="22"/>
          </w:rPr>
          <w:t>katyu@szombathely.hu</w:t>
        </w:r>
      </w:hyperlink>
      <w:r w:rsidRPr="0093251C">
        <w:rPr>
          <w:rFonts w:asciiTheme="minorHAnsi" w:hAnsiTheme="minorHAnsi" w:cstheme="minorHAnsi"/>
          <w:sz w:val="22"/>
          <w:szCs w:val="22"/>
        </w:rPr>
        <w:t xml:space="preserve">, a </w:t>
      </w:r>
      <w:hyperlink r:id="rId12" w:history="1">
        <w:r w:rsidRPr="0093251C">
          <w:rPr>
            <w:rStyle w:val="Hiperhivatkozs"/>
            <w:rFonts w:asciiTheme="minorHAnsi" w:hAnsiTheme="minorHAnsi" w:cstheme="minorHAnsi"/>
            <w:sz w:val="22"/>
            <w:szCs w:val="22"/>
          </w:rPr>
          <w:t>koztisztasag@szombathely.hu</w:t>
        </w:r>
      </w:hyperlink>
      <w:r w:rsidRPr="0093251C">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  </w:t>
      </w:r>
    </w:p>
    <w:p w14:paraId="3F54E88C" w14:textId="77777777" w:rsidR="00417CE2" w:rsidRPr="0093251C" w:rsidRDefault="00417CE2" w:rsidP="00417CE2">
      <w:pPr>
        <w:jc w:val="both"/>
        <w:rPr>
          <w:rFonts w:asciiTheme="minorHAnsi" w:hAnsiTheme="minorHAnsi" w:cstheme="minorHAnsi"/>
          <w:color w:val="000000" w:themeColor="text1"/>
          <w:sz w:val="22"/>
          <w:szCs w:val="22"/>
        </w:rPr>
      </w:pPr>
    </w:p>
    <w:p w14:paraId="5392773F"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bCs/>
          <w:color w:val="000000" w:themeColor="text1"/>
          <w:sz w:val="22"/>
          <w:szCs w:val="22"/>
        </w:rPr>
        <w:t xml:space="preserve">Környezetvédelmi Iroda </w:t>
      </w:r>
      <w:r w:rsidRPr="0093251C">
        <w:rPr>
          <w:rFonts w:asciiTheme="minorHAnsi" w:hAnsiTheme="minorHAnsi" w:cstheme="minorHAnsi"/>
          <w:color w:val="000000" w:themeColor="text1"/>
          <w:sz w:val="22"/>
          <w:szCs w:val="22"/>
        </w:rPr>
        <w:t>vezetője az alábbiakról tájékoztatott:</w:t>
      </w:r>
    </w:p>
    <w:p w14:paraId="786CF328" w14:textId="77777777" w:rsidR="00B14591" w:rsidRPr="0093251C" w:rsidRDefault="00B14591" w:rsidP="00AC35F7">
      <w:pPr>
        <w:jc w:val="both"/>
        <w:rPr>
          <w:rFonts w:asciiTheme="minorHAnsi" w:hAnsiTheme="minorHAnsi" w:cstheme="minorHAnsi"/>
          <w:color w:val="000000" w:themeColor="text1"/>
          <w:sz w:val="22"/>
          <w:szCs w:val="22"/>
        </w:rPr>
      </w:pPr>
    </w:p>
    <w:p w14:paraId="4A2F0135" w14:textId="7E69776D"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Az </w:t>
      </w:r>
      <w:r w:rsidR="00F23EDE" w:rsidRPr="0093251C">
        <w:rPr>
          <w:rFonts w:asciiTheme="minorHAnsi" w:hAnsiTheme="minorHAnsi" w:cstheme="minorHAnsi"/>
          <w:color w:val="000000" w:themeColor="text1"/>
          <w:sz w:val="22"/>
          <w:szCs w:val="22"/>
        </w:rPr>
        <w:t>i</w:t>
      </w:r>
      <w:r w:rsidRPr="0093251C">
        <w:rPr>
          <w:rFonts w:asciiTheme="minorHAnsi" w:hAnsiTheme="minorHAnsi" w:cstheme="minorHAnsi"/>
          <w:color w:val="000000" w:themeColor="text1"/>
          <w:sz w:val="22"/>
          <w:szCs w:val="22"/>
        </w:rPr>
        <w:t>roda 2024. október 11-étől látja el</w:t>
      </w:r>
      <w:r w:rsidRPr="0093251C">
        <w:rPr>
          <w:rFonts w:asciiTheme="minorHAnsi" w:hAnsiTheme="minorHAnsi" w:cstheme="minorHAnsi"/>
          <w:sz w:val="22"/>
          <w:szCs w:val="22"/>
        </w:rPr>
        <w:t xml:space="preserve"> - </w:t>
      </w:r>
      <w:r w:rsidRPr="0093251C">
        <w:rPr>
          <w:rFonts w:asciiTheme="minorHAnsi" w:hAnsiTheme="minorHAnsi" w:cstheme="minorHAnsi"/>
          <w:color w:val="000000" w:themeColor="text1"/>
          <w:sz w:val="22"/>
          <w:szCs w:val="22"/>
        </w:rPr>
        <w:t>többek között - a parkfenntartással, a fakivágással, a játszóterek, szökőkutak, fizetőparkolók üzemeltetésével, a közvilágítással, a helyi közösségi közlekedéssel, a közterület-használati engedélyek kiadásával, a köztemetők fenntartásával, a kéményseprőipari közszolgáltatással, a nem közművel összegyűjtött háztartási szennyvíz begyűjtésével, tűzivíztározók időszakos ellenőrzésével, a rágcsálóirtással, a zajvédelemmel, a szárazelem gyűjtéssel, a természetvédelmi szakhatósági megkeresésekkel, a víz- és szennyvízrekonstrukcióval, vízgazdálkodással, valamint a Környezetvédelmi Iroda hatáskörébe tartozó lakossági bejelentésekkel kapcsolatos feladatokat.</w:t>
      </w:r>
    </w:p>
    <w:p w14:paraId="084E2D0B" w14:textId="77777777" w:rsidR="00AC35F7" w:rsidRPr="0093251C" w:rsidRDefault="00AC35F7" w:rsidP="00AC35F7">
      <w:pPr>
        <w:jc w:val="both"/>
        <w:rPr>
          <w:rFonts w:asciiTheme="minorHAnsi" w:hAnsiTheme="minorHAnsi" w:cstheme="minorHAnsi"/>
          <w:color w:val="000000" w:themeColor="text1"/>
          <w:sz w:val="22"/>
          <w:szCs w:val="22"/>
        </w:rPr>
      </w:pPr>
    </w:p>
    <w:p w14:paraId="3A22A9DB"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 Szombathelyi Parkfenntartási Kft. a parkfenntartási feladatokat, mint parkok takarítását, balesetveszélyes fák kivágását, virágágyások ápolását a városi kertész közreműködésével 2025. december 31-ig végezte. Szombathely Megyei Jogú Város Közgyűlése a 2025. szeptember 29-i ülésén úgy határozott, hogy a Szombathelyi Parkfenntartási Kft.-t 2025. december 31. napjával az államháztartásról szóló 2011. évi CXCV. törvény II. fejezet 9/A alcíme alapján jogutód nélküli megszünteti és a megszűnő társaság feladatainak ellátására 2026. január 1. napjával költségvetési szervet alapít Szombathelyi Parkfenntartó Intézmény névvel. </w:t>
      </w:r>
    </w:p>
    <w:p w14:paraId="5EDB0C80"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fametszési munkálatok és az évelő ágyások takarítása városszerte zajlik.</w:t>
      </w:r>
    </w:p>
    <w:p w14:paraId="147B7174" w14:textId="77777777" w:rsidR="00AC35F7" w:rsidRPr="0093251C" w:rsidRDefault="00AC35F7" w:rsidP="00AC35F7">
      <w:pPr>
        <w:jc w:val="both"/>
        <w:rPr>
          <w:rFonts w:asciiTheme="minorHAnsi" w:hAnsiTheme="minorHAnsi" w:cstheme="minorHAnsi"/>
          <w:color w:val="000000" w:themeColor="text1"/>
          <w:sz w:val="22"/>
          <w:szCs w:val="22"/>
        </w:rPr>
      </w:pPr>
    </w:p>
    <w:p w14:paraId="5EBC38A5" w14:textId="7BB21F66"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Az elmúlt hónapban történt nagyobb havazás miatt</w:t>
      </w:r>
      <w:r w:rsidR="007578A0" w:rsidRPr="0093251C">
        <w:rPr>
          <w:rFonts w:asciiTheme="minorHAnsi" w:hAnsiTheme="minorHAnsi" w:cstheme="minorHAnsi"/>
          <w:color w:val="000000" w:themeColor="text1"/>
          <w:sz w:val="22"/>
          <w:szCs w:val="22"/>
        </w:rPr>
        <w:t>,</w:t>
      </w:r>
      <w:r w:rsidRPr="0093251C">
        <w:rPr>
          <w:rFonts w:asciiTheme="minorHAnsi" w:hAnsiTheme="minorHAnsi" w:cstheme="minorHAnsi"/>
          <w:color w:val="000000" w:themeColor="text1"/>
          <w:sz w:val="22"/>
          <w:szCs w:val="22"/>
        </w:rPr>
        <w:t xml:space="preserve"> több önkormányzati tulajdonban lévő fa dőlt ki, ágak törtek le, kárt okozva számos gépjárműben. Az </w:t>
      </w:r>
      <w:r w:rsidR="004B2BF6" w:rsidRPr="0093251C">
        <w:rPr>
          <w:rFonts w:asciiTheme="minorHAnsi" w:hAnsiTheme="minorHAnsi" w:cstheme="minorHAnsi"/>
          <w:color w:val="000000" w:themeColor="text1"/>
          <w:sz w:val="22"/>
          <w:szCs w:val="22"/>
        </w:rPr>
        <w:t>i</w:t>
      </w:r>
      <w:r w:rsidRPr="0093251C">
        <w:rPr>
          <w:rFonts w:asciiTheme="minorHAnsi" w:hAnsiTheme="minorHAnsi" w:cstheme="minorHAnsi"/>
          <w:color w:val="000000" w:themeColor="text1"/>
          <w:sz w:val="22"/>
          <w:szCs w:val="22"/>
        </w:rPr>
        <w:t>rodán ezen kárügyek elbírálásával kapcsolatos ügyintézés folyamatos. A balesetveszélyes fák kivágását, eltakarítását a Szombathelyi Parkfenntartó Intézmény elvégezte.</w:t>
      </w:r>
    </w:p>
    <w:p w14:paraId="75D5F30C" w14:textId="77777777" w:rsidR="00AC35F7" w:rsidRPr="0093251C" w:rsidRDefault="00AC35F7" w:rsidP="00AC35F7">
      <w:pPr>
        <w:jc w:val="both"/>
        <w:rPr>
          <w:rFonts w:asciiTheme="minorHAnsi" w:hAnsiTheme="minorHAnsi" w:cstheme="minorHAnsi"/>
          <w:color w:val="000000" w:themeColor="text1"/>
          <w:sz w:val="22"/>
          <w:szCs w:val="22"/>
        </w:rPr>
      </w:pPr>
    </w:p>
    <w:p w14:paraId="2BD9FCC9"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Az „Európai Zöld Levél Díj” elnevezésű pályázat előkészítése megkezdődött, a megbízott külső szakértővel egyeztetések zajlanak.</w:t>
      </w:r>
    </w:p>
    <w:p w14:paraId="64C3745F" w14:textId="77777777" w:rsidR="00AC35F7" w:rsidRPr="0093251C" w:rsidRDefault="00AC35F7" w:rsidP="00AC35F7">
      <w:pPr>
        <w:jc w:val="both"/>
        <w:rPr>
          <w:rFonts w:asciiTheme="minorHAnsi" w:hAnsiTheme="minorHAnsi" w:cstheme="minorHAnsi"/>
          <w:color w:val="000000" w:themeColor="text1"/>
          <w:sz w:val="22"/>
          <w:szCs w:val="22"/>
        </w:rPr>
      </w:pPr>
    </w:p>
    <w:p w14:paraId="39545A0C" w14:textId="7399A576"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 lakossági és képviselői közvilágítási bejelentések kezelése és a hibaelhárítás megrendelése, valamint a számlázással kapcsolatos ügyintézés az </w:t>
      </w:r>
      <w:r w:rsidR="005A030E" w:rsidRPr="0093251C">
        <w:rPr>
          <w:rFonts w:asciiTheme="minorHAnsi" w:hAnsiTheme="minorHAnsi" w:cstheme="minorHAnsi"/>
          <w:color w:val="000000" w:themeColor="text1"/>
          <w:sz w:val="22"/>
          <w:szCs w:val="22"/>
        </w:rPr>
        <w:t>i</w:t>
      </w:r>
      <w:r w:rsidRPr="0093251C">
        <w:rPr>
          <w:rFonts w:asciiTheme="minorHAnsi" w:hAnsiTheme="minorHAnsi" w:cstheme="minorHAnsi"/>
          <w:color w:val="000000" w:themeColor="text1"/>
          <w:sz w:val="22"/>
          <w:szCs w:val="22"/>
        </w:rPr>
        <w:t xml:space="preserve">rodán folyamatos. </w:t>
      </w:r>
    </w:p>
    <w:p w14:paraId="740F49A9" w14:textId="77777777" w:rsidR="00AC35F7" w:rsidRPr="0093251C" w:rsidRDefault="00AC35F7" w:rsidP="00AC35F7">
      <w:pPr>
        <w:jc w:val="both"/>
        <w:rPr>
          <w:rFonts w:asciiTheme="minorHAnsi" w:hAnsiTheme="minorHAnsi" w:cstheme="minorHAnsi"/>
          <w:color w:val="000000" w:themeColor="text1"/>
          <w:sz w:val="22"/>
          <w:szCs w:val="22"/>
        </w:rPr>
      </w:pPr>
    </w:p>
    <w:p w14:paraId="0989C74B" w14:textId="77F5AE36"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2026. április 12-i választás kapcsán tulajdonosi hozzájárulásokat a</w:t>
      </w:r>
      <w:r w:rsidR="00CC1B46" w:rsidRPr="0093251C">
        <w:rPr>
          <w:rFonts w:asciiTheme="minorHAnsi" w:hAnsiTheme="minorHAnsi" w:cstheme="minorHAnsi"/>
          <w:color w:val="000000" w:themeColor="text1"/>
          <w:sz w:val="22"/>
          <w:szCs w:val="22"/>
        </w:rPr>
        <w:t>dott</w:t>
      </w:r>
      <w:r w:rsidRPr="0093251C">
        <w:rPr>
          <w:rFonts w:asciiTheme="minorHAnsi" w:hAnsiTheme="minorHAnsi" w:cstheme="minorHAnsi"/>
          <w:color w:val="000000" w:themeColor="text1"/>
          <w:sz w:val="22"/>
          <w:szCs w:val="22"/>
        </w:rPr>
        <w:t xml:space="preserve"> ki </w:t>
      </w:r>
      <w:r w:rsidR="00CC1B46" w:rsidRPr="0093251C">
        <w:rPr>
          <w:rFonts w:asciiTheme="minorHAnsi" w:hAnsiTheme="minorHAnsi" w:cstheme="minorHAnsi"/>
          <w:color w:val="000000" w:themeColor="text1"/>
          <w:sz w:val="22"/>
          <w:szCs w:val="22"/>
        </w:rPr>
        <w:t xml:space="preserve">az iroda </w:t>
      </w:r>
      <w:r w:rsidRPr="0093251C">
        <w:rPr>
          <w:rFonts w:asciiTheme="minorHAnsi" w:hAnsiTheme="minorHAnsi" w:cstheme="minorHAnsi"/>
          <w:color w:val="000000" w:themeColor="text1"/>
          <w:sz w:val="22"/>
          <w:szCs w:val="22"/>
        </w:rPr>
        <w:t>a kampányidőszak alatti plakátok kihelyezéséhez, figyelemmel a választási eljárásról szóló 2013. évi XXXVI. törvény rendelkezéseire.</w:t>
      </w:r>
    </w:p>
    <w:p w14:paraId="05AF3522" w14:textId="77777777" w:rsidR="00AC35F7" w:rsidRPr="0093251C" w:rsidRDefault="00AC35F7" w:rsidP="00AC35F7">
      <w:pPr>
        <w:jc w:val="both"/>
        <w:rPr>
          <w:rFonts w:asciiTheme="minorHAnsi" w:hAnsiTheme="minorHAnsi" w:cstheme="minorHAnsi"/>
          <w:color w:val="000000" w:themeColor="text1"/>
          <w:sz w:val="22"/>
          <w:szCs w:val="22"/>
        </w:rPr>
      </w:pPr>
    </w:p>
    <w:p w14:paraId="2D960543" w14:textId="77777777" w:rsidR="00AC35F7" w:rsidRPr="0093251C" w:rsidRDefault="00AC35F7" w:rsidP="00AC35F7">
      <w:pPr>
        <w:jc w:val="both"/>
        <w:rPr>
          <w:rFonts w:asciiTheme="minorHAnsi" w:hAnsiTheme="minorHAnsi" w:cstheme="minorHAnsi"/>
          <w:sz w:val="22"/>
          <w:szCs w:val="22"/>
        </w:rPr>
      </w:pPr>
      <w:r w:rsidRPr="0093251C">
        <w:rPr>
          <w:rFonts w:asciiTheme="minorHAnsi" w:hAnsiTheme="minorHAnsi" w:cstheme="minorHAnsi"/>
          <w:color w:val="000000" w:themeColor="text1"/>
          <w:sz w:val="22"/>
          <w:szCs w:val="22"/>
        </w:rPr>
        <w:t xml:space="preserve">A helyi közösségi közlekedési szolgáltatást ellátó BLAGUSS Agora Hungary Kft. </w:t>
      </w:r>
      <w:r w:rsidRPr="0093251C">
        <w:rPr>
          <w:rFonts w:asciiTheme="minorHAnsi" w:hAnsiTheme="minorHAnsi" w:cstheme="minorHAnsi"/>
          <w:sz w:val="22"/>
          <w:szCs w:val="22"/>
        </w:rPr>
        <w:t>részéről a havi elszámolás készítése folyamatos.</w:t>
      </w:r>
      <w:r w:rsidRPr="0093251C">
        <w:rPr>
          <w:rFonts w:asciiTheme="minorHAnsi" w:eastAsiaTheme="minorHAnsi" w:hAnsiTheme="minorHAnsi" w:cstheme="minorHAnsi"/>
          <w:sz w:val="22"/>
          <w:szCs w:val="22"/>
          <w:lang w:eastAsia="en-US"/>
          <w14:ligatures w14:val="standardContextual"/>
        </w:rPr>
        <w:t xml:space="preserve"> </w:t>
      </w:r>
      <w:r w:rsidRPr="0093251C">
        <w:rPr>
          <w:rFonts w:asciiTheme="minorHAnsi" w:hAnsiTheme="minorHAnsi" w:cstheme="minorHAnsi"/>
          <w:sz w:val="22"/>
          <w:szCs w:val="22"/>
        </w:rPr>
        <w:t>A Közgyűlés 2026. februári ülésén tárgyalta a „Javaslat a helyi közösségi közlekedéssel összefüggő döntések meghozatalára” című előterjesztést, az előterjesztésben foglalt javaslattal egyetértett. A Közgyűlés felkérte a polgármestert, hogy amennyiben a BLAGUSS Agora Hungary Kft. hitelt érdemlően igazolta az új buszok megrendelésének tényét, úgy terjessze a Közgyűlés elé a Közszolgáltatási Szerződés módosítását az előterjesztés szerinti tartalommal.</w:t>
      </w:r>
    </w:p>
    <w:p w14:paraId="6F549FBF" w14:textId="77777777" w:rsidR="00AC35F7" w:rsidRPr="0093251C" w:rsidRDefault="00AC35F7" w:rsidP="00AC35F7">
      <w:pPr>
        <w:jc w:val="both"/>
        <w:rPr>
          <w:rFonts w:asciiTheme="minorHAnsi" w:hAnsiTheme="minorHAnsi" w:cstheme="minorHAnsi"/>
          <w:color w:val="000000" w:themeColor="text1"/>
          <w:sz w:val="22"/>
          <w:szCs w:val="22"/>
        </w:rPr>
      </w:pPr>
    </w:p>
    <w:p w14:paraId="1C815C5F"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lastRenderedPageBreak/>
        <w:t>A Magyar Energetikai és Közmű-szabályozási Hivatal által jóváhagyott Gördülő Fejlesztési Tervben szereplő, valamint ún. havaria jellegű megrendelések megküldése a Vasivíz Zrt. felé folyamatos. Az elvégzett munkák teljesítését az Iroda helyszínen is ellenőrzi.</w:t>
      </w:r>
    </w:p>
    <w:p w14:paraId="29C17743" w14:textId="77777777" w:rsidR="00AC35F7" w:rsidRPr="0093251C" w:rsidRDefault="00AC35F7" w:rsidP="00AC35F7">
      <w:pPr>
        <w:jc w:val="both"/>
        <w:rPr>
          <w:rFonts w:asciiTheme="minorHAnsi" w:hAnsiTheme="minorHAnsi" w:cstheme="minorHAnsi"/>
          <w:color w:val="000000" w:themeColor="text1"/>
          <w:sz w:val="22"/>
          <w:szCs w:val="22"/>
        </w:rPr>
      </w:pPr>
    </w:p>
    <w:p w14:paraId="7E091B81"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lakossági bejelentésekre reagálva a közterületi rágcsálóirtás (eseti) megrendelése folyamatos.</w:t>
      </w:r>
    </w:p>
    <w:p w14:paraId="3E711FB8" w14:textId="77777777" w:rsidR="00AC35F7" w:rsidRPr="0093251C" w:rsidRDefault="00AC35F7" w:rsidP="00AC35F7">
      <w:pPr>
        <w:jc w:val="both"/>
        <w:rPr>
          <w:rFonts w:asciiTheme="minorHAnsi" w:hAnsiTheme="minorHAnsi" w:cstheme="minorHAnsi"/>
          <w:color w:val="000000" w:themeColor="text1"/>
          <w:sz w:val="22"/>
          <w:szCs w:val="22"/>
        </w:rPr>
      </w:pPr>
    </w:p>
    <w:p w14:paraId="14DAB96D"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 xml:space="preserve">A Környezetvédelmi Iroda hatósági eljárást folytatott le fakivágási, közterület-használati, zajvédelmi ügyekben, valamint helyi természetvédelmi végzéseket adott ki a város közigazgatási területén induló beruházásokra vonatkozóan. </w:t>
      </w:r>
    </w:p>
    <w:p w14:paraId="26084D70" w14:textId="77777777" w:rsidR="00AC35F7" w:rsidRPr="0093251C" w:rsidRDefault="00AC35F7" w:rsidP="00AC35F7">
      <w:pPr>
        <w:jc w:val="both"/>
        <w:rPr>
          <w:rFonts w:asciiTheme="minorHAnsi" w:hAnsiTheme="minorHAnsi" w:cstheme="minorHAnsi"/>
          <w:color w:val="000000" w:themeColor="text1"/>
          <w:sz w:val="22"/>
          <w:szCs w:val="22"/>
        </w:rPr>
      </w:pPr>
    </w:p>
    <w:p w14:paraId="278F7610" w14:textId="205FD19A"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szombathelyi Arany-patak híd zajterhelése kapcsán 2025.</w:t>
      </w:r>
      <w:r w:rsidR="00F7739C" w:rsidRPr="0093251C">
        <w:rPr>
          <w:rFonts w:asciiTheme="minorHAnsi" w:hAnsiTheme="minorHAnsi" w:cstheme="minorHAnsi"/>
          <w:color w:val="000000" w:themeColor="text1"/>
          <w:sz w:val="22"/>
          <w:szCs w:val="22"/>
        </w:rPr>
        <w:t xml:space="preserve"> április </w:t>
      </w:r>
      <w:r w:rsidRPr="0093251C">
        <w:rPr>
          <w:rFonts w:asciiTheme="minorHAnsi" w:hAnsiTheme="minorHAnsi" w:cstheme="minorHAnsi"/>
          <w:color w:val="000000" w:themeColor="text1"/>
          <w:sz w:val="22"/>
          <w:szCs w:val="22"/>
        </w:rPr>
        <w:t>30-án intézkedési terv került megküldésre a Kormányhivatal, mint hatáskörrel rendelkező hatóság felé, amelyben foglalt vállalásokat a Városstratégiai, Idegenforgalmi és Sport Bizottság májusi ülésén tárgyalta. A döntés szerint a hídon bevezetésre került az 5 km/h sebességkorlátozás, valamint Szombathely MJV Közgyűlése 210/2025. (VI. 19.) Kgy.sz. határozatának értelmében az Önkormányzat a fahíd javítási munkálatait elvégeztette. A Kormányhivatal 2025. augusztus 11. napján a hídon átmenő forgalom keltette zaj vonatkozásában részleges környezetvédelmi felülvizsgálati dokumentáció benyújtására kötelezte az Önkormányzatot, amelynek végrehajtási határideje 2025. november 30. volt. A dokumentumot akkreditált zajvédelmi szakértővel készíttett</w:t>
      </w:r>
      <w:r w:rsidR="00ED3DFA" w:rsidRPr="0093251C">
        <w:rPr>
          <w:rFonts w:asciiTheme="minorHAnsi" w:hAnsiTheme="minorHAnsi" w:cstheme="minorHAnsi"/>
          <w:color w:val="000000" w:themeColor="text1"/>
          <w:sz w:val="22"/>
          <w:szCs w:val="22"/>
        </w:rPr>
        <w:t>e</w:t>
      </w:r>
      <w:r w:rsidRPr="0093251C">
        <w:rPr>
          <w:rFonts w:asciiTheme="minorHAnsi" w:hAnsiTheme="minorHAnsi" w:cstheme="minorHAnsi"/>
          <w:color w:val="000000" w:themeColor="text1"/>
          <w:sz w:val="22"/>
          <w:szCs w:val="22"/>
        </w:rPr>
        <w:t xml:space="preserve"> el</w:t>
      </w:r>
      <w:r w:rsidR="00ED3DFA" w:rsidRPr="0093251C">
        <w:rPr>
          <w:rFonts w:asciiTheme="minorHAnsi" w:hAnsiTheme="minorHAnsi" w:cstheme="minorHAnsi"/>
          <w:color w:val="000000" w:themeColor="text1"/>
          <w:sz w:val="22"/>
          <w:szCs w:val="22"/>
        </w:rPr>
        <w:t xml:space="preserve"> az iroda</w:t>
      </w:r>
      <w:r w:rsidRPr="0093251C">
        <w:rPr>
          <w:rFonts w:asciiTheme="minorHAnsi" w:hAnsiTheme="minorHAnsi" w:cstheme="minorHAnsi"/>
          <w:color w:val="000000" w:themeColor="text1"/>
          <w:sz w:val="22"/>
          <w:szCs w:val="22"/>
        </w:rPr>
        <w:t>, melynek benyújtását követően az illetékes hatóság tájékoztatta az Önkormányzatot a részleges környezetvédelmi felülvizsgálati eljárás megindításáról. Ezt követően a hatóság hiánypótlás keretében felhívta az Önkormányzatot, hogy zajméréssel igazolja, hogy a sebességkorlátozás hatására mekkora mértékben csökken a hídon átmenő forgalom zajkibocsátása. Az előírtak teljesítéséhez kértük az eljárás szüneteltetését, amely idő alatt ismételt zajmérésre kerül sor.</w:t>
      </w:r>
    </w:p>
    <w:p w14:paraId="45B11C61" w14:textId="77777777" w:rsidR="00AC35F7" w:rsidRPr="0093251C" w:rsidRDefault="00AC35F7" w:rsidP="00AC35F7">
      <w:pPr>
        <w:jc w:val="both"/>
        <w:rPr>
          <w:rFonts w:asciiTheme="minorHAnsi" w:hAnsiTheme="minorHAnsi" w:cstheme="minorHAnsi"/>
          <w:color w:val="000000" w:themeColor="text1"/>
          <w:sz w:val="22"/>
          <w:szCs w:val="22"/>
        </w:rPr>
      </w:pPr>
    </w:p>
    <w:p w14:paraId="369A838A" w14:textId="77777777" w:rsidR="00AC35F7" w:rsidRPr="0093251C" w:rsidRDefault="00AC35F7" w:rsidP="00AC35F7">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3302A9E4" w14:textId="77777777" w:rsidR="0068112B" w:rsidRPr="0093251C" w:rsidRDefault="0068112B" w:rsidP="005F5617">
      <w:pPr>
        <w:jc w:val="both"/>
        <w:rPr>
          <w:rFonts w:asciiTheme="minorHAnsi" w:hAnsiTheme="minorHAnsi" w:cstheme="minorHAnsi"/>
          <w:color w:val="000000" w:themeColor="text1"/>
          <w:sz w:val="22"/>
          <w:szCs w:val="22"/>
        </w:rPr>
      </w:pPr>
    </w:p>
    <w:p w14:paraId="7BC7BD9F" w14:textId="268E2FB3"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b/>
          <w:bCs/>
          <w:sz w:val="22"/>
          <w:szCs w:val="22"/>
        </w:rPr>
        <w:t>A Vagyongazdálkodási és Városfejlesztési Irod</w:t>
      </w:r>
      <w:r w:rsidR="00B80A29" w:rsidRPr="0093251C">
        <w:rPr>
          <w:rFonts w:asciiTheme="minorHAnsi" w:hAnsiTheme="minorHAnsi" w:cstheme="minorHAnsi"/>
          <w:b/>
          <w:bCs/>
          <w:sz w:val="22"/>
          <w:szCs w:val="22"/>
        </w:rPr>
        <w:t>a</w:t>
      </w:r>
      <w:r w:rsidRPr="0093251C">
        <w:rPr>
          <w:rFonts w:asciiTheme="minorHAnsi" w:hAnsiTheme="minorHAnsi" w:cstheme="minorHAnsi"/>
          <w:sz w:val="22"/>
          <w:szCs w:val="22"/>
        </w:rPr>
        <w:t xml:space="preserve"> az előző közgyűlés óta folyamatosan végezte az SZMSZ-ben meghatározott feladatait. </w:t>
      </w:r>
    </w:p>
    <w:p w14:paraId="38C2728D" w14:textId="77777777" w:rsidR="009B293E" w:rsidRPr="0093251C" w:rsidRDefault="009B293E" w:rsidP="009B293E">
      <w:pPr>
        <w:jc w:val="both"/>
        <w:rPr>
          <w:rFonts w:asciiTheme="minorHAnsi" w:hAnsiTheme="minorHAnsi" w:cstheme="minorHAnsi"/>
          <w:sz w:val="22"/>
          <w:szCs w:val="22"/>
        </w:rPr>
      </w:pPr>
    </w:p>
    <w:p w14:paraId="16B15362"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előző beszámoló készítése óta eltelt időszakban 255 db iktatott ügyirat keletkezett az irodán. </w:t>
      </w:r>
    </w:p>
    <w:p w14:paraId="2BD88702" w14:textId="77777777" w:rsidR="009B293E" w:rsidRPr="0093251C" w:rsidRDefault="009B293E" w:rsidP="009B293E">
      <w:pPr>
        <w:jc w:val="both"/>
        <w:rPr>
          <w:rFonts w:asciiTheme="minorHAnsi" w:hAnsiTheme="minorHAnsi" w:cstheme="minorHAnsi"/>
          <w:sz w:val="22"/>
          <w:szCs w:val="22"/>
        </w:rPr>
      </w:pPr>
    </w:p>
    <w:p w14:paraId="2CC0183E"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a </w:t>
      </w:r>
      <w:r w:rsidRPr="0093251C">
        <w:rPr>
          <w:rFonts w:asciiTheme="minorHAnsi" w:hAnsiTheme="minorHAnsi" w:cstheme="minorHAnsi"/>
          <w:b/>
          <w:bCs/>
          <w:sz w:val="22"/>
          <w:szCs w:val="22"/>
        </w:rPr>
        <w:t>vagyongazdálkodási feladatkörében</w:t>
      </w:r>
      <w:r w:rsidRPr="0093251C">
        <w:rPr>
          <w:rFonts w:asciiTheme="minorHAnsi" w:hAnsiTheme="minorHAnsi" w:cstheme="minorHAnsi"/>
          <w:sz w:val="22"/>
          <w:szCs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606EC50F" w14:textId="77777777" w:rsidR="009B293E" w:rsidRPr="0093251C" w:rsidRDefault="009B293E" w:rsidP="009B293E">
      <w:pPr>
        <w:jc w:val="both"/>
        <w:rPr>
          <w:rFonts w:asciiTheme="minorHAnsi" w:hAnsiTheme="minorHAnsi" w:cstheme="minorHAnsi"/>
          <w:sz w:val="22"/>
          <w:szCs w:val="22"/>
        </w:rPr>
      </w:pPr>
    </w:p>
    <w:p w14:paraId="148AB5AE"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a vagyonkoncepcióban nem szereplő vagyontárgyak megvételére, bérletére érkező vételi, bérleti szándékokat megvizsgálta, amennyiben a vagyon értékesítése vagy bérbe adása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w:t>
      </w:r>
    </w:p>
    <w:p w14:paraId="286896E6" w14:textId="77777777" w:rsidR="009B293E" w:rsidRPr="0093251C" w:rsidRDefault="009B293E" w:rsidP="009B293E">
      <w:pPr>
        <w:jc w:val="both"/>
        <w:rPr>
          <w:rFonts w:asciiTheme="minorHAnsi" w:hAnsiTheme="minorHAnsi" w:cstheme="minorHAnsi"/>
          <w:sz w:val="22"/>
          <w:szCs w:val="22"/>
        </w:rPr>
      </w:pPr>
    </w:p>
    <w:p w14:paraId="4F71C25B"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 Közgyűlés a decemberi ülésén módosította az önkormányzat tulajdonában lévő lakások elidegenítésének szabályairól szóló 8/2025. (III.28.) önkormányzati rendeletet, amely szerint a bérlőknek lehetőségük lesz banki hitel finanszírozás igénybevételével is megvásárolni a lakásukat.  A vételi lehetőséggel élni kívánó bérlők közül a vételárat egy összegben fizetőkkel az adásvételi szerződések aláírásra kerültek, a 15 éves részletfizetést, valamint a 3%-os kamatozású hitelt igénybe vevő bérlőkkel a megállapodások megkötése folyamatban van </w:t>
      </w:r>
    </w:p>
    <w:p w14:paraId="7DCCFB32"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gondoskodik a vagyonkataszteri feladatok ellátásáról, adatszolgáltatásról, a vagyonkataszter digitális és papír alapú vezetéséről. </w:t>
      </w:r>
    </w:p>
    <w:p w14:paraId="3BCDAD4B" w14:textId="77777777" w:rsidR="009B293E" w:rsidRPr="0093251C" w:rsidRDefault="009B293E" w:rsidP="009B293E">
      <w:pPr>
        <w:jc w:val="both"/>
        <w:rPr>
          <w:rFonts w:asciiTheme="minorHAnsi" w:hAnsiTheme="minorHAnsi" w:cstheme="minorHAnsi"/>
          <w:sz w:val="22"/>
          <w:szCs w:val="22"/>
        </w:rPr>
      </w:pPr>
    </w:p>
    <w:p w14:paraId="5C7DE119"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 február 26-i közgyűlésen hozott döntések végrehajtásra kerültek. </w:t>
      </w:r>
    </w:p>
    <w:p w14:paraId="64316787" w14:textId="77777777" w:rsidR="009B293E" w:rsidRPr="0093251C" w:rsidRDefault="009B293E" w:rsidP="009B293E">
      <w:pPr>
        <w:jc w:val="both"/>
        <w:rPr>
          <w:rFonts w:asciiTheme="minorHAnsi" w:hAnsiTheme="minorHAnsi" w:cstheme="minorHAnsi"/>
          <w:sz w:val="22"/>
          <w:szCs w:val="22"/>
        </w:rPr>
      </w:pPr>
    </w:p>
    <w:p w14:paraId="565D9203"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5EB7737A"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Az iroda készíti elő az elővásárlási jog gyakorlásával kapcsolatos nyilatkozatokat az Önkormányzat részéről. Teljesíti a feladatkörébe tartozó közérdekű adatigényléseket, megválaszolja a sajtómegkereséseket.</w:t>
      </w:r>
    </w:p>
    <w:p w14:paraId="3ED5E8DC" w14:textId="77777777" w:rsidR="009B293E" w:rsidRPr="0093251C" w:rsidRDefault="009B293E" w:rsidP="009B293E">
      <w:pPr>
        <w:jc w:val="both"/>
        <w:rPr>
          <w:rFonts w:asciiTheme="minorHAnsi" w:hAnsiTheme="minorHAnsi" w:cstheme="minorHAnsi"/>
          <w:sz w:val="22"/>
          <w:szCs w:val="22"/>
        </w:rPr>
      </w:pPr>
    </w:p>
    <w:p w14:paraId="2F531C16"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22693B81" w14:textId="77777777" w:rsidR="009B293E" w:rsidRPr="0093251C" w:rsidRDefault="009B293E" w:rsidP="009B293E">
      <w:pPr>
        <w:jc w:val="both"/>
        <w:rPr>
          <w:rFonts w:asciiTheme="minorHAnsi" w:hAnsiTheme="minorHAnsi" w:cstheme="minorHAnsi"/>
          <w:sz w:val="22"/>
          <w:szCs w:val="22"/>
        </w:rPr>
      </w:pPr>
    </w:p>
    <w:p w14:paraId="3A1C9097"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iroda elkészítette a hatáskörébe tartozó közgyűlési, bizottsági előterjesztéseket és polgármesteri döntéseket.  </w:t>
      </w:r>
    </w:p>
    <w:p w14:paraId="74E3CAB1" w14:textId="77777777" w:rsidR="009B293E" w:rsidRPr="0093251C" w:rsidRDefault="009B293E" w:rsidP="009B293E">
      <w:pPr>
        <w:jc w:val="both"/>
        <w:rPr>
          <w:rFonts w:asciiTheme="minorHAnsi" w:hAnsiTheme="minorHAnsi" w:cstheme="minorHAnsi"/>
          <w:sz w:val="22"/>
          <w:szCs w:val="22"/>
        </w:rPr>
      </w:pPr>
    </w:p>
    <w:p w14:paraId="61E3E056"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b/>
          <w:bCs/>
          <w:sz w:val="22"/>
          <w:szCs w:val="22"/>
        </w:rPr>
        <w:t xml:space="preserve">A városfejlesztési feladatok </w:t>
      </w:r>
      <w:r w:rsidRPr="0093251C">
        <w:rPr>
          <w:rFonts w:asciiTheme="minorHAnsi" w:hAnsiTheme="minorHAnsi" w:cstheme="minorHAnsi"/>
          <w:sz w:val="22"/>
          <w:szCs w:val="22"/>
        </w:rPr>
        <w:t>tekintetében az Iroda vezetője az alábbi tájékoztatást adta az iroda munkájáról:</w:t>
      </w:r>
    </w:p>
    <w:p w14:paraId="7E221CC7" w14:textId="77777777" w:rsidR="009B293E" w:rsidRPr="0093251C" w:rsidRDefault="009B293E" w:rsidP="009B293E">
      <w:pPr>
        <w:jc w:val="both"/>
        <w:rPr>
          <w:rFonts w:asciiTheme="minorHAnsi" w:hAnsiTheme="minorHAnsi" w:cstheme="minorHAnsi"/>
          <w:sz w:val="22"/>
          <w:szCs w:val="22"/>
        </w:rPr>
      </w:pPr>
    </w:p>
    <w:p w14:paraId="7DB700D1" w14:textId="54885770"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A „</w:t>
      </w:r>
      <w:r w:rsidRPr="0093251C">
        <w:rPr>
          <w:rFonts w:asciiTheme="minorHAnsi" w:hAnsiTheme="minorHAnsi" w:cstheme="minorHAnsi"/>
          <w:b/>
          <w:bCs/>
          <w:sz w:val="22"/>
          <w:szCs w:val="22"/>
        </w:rPr>
        <w:t>Szombathely Fedett Uszoda és Termálfürdő fejlesztésének előkészítése</w:t>
      </w:r>
      <w:r w:rsidRPr="0093251C">
        <w:rPr>
          <w:rFonts w:asciiTheme="minorHAnsi" w:hAnsiTheme="minorHAnsi" w:cstheme="minorHAnsi"/>
          <w:sz w:val="22"/>
          <w:szCs w:val="22"/>
        </w:rPr>
        <w:t>” MVP projekt záró beszámolójának elfogadására vár.</w:t>
      </w:r>
    </w:p>
    <w:p w14:paraId="70A73BF2" w14:textId="77777777" w:rsidR="009B293E" w:rsidRPr="0093251C" w:rsidRDefault="009B293E" w:rsidP="009B293E">
      <w:pPr>
        <w:jc w:val="both"/>
        <w:rPr>
          <w:rFonts w:asciiTheme="minorHAnsi" w:hAnsiTheme="minorHAnsi" w:cstheme="minorHAnsi"/>
          <w:sz w:val="22"/>
          <w:szCs w:val="22"/>
        </w:rPr>
      </w:pPr>
    </w:p>
    <w:p w14:paraId="5AB3B404"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 1625/2021. (IX.3.) Korm. határozat értelmében Szombathely Megyei Jogú Város </w:t>
      </w:r>
      <w:r w:rsidRPr="0093251C">
        <w:rPr>
          <w:rFonts w:asciiTheme="minorHAnsi" w:hAnsiTheme="minorHAnsi" w:cstheme="minorHAnsi"/>
          <w:bCs/>
          <w:sz w:val="22"/>
          <w:szCs w:val="22"/>
        </w:rPr>
        <w:t>905.000.000.- Ft összegű vissza nem térítendő támogatása (</w:t>
      </w:r>
      <w:r w:rsidRPr="0093251C">
        <w:rPr>
          <w:rFonts w:asciiTheme="minorHAnsi" w:hAnsiTheme="minorHAnsi" w:cstheme="minorHAnsi"/>
          <w:b/>
          <w:sz w:val="22"/>
          <w:szCs w:val="22"/>
        </w:rPr>
        <w:t>BM támogatás</w:t>
      </w:r>
      <w:r w:rsidRPr="0093251C">
        <w:rPr>
          <w:rFonts w:asciiTheme="minorHAnsi" w:hAnsiTheme="minorHAnsi" w:cstheme="minorHAnsi"/>
          <w:bCs/>
          <w:sz w:val="22"/>
          <w:szCs w:val="22"/>
        </w:rPr>
        <w:t>)</w:t>
      </w:r>
      <w:r w:rsidRPr="0093251C">
        <w:rPr>
          <w:rFonts w:asciiTheme="minorHAnsi" w:hAnsiTheme="minorHAnsi" w:cstheme="minorHAnsi"/>
          <w:b/>
          <w:bCs/>
          <w:sz w:val="22"/>
          <w:szCs w:val="22"/>
        </w:rPr>
        <w:t xml:space="preserve"> </w:t>
      </w:r>
      <w:r w:rsidRPr="0093251C">
        <w:rPr>
          <w:rFonts w:asciiTheme="minorHAnsi" w:hAnsiTheme="minorHAnsi" w:cstheme="minorHAnsi"/>
          <w:sz w:val="22"/>
          <w:szCs w:val="22"/>
        </w:rPr>
        <w:t>záró beszámolójának második hiánypótlása benyújtásra került a MÁK felé.</w:t>
      </w:r>
    </w:p>
    <w:p w14:paraId="3B0DD618" w14:textId="77777777" w:rsidR="009B293E" w:rsidRPr="0093251C" w:rsidRDefault="009B293E" w:rsidP="009B293E">
      <w:pPr>
        <w:jc w:val="both"/>
        <w:rPr>
          <w:rFonts w:asciiTheme="minorHAnsi" w:hAnsiTheme="minorHAnsi" w:cstheme="minorHAnsi"/>
          <w:sz w:val="22"/>
          <w:szCs w:val="22"/>
        </w:rPr>
      </w:pPr>
    </w:p>
    <w:p w14:paraId="1CDB2BFD" w14:textId="0027B7AC"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Pr="0093251C">
        <w:rPr>
          <w:rFonts w:asciiTheme="minorHAnsi" w:hAnsiTheme="minorHAnsi" w:cstheme="minorHAnsi"/>
          <w:b/>
          <w:bCs/>
          <w:sz w:val="22"/>
          <w:szCs w:val="22"/>
        </w:rPr>
        <w:t>RRF-1.1.2-21-2021-00007</w:t>
      </w:r>
      <w:r w:rsidRPr="0093251C">
        <w:rPr>
          <w:rFonts w:asciiTheme="minorHAnsi" w:hAnsiTheme="minorHAnsi" w:cstheme="minorHAnsi"/>
          <w:sz w:val="22"/>
          <w:szCs w:val="22"/>
        </w:rPr>
        <w:t xml:space="preserve"> azonosítószámú </w:t>
      </w:r>
      <w:r w:rsidRPr="0093251C">
        <w:rPr>
          <w:rFonts w:asciiTheme="minorHAnsi" w:hAnsiTheme="minorHAnsi" w:cstheme="minorHAnsi"/>
          <w:b/>
          <w:bCs/>
          <w:sz w:val="22"/>
          <w:szCs w:val="22"/>
        </w:rPr>
        <w:t>„Új bölcsőde építése Szombathely Szentkirályi városrészen”</w:t>
      </w:r>
      <w:r w:rsidRPr="0093251C">
        <w:rPr>
          <w:rFonts w:asciiTheme="minorHAnsi" w:hAnsiTheme="minorHAnsi" w:cstheme="minorHAnsi"/>
          <w:sz w:val="22"/>
          <w:szCs w:val="22"/>
        </w:rPr>
        <w:t xml:space="preserve"> elnevezésű projekt fizikai megvalósítása 2024. december 31-ig megtörtént. A bölcsőde a tervezett időpontban (2024. december 16.) megnyitott. 2025.</w:t>
      </w:r>
      <w:r w:rsidR="000572CF" w:rsidRPr="0093251C">
        <w:rPr>
          <w:rFonts w:asciiTheme="minorHAnsi" w:hAnsiTheme="minorHAnsi" w:cstheme="minorHAnsi"/>
          <w:sz w:val="22"/>
          <w:szCs w:val="22"/>
        </w:rPr>
        <w:t xml:space="preserve"> november </w:t>
      </w:r>
      <w:r w:rsidRPr="0093251C">
        <w:rPr>
          <w:rFonts w:asciiTheme="minorHAnsi" w:hAnsiTheme="minorHAnsi" w:cstheme="minorHAnsi"/>
          <w:sz w:val="22"/>
          <w:szCs w:val="22"/>
        </w:rPr>
        <w:t>19-én elfogadásra került a 7. sz. időközi kifizetési kérelem. A záró helyszíni ellenőrzés 2025.</w:t>
      </w:r>
      <w:r w:rsidR="000572CF" w:rsidRPr="0093251C">
        <w:rPr>
          <w:rFonts w:asciiTheme="minorHAnsi" w:hAnsiTheme="minorHAnsi" w:cstheme="minorHAnsi"/>
          <w:sz w:val="22"/>
          <w:szCs w:val="22"/>
        </w:rPr>
        <w:t xml:space="preserve"> december </w:t>
      </w:r>
      <w:r w:rsidRPr="0093251C">
        <w:rPr>
          <w:rFonts w:asciiTheme="minorHAnsi" w:hAnsiTheme="minorHAnsi" w:cstheme="minorHAnsi"/>
          <w:sz w:val="22"/>
          <w:szCs w:val="22"/>
        </w:rPr>
        <w:t>4-én lezajlott, az intézkedési tervben foglaltak 2025.</w:t>
      </w:r>
      <w:r w:rsidR="000572CF" w:rsidRPr="0093251C">
        <w:rPr>
          <w:rFonts w:asciiTheme="minorHAnsi" w:hAnsiTheme="minorHAnsi" w:cstheme="minorHAnsi"/>
          <w:sz w:val="22"/>
          <w:szCs w:val="22"/>
        </w:rPr>
        <w:t xml:space="preserve"> december </w:t>
      </w:r>
      <w:r w:rsidRPr="0093251C">
        <w:rPr>
          <w:rFonts w:asciiTheme="minorHAnsi" w:hAnsiTheme="minorHAnsi" w:cstheme="minorHAnsi"/>
          <w:sz w:val="22"/>
          <w:szCs w:val="22"/>
        </w:rPr>
        <w:t>12-én teljesítésre kerültek.</w:t>
      </w:r>
    </w:p>
    <w:p w14:paraId="1F335783" w14:textId="77777777" w:rsidR="009B293E" w:rsidRPr="0093251C" w:rsidRDefault="009B293E" w:rsidP="009B293E">
      <w:pPr>
        <w:jc w:val="both"/>
        <w:rPr>
          <w:rFonts w:asciiTheme="minorHAnsi" w:hAnsiTheme="minorHAnsi" w:cstheme="minorHAnsi"/>
          <w:color w:val="000000" w:themeColor="text1"/>
          <w:sz w:val="22"/>
          <w:szCs w:val="22"/>
        </w:rPr>
      </w:pPr>
    </w:p>
    <w:p w14:paraId="0FB104D3"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color w:val="000000" w:themeColor="text1"/>
          <w:sz w:val="22"/>
          <w:szCs w:val="22"/>
        </w:rPr>
        <w:t xml:space="preserve">A </w:t>
      </w:r>
      <w:r w:rsidRPr="0093251C">
        <w:rPr>
          <w:rFonts w:asciiTheme="minorHAnsi" w:hAnsiTheme="minorHAnsi" w:cstheme="minorHAnsi"/>
          <w:b/>
          <w:bCs/>
          <w:color w:val="000000" w:themeColor="text1"/>
          <w:sz w:val="22"/>
          <w:szCs w:val="22"/>
        </w:rPr>
        <w:t>„Szombathely – Zanat kerékpárút megvalósítása”</w:t>
      </w:r>
      <w:r w:rsidRPr="0093251C">
        <w:rPr>
          <w:rFonts w:asciiTheme="minorHAnsi" w:hAnsiTheme="minorHAnsi" w:cstheme="minorHAnsi"/>
          <w:color w:val="000000" w:themeColor="text1"/>
          <w:sz w:val="22"/>
          <w:szCs w:val="22"/>
        </w:rPr>
        <w:t xml:space="preserve"> című projekt</w:t>
      </w:r>
      <w:r w:rsidRPr="0093251C">
        <w:rPr>
          <w:rFonts w:asciiTheme="minorHAnsi" w:hAnsiTheme="minorHAnsi" w:cstheme="minorHAnsi"/>
          <w:sz w:val="22"/>
          <w:szCs w:val="22"/>
        </w:rPr>
        <w:t xml:space="preserve"> pénzügyi és szakmai beszámolója 2024. június 19-én benyújtásra került.</w:t>
      </w:r>
    </w:p>
    <w:p w14:paraId="1512CA07" w14:textId="77777777" w:rsidR="009B293E" w:rsidRPr="0093251C" w:rsidRDefault="009B293E" w:rsidP="009B293E">
      <w:pPr>
        <w:jc w:val="both"/>
        <w:rPr>
          <w:rFonts w:asciiTheme="minorHAnsi" w:hAnsiTheme="minorHAnsi" w:cstheme="minorHAnsi"/>
          <w:sz w:val="22"/>
          <w:szCs w:val="22"/>
        </w:rPr>
      </w:pPr>
    </w:p>
    <w:p w14:paraId="0CDD2AF0" w14:textId="2F009A2E"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 Horizont2020-as </w:t>
      </w:r>
      <w:r w:rsidRPr="0093251C">
        <w:rPr>
          <w:rFonts w:asciiTheme="minorHAnsi" w:hAnsiTheme="minorHAnsi" w:cstheme="minorHAnsi"/>
          <w:b/>
          <w:bCs/>
          <w:sz w:val="22"/>
          <w:szCs w:val="22"/>
        </w:rPr>
        <w:t>JUSTNature</w:t>
      </w:r>
      <w:r w:rsidRPr="0093251C">
        <w:rPr>
          <w:rFonts w:asciiTheme="minorHAnsi" w:hAnsiTheme="minorHAnsi" w:cstheme="minorHAnsi"/>
          <w:sz w:val="22"/>
          <w:szCs w:val="22"/>
        </w:rPr>
        <w:t xml:space="preserve"> záró projekttalálkozója 2026. febr</w:t>
      </w:r>
      <w:r w:rsidR="00B7415F" w:rsidRPr="0093251C">
        <w:rPr>
          <w:rFonts w:asciiTheme="minorHAnsi" w:hAnsiTheme="minorHAnsi" w:cstheme="minorHAnsi"/>
          <w:sz w:val="22"/>
          <w:szCs w:val="22"/>
        </w:rPr>
        <w:t>uár</w:t>
      </w:r>
      <w:r w:rsidRPr="0093251C">
        <w:rPr>
          <w:rFonts w:asciiTheme="minorHAnsi" w:hAnsiTheme="minorHAnsi" w:cstheme="minorHAnsi"/>
          <w:sz w:val="22"/>
          <w:szCs w:val="22"/>
        </w:rPr>
        <w:t xml:space="preserve"> 10-11-én volt Brüsszelben, a projekt </w:t>
      </w:r>
      <w:r w:rsidR="00B7415F" w:rsidRPr="0093251C">
        <w:rPr>
          <w:rFonts w:asciiTheme="minorHAnsi" w:hAnsiTheme="minorHAnsi" w:cstheme="minorHAnsi"/>
          <w:sz w:val="22"/>
          <w:szCs w:val="22"/>
        </w:rPr>
        <w:t xml:space="preserve">2026. </w:t>
      </w:r>
      <w:r w:rsidRPr="0093251C">
        <w:rPr>
          <w:rFonts w:asciiTheme="minorHAnsi" w:hAnsiTheme="minorHAnsi" w:cstheme="minorHAnsi"/>
          <w:sz w:val="22"/>
          <w:szCs w:val="22"/>
        </w:rPr>
        <w:t>február 28-án véget ért. Megtörtént a szerződések lezárása, kifizetése. elkészült egy kiadvány a projektről. Jelenleg a záró szakmai és pénzügyi beszámoló összeállítása zajlik.</w:t>
      </w:r>
    </w:p>
    <w:p w14:paraId="1BC4FC1A" w14:textId="77777777" w:rsidR="009B293E" w:rsidRPr="0093251C" w:rsidRDefault="009B293E" w:rsidP="009B293E">
      <w:pPr>
        <w:jc w:val="both"/>
        <w:rPr>
          <w:rFonts w:asciiTheme="minorHAnsi" w:hAnsiTheme="minorHAnsi" w:cstheme="minorHAnsi"/>
          <w:sz w:val="22"/>
          <w:szCs w:val="22"/>
        </w:rPr>
      </w:pPr>
    </w:p>
    <w:p w14:paraId="6F082CC9"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Pr="0093251C">
        <w:rPr>
          <w:rFonts w:asciiTheme="minorHAnsi" w:hAnsiTheme="minorHAnsi" w:cstheme="minorHAnsi"/>
          <w:b/>
          <w:bCs/>
          <w:sz w:val="22"/>
          <w:szCs w:val="22"/>
        </w:rPr>
        <w:t>Interreg Europe OD4GROWTH</w:t>
      </w:r>
      <w:r w:rsidRPr="0093251C">
        <w:rPr>
          <w:rFonts w:asciiTheme="minorHAnsi" w:hAnsiTheme="minorHAnsi" w:cstheme="minorHAnsi"/>
          <w:sz w:val="22"/>
          <w:szCs w:val="22"/>
        </w:rPr>
        <w:t xml:space="preserve"> projekt 6. szemesztere lezárult. A 7. szemeszterrel kapcsolatos tevékenységek, illetve a szemeszter végi pénzügyi beszámoló adminisztrációja folyamatban van.</w:t>
      </w:r>
    </w:p>
    <w:p w14:paraId="27AB15D4" w14:textId="77777777" w:rsidR="009B293E" w:rsidRPr="0093251C" w:rsidRDefault="009B293E" w:rsidP="009B293E">
      <w:pPr>
        <w:jc w:val="both"/>
        <w:rPr>
          <w:rFonts w:asciiTheme="minorHAnsi" w:hAnsiTheme="minorHAnsi" w:cstheme="minorHAnsi"/>
          <w:sz w:val="22"/>
          <w:szCs w:val="22"/>
        </w:rPr>
      </w:pPr>
    </w:p>
    <w:p w14:paraId="697134C3" w14:textId="77777777" w:rsidR="009B293E" w:rsidRPr="0093251C" w:rsidRDefault="009B293E" w:rsidP="009B293E">
      <w:pPr>
        <w:jc w:val="both"/>
        <w:rPr>
          <w:rFonts w:asciiTheme="minorHAnsi" w:hAnsiTheme="minorHAnsi" w:cstheme="minorHAnsi"/>
          <w:color w:val="000000"/>
          <w:sz w:val="22"/>
          <w:szCs w:val="22"/>
        </w:rPr>
      </w:pPr>
      <w:r w:rsidRPr="0093251C">
        <w:rPr>
          <w:rFonts w:asciiTheme="minorHAnsi" w:hAnsiTheme="minorHAnsi" w:cstheme="minorHAnsi"/>
          <w:color w:val="000000"/>
          <w:sz w:val="22"/>
          <w:szCs w:val="22"/>
        </w:rPr>
        <w:t xml:space="preserve">A </w:t>
      </w:r>
      <w:r w:rsidRPr="0093251C">
        <w:rPr>
          <w:rFonts w:asciiTheme="minorHAnsi" w:hAnsiTheme="minorHAnsi" w:cstheme="minorHAnsi"/>
          <w:b/>
          <w:bCs/>
          <w:color w:val="000000"/>
          <w:sz w:val="22"/>
          <w:szCs w:val="22"/>
        </w:rPr>
        <w:t>Horizon Europe WeGenerate</w:t>
      </w:r>
      <w:r w:rsidRPr="0093251C">
        <w:rPr>
          <w:rFonts w:asciiTheme="minorHAnsi" w:hAnsiTheme="minorHAnsi" w:cstheme="minorHAnsi"/>
          <w:color w:val="000000"/>
          <w:sz w:val="22"/>
          <w:szCs w:val="22"/>
        </w:rPr>
        <w:t xml:space="preserve"> projekt keretein belül a partnerség folyamatosan tartja a kapcsolatot és online műhelymunkákon vesz részt. </w:t>
      </w:r>
    </w:p>
    <w:p w14:paraId="3702195F" w14:textId="77777777" w:rsidR="009B293E" w:rsidRPr="0093251C" w:rsidRDefault="009B293E" w:rsidP="009B293E">
      <w:pPr>
        <w:jc w:val="both"/>
        <w:rPr>
          <w:rFonts w:asciiTheme="minorHAnsi" w:hAnsiTheme="minorHAnsi" w:cstheme="minorHAnsi"/>
          <w:color w:val="000000"/>
          <w:sz w:val="22"/>
          <w:szCs w:val="22"/>
        </w:rPr>
      </w:pPr>
    </w:p>
    <w:p w14:paraId="66942701" w14:textId="4CEA07A4" w:rsidR="009B293E" w:rsidRPr="0093251C" w:rsidRDefault="009B293E" w:rsidP="009B293E">
      <w:pPr>
        <w:jc w:val="both"/>
        <w:rPr>
          <w:rFonts w:asciiTheme="minorHAnsi" w:hAnsiTheme="minorHAnsi" w:cstheme="minorHAnsi"/>
          <w:color w:val="000000"/>
          <w:sz w:val="22"/>
          <w:szCs w:val="22"/>
        </w:rPr>
      </w:pPr>
      <w:r w:rsidRPr="0093251C">
        <w:rPr>
          <w:rFonts w:asciiTheme="minorHAnsi" w:hAnsiTheme="minorHAnsi" w:cstheme="minorHAnsi"/>
          <w:color w:val="000000"/>
          <w:sz w:val="22"/>
          <w:szCs w:val="22"/>
        </w:rPr>
        <w:t xml:space="preserve">A </w:t>
      </w:r>
      <w:r w:rsidRPr="0093251C">
        <w:rPr>
          <w:rFonts w:asciiTheme="minorHAnsi" w:hAnsiTheme="minorHAnsi" w:cstheme="minorHAnsi"/>
          <w:b/>
          <w:bCs/>
          <w:color w:val="000000"/>
          <w:sz w:val="22"/>
          <w:szCs w:val="22"/>
        </w:rPr>
        <w:t>LIFE SuperGREENBlocks</w:t>
      </w:r>
      <w:r w:rsidRPr="0093251C">
        <w:rPr>
          <w:rFonts w:asciiTheme="minorHAnsi" w:hAnsiTheme="minorHAnsi" w:cstheme="minorHAnsi"/>
          <w:color w:val="000000"/>
          <w:sz w:val="22"/>
          <w:szCs w:val="22"/>
        </w:rPr>
        <w:t xml:space="preserve"> projekttel kapcsolatban a vezető partner </w:t>
      </w:r>
      <w:r w:rsidR="008768D4" w:rsidRPr="0093251C">
        <w:rPr>
          <w:rFonts w:asciiTheme="minorHAnsi" w:hAnsiTheme="minorHAnsi" w:cstheme="minorHAnsi"/>
          <w:color w:val="000000"/>
          <w:sz w:val="22"/>
          <w:szCs w:val="22"/>
        </w:rPr>
        <w:t xml:space="preserve">2026. </w:t>
      </w:r>
      <w:r w:rsidRPr="0093251C">
        <w:rPr>
          <w:rFonts w:asciiTheme="minorHAnsi" w:hAnsiTheme="minorHAnsi" w:cstheme="minorHAnsi"/>
          <w:color w:val="000000"/>
          <w:sz w:val="22"/>
          <w:szCs w:val="22"/>
        </w:rPr>
        <w:t xml:space="preserve">január 19-én értesítette a kollégákat, hogy nyertes lett a pályázat. Az ügyintézés folyamatban van. </w:t>
      </w:r>
    </w:p>
    <w:p w14:paraId="5CA934DE" w14:textId="77777777" w:rsidR="009B293E" w:rsidRPr="0093251C" w:rsidRDefault="009B293E" w:rsidP="009B293E">
      <w:pPr>
        <w:jc w:val="both"/>
        <w:rPr>
          <w:rFonts w:asciiTheme="minorHAnsi" w:hAnsiTheme="minorHAnsi" w:cstheme="minorHAnsi"/>
          <w:color w:val="000000"/>
          <w:sz w:val="22"/>
          <w:szCs w:val="22"/>
        </w:rPr>
      </w:pPr>
    </w:p>
    <w:p w14:paraId="625E0AE1" w14:textId="2FFA9961" w:rsidR="009B293E" w:rsidRPr="0093251C" w:rsidRDefault="009B293E" w:rsidP="009B293E">
      <w:pPr>
        <w:jc w:val="both"/>
        <w:rPr>
          <w:rFonts w:asciiTheme="minorHAnsi" w:hAnsiTheme="minorHAnsi" w:cstheme="minorHAnsi"/>
          <w:color w:val="000000"/>
          <w:sz w:val="22"/>
          <w:szCs w:val="22"/>
        </w:rPr>
      </w:pPr>
      <w:r w:rsidRPr="0093251C">
        <w:rPr>
          <w:rFonts w:asciiTheme="minorHAnsi" w:hAnsiTheme="minorHAnsi" w:cstheme="minorHAnsi"/>
          <w:color w:val="000000"/>
          <w:sz w:val="22"/>
          <w:szCs w:val="22"/>
        </w:rPr>
        <w:t xml:space="preserve">Az </w:t>
      </w:r>
      <w:r w:rsidRPr="0093251C">
        <w:rPr>
          <w:rFonts w:asciiTheme="minorHAnsi" w:hAnsiTheme="minorHAnsi" w:cstheme="minorHAnsi"/>
          <w:b/>
          <w:bCs/>
          <w:color w:val="000000"/>
          <w:sz w:val="22"/>
          <w:szCs w:val="22"/>
        </w:rPr>
        <w:t>Interreg AT-HU NextRegion</w:t>
      </w:r>
      <w:r w:rsidRPr="0093251C">
        <w:rPr>
          <w:rFonts w:asciiTheme="minorHAnsi" w:hAnsiTheme="minorHAnsi" w:cstheme="minorHAnsi"/>
          <w:color w:val="000000"/>
          <w:sz w:val="22"/>
          <w:szCs w:val="22"/>
        </w:rPr>
        <w:t xml:space="preserve"> projekt </w:t>
      </w:r>
      <w:r w:rsidR="00DA714A" w:rsidRPr="0093251C">
        <w:rPr>
          <w:rFonts w:asciiTheme="minorHAnsi" w:hAnsiTheme="minorHAnsi" w:cstheme="minorHAnsi"/>
          <w:color w:val="000000"/>
          <w:sz w:val="22"/>
          <w:szCs w:val="22"/>
        </w:rPr>
        <w:t xml:space="preserve">2026. </w:t>
      </w:r>
      <w:r w:rsidRPr="0093251C">
        <w:rPr>
          <w:rFonts w:asciiTheme="minorHAnsi" w:hAnsiTheme="minorHAnsi" w:cstheme="minorHAnsi"/>
          <w:color w:val="000000"/>
          <w:sz w:val="22"/>
          <w:szCs w:val="22"/>
        </w:rPr>
        <w:t xml:space="preserve">január 1-jével elkezdődött. Az első szemeszterrel kapcsolatos tevékenységek folyamatban vannak. </w:t>
      </w:r>
    </w:p>
    <w:p w14:paraId="4CD43899" w14:textId="77777777" w:rsidR="009B293E" w:rsidRPr="0093251C" w:rsidRDefault="009B293E" w:rsidP="009B293E">
      <w:pPr>
        <w:jc w:val="both"/>
        <w:rPr>
          <w:rFonts w:asciiTheme="minorHAnsi" w:hAnsiTheme="minorHAnsi" w:cstheme="minorHAnsi"/>
          <w:sz w:val="22"/>
          <w:szCs w:val="22"/>
        </w:rPr>
      </w:pPr>
    </w:p>
    <w:p w14:paraId="048C1DC7"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Interreg CE </w:t>
      </w:r>
      <w:r w:rsidRPr="0093251C">
        <w:rPr>
          <w:rFonts w:asciiTheme="minorHAnsi" w:hAnsiTheme="minorHAnsi" w:cstheme="minorHAnsi"/>
          <w:b/>
          <w:sz w:val="22"/>
          <w:szCs w:val="22"/>
        </w:rPr>
        <w:t xml:space="preserve">Green LaMiS projektben </w:t>
      </w:r>
      <w:r w:rsidRPr="0093251C">
        <w:rPr>
          <w:rFonts w:asciiTheme="minorHAnsi" w:hAnsiTheme="minorHAnsi" w:cstheme="minorHAnsi"/>
          <w:sz w:val="22"/>
          <w:szCs w:val="22"/>
        </w:rPr>
        <w:t xml:space="preserve">a járművek üzemeltetésével, a használattal kapcsolatos adatgyűjtés folytatódik. Az aláírt pénzeszköz-átadási megállapodás alapján a FÉHE átutalta az Önkormányzat által megelőlegezett összeget az elektromos jármű megvásárlására. A korábbi tervvel ellentétben a Renault Kangoo járművet a FÉHE nem adja el, hanem más szolgáltatás ellátására használja. </w:t>
      </w:r>
    </w:p>
    <w:p w14:paraId="0E5F06C1"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 projekt Irányító Bizottsága tovább tárgyalja PP8 Eupolis projektpartnernek a projektben való további részvételét.  Folytatódnak a projektszintű rendszeres havi online egyeztetések. Projekttalálkozó lesz 2026. április 22-23-án Szombathelyen, a szervezés PP5 NyuPannal közösen történik. </w:t>
      </w:r>
    </w:p>
    <w:p w14:paraId="6E92DB13" w14:textId="77777777" w:rsidR="009B293E" w:rsidRPr="0093251C" w:rsidRDefault="009B293E" w:rsidP="009B293E">
      <w:pPr>
        <w:jc w:val="both"/>
        <w:rPr>
          <w:rFonts w:asciiTheme="minorHAnsi" w:hAnsiTheme="minorHAnsi" w:cstheme="minorHAnsi"/>
          <w:sz w:val="22"/>
          <w:szCs w:val="22"/>
        </w:rPr>
      </w:pPr>
    </w:p>
    <w:p w14:paraId="12EB5440"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lastRenderedPageBreak/>
        <w:t xml:space="preserve">A </w:t>
      </w:r>
      <w:r w:rsidRPr="0093251C">
        <w:rPr>
          <w:rFonts w:asciiTheme="minorHAnsi" w:hAnsiTheme="minorHAnsi" w:cstheme="minorHAnsi"/>
          <w:b/>
          <w:bCs/>
          <w:sz w:val="22"/>
          <w:szCs w:val="22"/>
        </w:rPr>
        <w:t>NetZeroCities</w:t>
      </w:r>
      <w:r w:rsidRPr="0093251C">
        <w:rPr>
          <w:rFonts w:asciiTheme="minorHAnsi" w:hAnsiTheme="minorHAnsi" w:cstheme="minorHAnsi"/>
          <w:sz w:val="22"/>
          <w:szCs w:val="22"/>
        </w:rPr>
        <w:t xml:space="preserve"> program 20 hónapos tudásátadási programjában a miskolci látogatásra 2026. március 24-25-én kerül sor, a pécsi, a miskolci kollégák és a projektkoordinátor részvételével. A projekt során látottak megvalósíthatóságát, az átültethető ötleteket és a szükséges társadalmi bevonást egy önálló dokumentumban rögzítjük. A 2025-ös évben felmerült költségek elszámolása folyamatban van. </w:t>
      </w:r>
    </w:p>
    <w:p w14:paraId="690BE7E6" w14:textId="77777777" w:rsidR="009B293E" w:rsidRPr="0093251C" w:rsidRDefault="009B293E" w:rsidP="009B293E">
      <w:pPr>
        <w:jc w:val="both"/>
        <w:rPr>
          <w:rFonts w:asciiTheme="minorHAnsi" w:hAnsiTheme="minorHAnsi" w:cstheme="minorHAnsi"/>
          <w:sz w:val="22"/>
          <w:szCs w:val="22"/>
        </w:rPr>
      </w:pPr>
    </w:p>
    <w:p w14:paraId="08CC5BCB" w14:textId="52C2655D"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Pr="0093251C">
        <w:rPr>
          <w:rFonts w:asciiTheme="minorHAnsi" w:hAnsiTheme="minorHAnsi" w:cstheme="minorHAnsi"/>
          <w:b/>
          <w:bCs/>
          <w:sz w:val="22"/>
          <w:szCs w:val="22"/>
        </w:rPr>
        <w:t>ANTI-addict – „Közös drogprevenciós tevékenységek és stratégiai együttműködés megvalósítása az osztrák-magyar határtérségben”</w:t>
      </w:r>
      <w:r w:rsidRPr="0093251C">
        <w:rPr>
          <w:rFonts w:asciiTheme="minorHAnsi" w:hAnsiTheme="minorHAnsi" w:cstheme="minorHAnsi"/>
          <w:sz w:val="22"/>
          <w:szCs w:val="22"/>
        </w:rPr>
        <w:t xml:space="preserve"> elnevezésű projektben költségvetés-módosítási kérelmet nyújtott be. A Monitoring Bizottság technikai okokra hivatkozva (a költségvetés-módosítás a projektnek ebben a szakaszában már nem lehetséges) nem engedélyezte a projekt módosítását. A Közös Titkársággal történt egyeztetés után, és a 2026. februári közgyűlés döntése alapján kérelmet nyújtott be a pályázat visszavonására, majd 2026. február 27-én az Önkormányzat a pályázatot az új pályázati körben, az eredetivel megegyező szakmai tartalommal, de módosított elszámolási módszertannal újra benyújtotta. A projekt új kezdő dátuma 2026. szeptember.</w:t>
      </w:r>
    </w:p>
    <w:p w14:paraId="22EA2A2E" w14:textId="77777777" w:rsidR="009B293E" w:rsidRPr="0093251C" w:rsidRDefault="009B293E" w:rsidP="009B293E">
      <w:pPr>
        <w:jc w:val="both"/>
        <w:rPr>
          <w:rFonts w:asciiTheme="minorHAnsi" w:hAnsiTheme="minorHAnsi" w:cstheme="minorHAnsi"/>
          <w:sz w:val="22"/>
          <w:szCs w:val="22"/>
        </w:rPr>
      </w:pPr>
    </w:p>
    <w:p w14:paraId="0C60D95E" w14:textId="77777777"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bCs/>
          <w:sz w:val="22"/>
          <w:szCs w:val="22"/>
        </w:rPr>
        <w:t>TOP_PLUSZ-1.3.1-21-VS1-2022-00001</w:t>
      </w:r>
      <w:r w:rsidRPr="0093251C">
        <w:rPr>
          <w:rFonts w:asciiTheme="minorHAnsi" w:hAnsiTheme="minorHAnsi" w:cstheme="minorHAnsi"/>
          <w:sz w:val="22"/>
          <w:szCs w:val="22"/>
        </w:rPr>
        <w:t xml:space="preserve"> azonosítószámú </w:t>
      </w:r>
      <w:r w:rsidRPr="0093251C">
        <w:rPr>
          <w:rFonts w:asciiTheme="minorHAnsi" w:hAnsiTheme="minorHAnsi" w:cstheme="minorHAnsi"/>
          <w:b/>
          <w:bCs/>
          <w:sz w:val="22"/>
          <w:szCs w:val="22"/>
        </w:rPr>
        <w:t>„Fenntartható városfejlesztés Szombathelyen”</w:t>
      </w:r>
      <w:r w:rsidRPr="0093251C">
        <w:rPr>
          <w:rFonts w:asciiTheme="minorHAnsi" w:hAnsiTheme="minorHAnsi" w:cstheme="minorHAnsi"/>
          <w:sz w:val="22"/>
          <w:szCs w:val="22"/>
        </w:rPr>
        <w:t xml:space="preserve"> c. projekt esetén</w:t>
      </w:r>
      <w:r w:rsidRPr="0093251C">
        <w:rPr>
          <w:rFonts w:asciiTheme="minorHAnsi" w:hAnsiTheme="minorHAnsi" w:cstheme="minorHAnsi"/>
          <w:bCs/>
          <w:sz w:val="22"/>
          <w:szCs w:val="22"/>
        </w:rPr>
        <w:t xml:space="preserve"> a 2. sz. mérföldkő teljesítési határideje 2026. augusztus 31-re változott.</w:t>
      </w:r>
      <w:r w:rsidRPr="0093251C">
        <w:rPr>
          <w:rFonts w:asciiTheme="minorHAnsi" w:hAnsiTheme="minorHAnsi" w:cstheme="minorHAnsi"/>
          <w:sz w:val="22"/>
          <w:szCs w:val="22"/>
        </w:rPr>
        <w:t xml:space="preserve"> </w:t>
      </w:r>
    </w:p>
    <w:p w14:paraId="7A7F9687" w14:textId="77777777" w:rsidR="009B293E" w:rsidRPr="0093251C" w:rsidRDefault="009B293E" w:rsidP="009B293E">
      <w:pPr>
        <w:jc w:val="both"/>
        <w:rPr>
          <w:rFonts w:asciiTheme="minorHAnsi" w:hAnsiTheme="minorHAnsi" w:cstheme="minorHAnsi"/>
          <w:bCs/>
          <w:sz w:val="22"/>
          <w:szCs w:val="22"/>
        </w:rPr>
      </w:pPr>
      <w:r w:rsidRPr="0093251C">
        <w:rPr>
          <w:rFonts w:asciiTheme="minorHAnsi" w:hAnsiTheme="minorHAnsi" w:cstheme="minorHAnsi"/>
          <w:bCs/>
          <w:sz w:val="22"/>
          <w:szCs w:val="22"/>
        </w:rPr>
        <w:t>A „</w:t>
      </w:r>
      <w:r w:rsidRPr="0093251C">
        <w:rPr>
          <w:rFonts w:asciiTheme="minorHAnsi" w:hAnsiTheme="minorHAnsi" w:cstheme="minorHAnsi"/>
          <w:b/>
          <w:sz w:val="22"/>
          <w:szCs w:val="22"/>
        </w:rPr>
        <w:t>Gazdasági témájú városstratégiai dokumentumok elkészítése és felülvizsgálata</w:t>
      </w:r>
      <w:r w:rsidRPr="0093251C">
        <w:rPr>
          <w:rFonts w:asciiTheme="minorHAnsi" w:hAnsiTheme="minorHAnsi" w:cstheme="minorHAnsi"/>
          <w:bCs/>
          <w:sz w:val="22"/>
          <w:szCs w:val="22"/>
        </w:rPr>
        <w:t>”</w:t>
      </w:r>
      <w:r w:rsidRPr="0093251C">
        <w:rPr>
          <w:rFonts w:asciiTheme="minorHAnsi" w:hAnsiTheme="minorHAnsi" w:cstheme="minorHAnsi"/>
          <w:sz w:val="22"/>
          <w:szCs w:val="22"/>
        </w:rPr>
        <w:t xml:space="preserve"> </w:t>
      </w:r>
      <w:r w:rsidRPr="0093251C">
        <w:rPr>
          <w:rFonts w:asciiTheme="minorHAnsi" w:hAnsiTheme="minorHAnsi" w:cstheme="minorHAnsi"/>
          <w:bCs/>
          <w:sz w:val="22"/>
          <w:szCs w:val="22"/>
        </w:rPr>
        <w:t>(Fenntartható Városfejlesztési Stratégia 2021-2027 (FVS) felülvizsgálata, Zöld Átállás és Finanszírozási Keretrendszer (ZÁF) elkészítése, Digitális Átállás Akcióterv (DIA) elkészítése, Üzleti modell elkészítése)</w:t>
      </w:r>
      <w:r w:rsidRPr="0093251C">
        <w:rPr>
          <w:rFonts w:asciiTheme="minorHAnsi" w:hAnsiTheme="minorHAnsi" w:cstheme="minorHAnsi"/>
          <w:sz w:val="22"/>
          <w:szCs w:val="22"/>
        </w:rPr>
        <w:t xml:space="preserve"> </w:t>
      </w:r>
      <w:r w:rsidRPr="0093251C">
        <w:rPr>
          <w:rFonts w:asciiTheme="minorHAnsi" w:hAnsiTheme="minorHAnsi" w:cstheme="minorHAnsi"/>
          <w:bCs/>
          <w:sz w:val="22"/>
          <w:szCs w:val="22"/>
        </w:rPr>
        <w:t>c. közbeszerzési eljárás során beérkezett ajánlatok értékelése megtörtént, a bírálati szakaszban van az eljárás.</w:t>
      </w:r>
    </w:p>
    <w:p w14:paraId="0BBEBFC4" w14:textId="77777777" w:rsidR="009B293E" w:rsidRPr="0093251C" w:rsidRDefault="009B293E" w:rsidP="009B293E">
      <w:pPr>
        <w:pStyle w:val="xmsonormal"/>
        <w:jc w:val="both"/>
        <w:rPr>
          <w:rFonts w:asciiTheme="minorHAnsi" w:hAnsiTheme="minorHAnsi" w:cstheme="minorHAnsi"/>
        </w:rPr>
      </w:pPr>
    </w:p>
    <w:p w14:paraId="2FCF8C75" w14:textId="29F82239"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TOP_PLUSZ-1.3.2-23-SH1-2025-00001</w:t>
      </w:r>
      <w:r w:rsidRPr="0093251C">
        <w:rPr>
          <w:rFonts w:asciiTheme="minorHAnsi" w:hAnsiTheme="minorHAnsi" w:cstheme="minorHAnsi"/>
        </w:rPr>
        <w:t xml:space="preserve"> azonosítószámú „</w:t>
      </w:r>
      <w:r w:rsidRPr="0093251C">
        <w:rPr>
          <w:rFonts w:asciiTheme="minorHAnsi" w:hAnsiTheme="minorHAnsi" w:cstheme="minorHAnsi"/>
          <w:b/>
          <w:bCs/>
        </w:rPr>
        <w:t>Parkolási infrastruktúra- és zöldfelületfejlesztés a Derkovits városrészen</w:t>
      </w:r>
      <w:r w:rsidRPr="0093251C">
        <w:rPr>
          <w:rFonts w:asciiTheme="minorHAnsi" w:hAnsiTheme="minorHAnsi" w:cstheme="minorHAnsi"/>
        </w:rPr>
        <w:t xml:space="preserve">” </w:t>
      </w:r>
      <w:bookmarkStart w:id="8" w:name="_Hlk198023227"/>
      <w:r w:rsidRPr="0093251C">
        <w:rPr>
          <w:rFonts w:asciiTheme="minorHAnsi" w:hAnsiTheme="minorHAnsi" w:cstheme="minorHAnsi"/>
        </w:rPr>
        <w:t>c. projekt Támogatási szerződése 2025.</w:t>
      </w:r>
      <w:r w:rsidR="00883776" w:rsidRPr="0093251C">
        <w:rPr>
          <w:rFonts w:asciiTheme="minorHAnsi" w:hAnsiTheme="minorHAnsi" w:cstheme="minorHAnsi"/>
        </w:rPr>
        <w:t xml:space="preserve"> július </w:t>
      </w:r>
      <w:r w:rsidRPr="0093251C">
        <w:rPr>
          <w:rFonts w:asciiTheme="minorHAnsi" w:hAnsiTheme="minorHAnsi" w:cstheme="minorHAnsi"/>
        </w:rPr>
        <w:t xml:space="preserve">31-én hatályba lépett. Az Építési és Közlekedési Minisztérium a projekt megvalósításába nem kívánt konzorciumi tagként belépni. </w:t>
      </w:r>
    </w:p>
    <w:bookmarkEnd w:id="8"/>
    <w:p w14:paraId="484C3E91" w14:textId="77777777" w:rsidR="009B293E" w:rsidRPr="0093251C" w:rsidRDefault="009B293E" w:rsidP="009B293E">
      <w:pPr>
        <w:pStyle w:val="xmsonormal"/>
        <w:jc w:val="both"/>
        <w:rPr>
          <w:rFonts w:asciiTheme="minorHAnsi" w:hAnsiTheme="minorHAnsi" w:cstheme="minorHAnsi"/>
        </w:rPr>
      </w:pPr>
    </w:p>
    <w:p w14:paraId="30092741" w14:textId="29CD61FC"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TOP_PLUSZ-1.3.2-23-SH1-2025-00007</w:t>
      </w:r>
      <w:r w:rsidRPr="0093251C">
        <w:rPr>
          <w:rFonts w:asciiTheme="minorHAnsi" w:hAnsiTheme="minorHAnsi" w:cstheme="minorHAnsi"/>
        </w:rPr>
        <w:t xml:space="preserve"> azonosítószámú „</w:t>
      </w:r>
      <w:r w:rsidRPr="0093251C">
        <w:rPr>
          <w:rFonts w:asciiTheme="minorHAnsi" w:hAnsiTheme="minorHAnsi" w:cstheme="minorHAnsi"/>
          <w:b/>
          <w:bCs/>
        </w:rPr>
        <w:t>Zöldfelületfejlesztés Szombathelyen</w:t>
      </w:r>
      <w:r w:rsidRPr="0093251C">
        <w:rPr>
          <w:rFonts w:asciiTheme="minorHAnsi" w:hAnsiTheme="minorHAnsi" w:cstheme="minorHAnsi"/>
        </w:rPr>
        <w:t xml:space="preserve">” </w:t>
      </w:r>
      <w:bookmarkStart w:id="9" w:name="_Hlk207889577"/>
      <w:r w:rsidRPr="0093251C">
        <w:rPr>
          <w:rFonts w:asciiTheme="minorHAnsi" w:hAnsiTheme="minorHAnsi" w:cstheme="minorHAnsi"/>
        </w:rPr>
        <w:t>c. projekt Támogatási szerződése 2025.</w:t>
      </w:r>
      <w:r w:rsidR="008E6EDF" w:rsidRPr="0093251C">
        <w:rPr>
          <w:rFonts w:asciiTheme="minorHAnsi" w:hAnsiTheme="minorHAnsi" w:cstheme="minorHAnsi"/>
        </w:rPr>
        <w:t xml:space="preserve"> szeptember </w:t>
      </w:r>
      <w:r w:rsidRPr="0093251C">
        <w:rPr>
          <w:rFonts w:asciiTheme="minorHAnsi" w:hAnsiTheme="minorHAnsi" w:cstheme="minorHAnsi"/>
        </w:rPr>
        <w:t>22-én hatályba lépett. Az Építési és Közlekedési Minisztérium a projekt megvalósításába konzorciumi tagként belép. 2025.</w:t>
      </w:r>
      <w:r w:rsidR="008E6EDF" w:rsidRPr="0093251C">
        <w:rPr>
          <w:rFonts w:asciiTheme="minorHAnsi" w:hAnsiTheme="minorHAnsi" w:cstheme="minorHAnsi"/>
        </w:rPr>
        <w:t xml:space="preserve"> november </w:t>
      </w:r>
      <w:r w:rsidRPr="0093251C">
        <w:rPr>
          <w:rFonts w:asciiTheme="minorHAnsi" w:hAnsiTheme="minorHAnsi" w:cstheme="minorHAnsi"/>
        </w:rPr>
        <w:t>20-án hatályba lépett a Támogatási Szerződés 1. számú módosítása.</w:t>
      </w:r>
    </w:p>
    <w:bookmarkEnd w:id="9"/>
    <w:p w14:paraId="6A33B5A3" w14:textId="77777777" w:rsidR="009B293E" w:rsidRPr="0093251C" w:rsidRDefault="009B293E" w:rsidP="009B293E">
      <w:pPr>
        <w:pStyle w:val="xmsonormal"/>
        <w:jc w:val="both"/>
        <w:rPr>
          <w:rFonts w:asciiTheme="minorHAnsi" w:hAnsiTheme="minorHAnsi" w:cstheme="minorHAnsi"/>
        </w:rPr>
      </w:pPr>
    </w:p>
    <w:p w14:paraId="5CCC23ED" w14:textId="08B1AA30"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TOP_PLUSZ-1.3.2-23-SH1-2025-00004</w:t>
      </w:r>
      <w:r w:rsidRPr="0093251C">
        <w:rPr>
          <w:rFonts w:asciiTheme="minorHAnsi" w:hAnsiTheme="minorHAnsi" w:cstheme="minorHAnsi"/>
        </w:rPr>
        <w:t xml:space="preserve"> azonosítószámú „</w:t>
      </w:r>
      <w:r w:rsidRPr="0093251C">
        <w:rPr>
          <w:rFonts w:asciiTheme="minorHAnsi" w:hAnsiTheme="minorHAnsi" w:cstheme="minorHAnsi"/>
          <w:b/>
          <w:bCs/>
        </w:rPr>
        <w:t>Hunyadi út felújítása Szombathelyen I. ütem</w:t>
      </w:r>
      <w:r w:rsidRPr="0093251C">
        <w:rPr>
          <w:rFonts w:asciiTheme="minorHAnsi" w:hAnsiTheme="minorHAnsi" w:cstheme="minorHAnsi"/>
        </w:rPr>
        <w:t>” c. projekt Támogatási szerződése 2025.</w:t>
      </w:r>
      <w:r w:rsidR="008E6EDF" w:rsidRPr="0093251C">
        <w:rPr>
          <w:rFonts w:asciiTheme="minorHAnsi" w:hAnsiTheme="minorHAnsi" w:cstheme="minorHAnsi"/>
        </w:rPr>
        <w:t xml:space="preserve"> július </w:t>
      </w:r>
      <w:r w:rsidRPr="0093251C">
        <w:rPr>
          <w:rFonts w:asciiTheme="minorHAnsi" w:hAnsiTheme="minorHAnsi" w:cstheme="minorHAnsi"/>
        </w:rPr>
        <w:t>15-én hatályba lépett. Az Építési és Közlekedési Minisztérium a projekt megvalósításába nem kívánt konzorciumi tagként belépni. 2025.</w:t>
      </w:r>
      <w:r w:rsidR="008E6EDF" w:rsidRPr="0093251C">
        <w:rPr>
          <w:rFonts w:asciiTheme="minorHAnsi" w:hAnsiTheme="minorHAnsi" w:cstheme="minorHAnsi"/>
        </w:rPr>
        <w:t xml:space="preserve"> november </w:t>
      </w:r>
      <w:r w:rsidRPr="0093251C">
        <w:rPr>
          <w:rFonts w:asciiTheme="minorHAnsi" w:hAnsiTheme="minorHAnsi" w:cstheme="minorHAnsi"/>
        </w:rPr>
        <w:t>19-én hatályba lépett a Támogatási Szerződés 1. számú módosítása.</w:t>
      </w:r>
    </w:p>
    <w:p w14:paraId="1E8B22A7" w14:textId="77777777" w:rsidR="009B293E" w:rsidRPr="0093251C" w:rsidRDefault="009B293E" w:rsidP="009B293E">
      <w:pPr>
        <w:pStyle w:val="xmsonormal"/>
        <w:jc w:val="both"/>
        <w:rPr>
          <w:rFonts w:asciiTheme="minorHAnsi" w:hAnsiTheme="minorHAnsi" w:cstheme="minorHAnsi"/>
        </w:rPr>
      </w:pPr>
    </w:p>
    <w:p w14:paraId="5ABD1531" w14:textId="66A44C39"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TOP_PLUSZ-1.3.2-23-SH1-2025-00005</w:t>
      </w:r>
      <w:r w:rsidRPr="0093251C">
        <w:rPr>
          <w:rFonts w:asciiTheme="minorHAnsi" w:hAnsiTheme="minorHAnsi" w:cstheme="minorHAnsi"/>
        </w:rPr>
        <w:t xml:space="preserve"> azonosítószámú „</w:t>
      </w:r>
      <w:r w:rsidRPr="0093251C">
        <w:rPr>
          <w:rFonts w:asciiTheme="minorHAnsi" w:hAnsiTheme="minorHAnsi" w:cstheme="minorHAnsi"/>
          <w:b/>
          <w:bCs/>
        </w:rPr>
        <w:t>Kodály Zoltán utca felújítása Szombathelyen</w:t>
      </w:r>
      <w:r w:rsidRPr="0093251C">
        <w:rPr>
          <w:rFonts w:asciiTheme="minorHAnsi" w:hAnsiTheme="minorHAnsi" w:cstheme="minorHAnsi"/>
        </w:rPr>
        <w:t>” c. projekt Támogatási szerződése 2025.</w:t>
      </w:r>
      <w:r w:rsidR="008E6EDF" w:rsidRPr="0093251C">
        <w:rPr>
          <w:rFonts w:asciiTheme="minorHAnsi" w:hAnsiTheme="minorHAnsi" w:cstheme="minorHAnsi"/>
        </w:rPr>
        <w:t xml:space="preserve"> október </w:t>
      </w:r>
      <w:r w:rsidRPr="0093251C">
        <w:rPr>
          <w:rFonts w:asciiTheme="minorHAnsi" w:hAnsiTheme="minorHAnsi" w:cstheme="minorHAnsi"/>
        </w:rPr>
        <w:t>29-én hatályba lépett. Az Építési és Közlekedési Minisztérium a projekt megvalósításába Konzorciumi tagként belép és építtetőként is el kíván járni.</w:t>
      </w:r>
    </w:p>
    <w:p w14:paraId="22E2DF4E" w14:textId="77777777" w:rsidR="009B293E" w:rsidRPr="0093251C" w:rsidRDefault="009B293E" w:rsidP="009B293E">
      <w:pPr>
        <w:pStyle w:val="xmsonormal"/>
        <w:jc w:val="both"/>
        <w:rPr>
          <w:rFonts w:asciiTheme="minorHAnsi" w:hAnsiTheme="minorHAnsi" w:cstheme="minorHAnsi"/>
        </w:rPr>
      </w:pPr>
    </w:p>
    <w:p w14:paraId="749D7964" w14:textId="5C5A034D"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TOP_PLUSZ-1.3.2-23-SH1-2025-00012</w:t>
      </w:r>
      <w:r w:rsidRPr="0093251C">
        <w:rPr>
          <w:rFonts w:asciiTheme="minorHAnsi" w:hAnsiTheme="minorHAnsi" w:cstheme="minorHAnsi"/>
        </w:rPr>
        <w:t xml:space="preserve"> azonosítószámú „</w:t>
      </w:r>
      <w:r w:rsidRPr="0093251C">
        <w:rPr>
          <w:rFonts w:asciiTheme="minorHAnsi" w:hAnsiTheme="minorHAnsi" w:cstheme="minorHAnsi"/>
          <w:b/>
          <w:bCs/>
        </w:rPr>
        <w:t>Belterületi úthálózat fejlesztése</w:t>
      </w:r>
      <w:r w:rsidRPr="0093251C">
        <w:rPr>
          <w:rFonts w:asciiTheme="minorHAnsi" w:hAnsiTheme="minorHAnsi" w:cstheme="minorHAnsi"/>
        </w:rPr>
        <w:t>” c. projekt Támogatási szerződése 2025.</w:t>
      </w:r>
      <w:r w:rsidR="001658AD" w:rsidRPr="0093251C">
        <w:rPr>
          <w:rFonts w:asciiTheme="minorHAnsi" w:hAnsiTheme="minorHAnsi" w:cstheme="minorHAnsi"/>
        </w:rPr>
        <w:t xml:space="preserve"> szeptember </w:t>
      </w:r>
      <w:r w:rsidRPr="0093251C">
        <w:rPr>
          <w:rFonts w:asciiTheme="minorHAnsi" w:hAnsiTheme="minorHAnsi" w:cstheme="minorHAnsi"/>
        </w:rPr>
        <w:t>1-</w:t>
      </w:r>
      <w:r w:rsidR="001658AD" w:rsidRPr="0093251C">
        <w:rPr>
          <w:rFonts w:asciiTheme="minorHAnsi" w:hAnsiTheme="minorHAnsi" w:cstheme="minorHAnsi"/>
        </w:rPr>
        <w:t>j</w:t>
      </w:r>
      <w:r w:rsidRPr="0093251C">
        <w:rPr>
          <w:rFonts w:asciiTheme="minorHAnsi" w:hAnsiTheme="minorHAnsi" w:cstheme="minorHAnsi"/>
        </w:rPr>
        <w:t>én hatályba lépett. Az Építési és Közlekedési Minisztérium a projekt megvalósításába nem kívánt konzorciumi tagként belépni. 2025.</w:t>
      </w:r>
      <w:r w:rsidR="001658AD" w:rsidRPr="0093251C">
        <w:rPr>
          <w:rFonts w:asciiTheme="minorHAnsi" w:hAnsiTheme="minorHAnsi" w:cstheme="minorHAnsi"/>
        </w:rPr>
        <w:t xml:space="preserve"> november </w:t>
      </w:r>
      <w:r w:rsidRPr="0093251C">
        <w:rPr>
          <w:rFonts w:asciiTheme="minorHAnsi" w:hAnsiTheme="minorHAnsi" w:cstheme="minorHAnsi"/>
        </w:rPr>
        <w:t>19-én hatályba lépett a Támogatási Szerződés 1. számú módosítása.</w:t>
      </w:r>
    </w:p>
    <w:p w14:paraId="5846EB29" w14:textId="77777777" w:rsidR="009B293E" w:rsidRPr="0093251C" w:rsidRDefault="009B293E" w:rsidP="009B293E">
      <w:pPr>
        <w:pStyle w:val="xmsonormal"/>
        <w:jc w:val="both"/>
        <w:rPr>
          <w:rFonts w:asciiTheme="minorHAnsi" w:hAnsiTheme="minorHAnsi" w:cstheme="minorHAnsi"/>
        </w:rPr>
      </w:pPr>
    </w:p>
    <w:p w14:paraId="33B86B39" w14:textId="13558F39"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TOP_PLUSZ-1.3.2-23-SH1-2025-00002</w:t>
      </w:r>
      <w:r w:rsidRPr="0093251C">
        <w:rPr>
          <w:rFonts w:asciiTheme="minorHAnsi" w:hAnsiTheme="minorHAnsi" w:cstheme="minorHAnsi"/>
        </w:rPr>
        <w:t xml:space="preserve"> azonosítószámú „</w:t>
      </w:r>
      <w:r w:rsidRPr="0093251C">
        <w:rPr>
          <w:rFonts w:asciiTheme="minorHAnsi" w:hAnsiTheme="minorHAnsi" w:cstheme="minorHAnsi"/>
          <w:b/>
          <w:bCs/>
        </w:rPr>
        <w:t>Kerékpárosbarát fejlesztések a déli városrészen</w:t>
      </w:r>
      <w:r w:rsidRPr="0093251C">
        <w:rPr>
          <w:rFonts w:asciiTheme="minorHAnsi" w:hAnsiTheme="minorHAnsi" w:cstheme="minorHAnsi"/>
        </w:rPr>
        <w:t>” c. projekt Támogatási szerződése 2025.</w:t>
      </w:r>
      <w:r w:rsidR="00BA4994" w:rsidRPr="0093251C">
        <w:rPr>
          <w:rFonts w:asciiTheme="minorHAnsi" w:hAnsiTheme="minorHAnsi" w:cstheme="minorHAnsi"/>
        </w:rPr>
        <w:t xml:space="preserve"> július </w:t>
      </w:r>
      <w:r w:rsidRPr="0093251C">
        <w:rPr>
          <w:rFonts w:asciiTheme="minorHAnsi" w:hAnsiTheme="minorHAnsi" w:cstheme="minorHAnsi"/>
        </w:rPr>
        <w:t>17-én hatályba lépett. Az Építési és Közlekedési Minisztérium a projekt megvalósításába nem kívánt konzorciumi tagként belépni. 2025.</w:t>
      </w:r>
      <w:r w:rsidR="00BA4994" w:rsidRPr="0093251C">
        <w:rPr>
          <w:rFonts w:asciiTheme="minorHAnsi" w:hAnsiTheme="minorHAnsi" w:cstheme="minorHAnsi"/>
        </w:rPr>
        <w:t xml:space="preserve"> november </w:t>
      </w:r>
      <w:r w:rsidRPr="0093251C">
        <w:rPr>
          <w:rFonts w:asciiTheme="minorHAnsi" w:hAnsiTheme="minorHAnsi" w:cstheme="minorHAnsi"/>
        </w:rPr>
        <w:t>12-én hatályba lépett a Támogatási Szerződés 1. számú módosítása.</w:t>
      </w:r>
    </w:p>
    <w:p w14:paraId="44F62FB1" w14:textId="77777777" w:rsidR="009B293E" w:rsidRPr="0093251C" w:rsidRDefault="009B293E" w:rsidP="009B293E">
      <w:pPr>
        <w:pStyle w:val="xmsonormal"/>
        <w:jc w:val="both"/>
        <w:rPr>
          <w:rFonts w:asciiTheme="minorHAnsi" w:hAnsiTheme="minorHAnsi" w:cstheme="minorHAnsi"/>
        </w:rPr>
      </w:pPr>
    </w:p>
    <w:p w14:paraId="339065CE" w14:textId="44A5E645"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TOP_PLUSZ-1.3.2-23-SH1-2025-00013</w:t>
      </w:r>
      <w:r w:rsidRPr="0093251C">
        <w:rPr>
          <w:rFonts w:asciiTheme="minorHAnsi" w:hAnsiTheme="minorHAnsi" w:cstheme="minorHAnsi"/>
        </w:rPr>
        <w:t xml:space="preserve"> azonosítószámú „</w:t>
      </w:r>
      <w:r w:rsidRPr="0093251C">
        <w:rPr>
          <w:rFonts w:asciiTheme="minorHAnsi" w:hAnsiTheme="minorHAnsi" w:cstheme="minorHAnsi"/>
          <w:b/>
          <w:bCs/>
        </w:rPr>
        <w:t>Közúti infrastruktúra fejlesztése</w:t>
      </w:r>
      <w:r w:rsidRPr="0093251C">
        <w:rPr>
          <w:rFonts w:asciiTheme="minorHAnsi" w:hAnsiTheme="minorHAnsi" w:cstheme="minorHAnsi"/>
        </w:rPr>
        <w:t>” c. projekt Támogatási szerződése 2025.</w:t>
      </w:r>
      <w:r w:rsidR="00BA4994" w:rsidRPr="0093251C">
        <w:rPr>
          <w:rFonts w:asciiTheme="minorHAnsi" w:hAnsiTheme="minorHAnsi" w:cstheme="minorHAnsi"/>
        </w:rPr>
        <w:t>július 9</w:t>
      </w:r>
      <w:r w:rsidRPr="0093251C">
        <w:rPr>
          <w:rFonts w:asciiTheme="minorHAnsi" w:hAnsiTheme="minorHAnsi" w:cstheme="minorHAnsi"/>
        </w:rPr>
        <w:t>-én hatályba lépett. Az Építési és Közlekedési Minisztérium a projekt megvalósításába nem kívánt konzorciumi tagként belépni. 2025.</w:t>
      </w:r>
      <w:r w:rsidR="00BA4994" w:rsidRPr="0093251C">
        <w:rPr>
          <w:rFonts w:asciiTheme="minorHAnsi" w:hAnsiTheme="minorHAnsi" w:cstheme="minorHAnsi"/>
        </w:rPr>
        <w:t xml:space="preserve"> november </w:t>
      </w:r>
      <w:r w:rsidRPr="0093251C">
        <w:rPr>
          <w:rFonts w:asciiTheme="minorHAnsi" w:hAnsiTheme="minorHAnsi" w:cstheme="minorHAnsi"/>
        </w:rPr>
        <w:t>19-én hatályba lépett a Támogatási Szerződés 1. számú módosítása.</w:t>
      </w:r>
    </w:p>
    <w:p w14:paraId="459E54C5" w14:textId="77777777" w:rsidR="009B293E" w:rsidRPr="0093251C" w:rsidRDefault="009B293E" w:rsidP="009B293E">
      <w:pPr>
        <w:pStyle w:val="xmsonormal"/>
        <w:jc w:val="both"/>
        <w:rPr>
          <w:rFonts w:asciiTheme="minorHAnsi" w:hAnsiTheme="minorHAnsi" w:cstheme="minorHAnsi"/>
        </w:rPr>
      </w:pPr>
    </w:p>
    <w:p w14:paraId="6626E799" w14:textId="712D12E5"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TOP_PLUSZ-1.3.2-23-SH1-2025-00009</w:t>
      </w:r>
      <w:r w:rsidRPr="0093251C">
        <w:rPr>
          <w:rFonts w:asciiTheme="minorHAnsi" w:hAnsiTheme="minorHAnsi" w:cstheme="minorHAnsi"/>
        </w:rPr>
        <w:t xml:space="preserve"> azonosítószámú „</w:t>
      </w:r>
      <w:r w:rsidRPr="0093251C">
        <w:rPr>
          <w:rFonts w:asciiTheme="minorHAnsi" w:hAnsiTheme="minorHAnsi" w:cstheme="minorHAnsi"/>
          <w:b/>
          <w:bCs/>
        </w:rPr>
        <w:t>Belterületi utak fejlesztése Szombathelyen</w:t>
      </w:r>
      <w:r w:rsidRPr="0093251C">
        <w:rPr>
          <w:rFonts w:asciiTheme="minorHAnsi" w:hAnsiTheme="minorHAnsi" w:cstheme="minorHAnsi"/>
        </w:rPr>
        <w:t xml:space="preserve">” </w:t>
      </w:r>
      <w:bookmarkStart w:id="10" w:name="_Hlk207892454"/>
      <w:r w:rsidRPr="0093251C">
        <w:rPr>
          <w:rFonts w:asciiTheme="minorHAnsi" w:hAnsiTheme="minorHAnsi" w:cstheme="minorHAnsi"/>
        </w:rPr>
        <w:t>c. projekt esetén a feltétel nélküli támogatói döntés 2025.</w:t>
      </w:r>
      <w:r w:rsidR="00C54F23" w:rsidRPr="0093251C">
        <w:rPr>
          <w:rFonts w:asciiTheme="minorHAnsi" w:hAnsiTheme="minorHAnsi" w:cstheme="minorHAnsi"/>
        </w:rPr>
        <w:t xml:space="preserve"> május </w:t>
      </w:r>
      <w:r w:rsidRPr="0093251C">
        <w:rPr>
          <w:rFonts w:asciiTheme="minorHAnsi" w:hAnsiTheme="minorHAnsi" w:cstheme="minorHAnsi"/>
        </w:rPr>
        <w:t xml:space="preserve">30-án megérkezett. </w:t>
      </w:r>
      <w:bookmarkStart w:id="11" w:name="_Hlk207892563"/>
      <w:r w:rsidRPr="0093251C">
        <w:rPr>
          <w:rFonts w:asciiTheme="minorHAnsi" w:hAnsiTheme="minorHAnsi" w:cstheme="minorHAnsi"/>
        </w:rPr>
        <w:t xml:space="preserve">Az Építési és Közlekedési Minisztérium </w:t>
      </w:r>
      <w:r w:rsidRPr="0093251C">
        <w:rPr>
          <w:rFonts w:asciiTheme="minorHAnsi" w:hAnsiTheme="minorHAnsi" w:cstheme="minorHAnsi"/>
        </w:rPr>
        <w:lastRenderedPageBreak/>
        <w:t>a projekt megvalósításába Konzorciumi tagként belép és építtetőként is el kíván járni. Konzorciumi együttműködési megállapodás 2025.</w:t>
      </w:r>
      <w:r w:rsidR="00C54F23" w:rsidRPr="0093251C">
        <w:rPr>
          <w:rFonts w:asciiTheme="minorHAnsi" w:hAnsiTheme="minorHAnsi" w:cstheme="minorHAnsi"/>
        </w:rPr>
        <w:t xml:space="preserve"> szeptember </w:t>
      </w:r>
      <w:r w:rsidRPr="0093251C">
        <w:rPr>
          <w:rFonts w:asciiTheme="minorHAnsi" w:hAnsiTheme="minorHAnsi" w:cstheme="minorHAnsi"/>
        </w:rPr>
        <w:t>23-án aláírásra került.</w:t>
      </w:r>
    </w:p>
    <w:bookmarkEnd w:id="10"/>
    <w:p w14:paraId="7D8FD735" w14:textId="77777777" w:rsidR="009B293E" w:rsidRPr="0093251C" w:rsidRDefault="009B293E" w:rsidP="009B293E">
      <w:pPr>
        <w:pStyle w:val="xmsonormal"/>
        <w:jc w:val="both"/>
        <w:rPr>
          <w:rFonts w:asciiTheme="minorHAnsi" w:hAnsiTheme="minorHAnsi" w:cstheme="minorHAnsi"/>
        </w:rPr>
      </w:pPr>
    </w:p>
    <w:bookmarkEnd w:id="11"/>
    <w:p w14:paraId="12400B69" w14:textId="5B574362"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TOP_PLUSZ-1.3.2-23-SH1-2025-00003</w:t>
      </w:r>
      <w:r w:rsidRPr="0093251C">
        <w:rPr>
          <w:rFonts w:asciiTheme="minorHAnsi" w:hAnsiTheme="minorHAnsi" w:cstheme="minorHAnsi"/>
        </w:rPr>
        <w:t xml:space="preserve"> azonosítószámú „</w:t>
      </w:r>
      <w:r w:rsidRPr="0093251C">
        <w:rPr>
          <w:rFonts w:asciiTheme="minorHAnsi" w:hAnsiTheme="minorHAnsi" w:cstheme="minorHAnsi"/>
          <w:b/>
          <w:bCs/>
        </w:rPr>
        <w:t>Kerékpárosbarát fejlesztések Szombathelyen</w:t>
      </w:r>
      <w:r w:rsidRPr="0093251C">
        <w:rPr>
          <w:rFonts w:asciiTheme="minorHAnsi" w:hAnsiTheme="minorHAnsi" w:cstheme="minorHAnsi"/>
        </w:rPr>
        <w:t>” c</w:t>
      </w:r>
      <w:bookmarkStart w:id="12" w:name="_Hlk207892623"/>
      <w:r w:rsidRPr="0093251C">
        <w:rPr>
          <w:rFonts w:asciiTheme="minorHAnsi" w:hAnsiTheme="minorHAnsi" w:cstheme="minorHAnsi"/>
        </w:rPr>
        <w:t>. projekt esetén a feltétel nélküli támogatói döntés 2025.</w:t>
      </w:r>
      <w:r w:rsidR="00C54F23" w:rsidRPr="0093251C">
        <w:rPr>
          <w:rFonts w:asciiTheme="minorHAnsi" w:hAnsiTheme="minorHAnsi" w:cstheme="minorHAnsi"/>
        </w:rPr>
        <w:t xml:space="preserve"> június </w:t>
      </w:r>
      <w:r w:rsidRPr="0093251C">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C54F23" w:rsidRPr="0093251C">
        <w:rPr>
          <w:rFonts w:asciiTheme="minorHAnsi" w:hAnsiTheme="minorHAnsi" w:cstheme="minorHAnsi"/>
        </w:rPr>
        <w:t xml:space="preserve"> szeptember </w:t>
      </w:r>
      <w:r w:rsidRPr="0093251C">
        <w:rPr>
          <w:rFonts w:asciiTheme="minorHAnsi" w:hAnsiTheme="minorHAnsi" w:cstheme="minorHAnsi"/>
        </w:rPr>
        <w:t>23-án aláírásra került.</w:t>
      </w:r>
    </w:p>
    <w:bookmarkEnd w:id="12"/>
    <w:p w14:paraId="3E027810" w14:textId="77777777" w:rsidR="009B293E" w:rsidRPr="0093251C" w:rsidRDefault="009B293E" w:rsidP="009B293E">
      <w:pPr>
        <w:pStyle w:val="xmsonormal"/>
        <w:jc w:val="both"/>
        <w:rPr>
          <w:rFonts w:asciiTheme="minorHAnsi" w:hAnsiTheme="minorHAnsi" w:cstheme="minorHAnsi"/>
        </w:rPr>
      </w:pPr>
    </w:p>
    <w:p w14:paraId="7FC4CB23" w14:textId="2C26B5A8"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TOP_PLUSZ-1.3.2-23-SH1-2025-00006</w:t>
      </w:r>
      <w:r w:rsidRPr="0093251C">
        <w:rPr>
          <w:rFonts w:asciiTheme="minorHAnsi" w:hAnsiTheme="minorHAnsi" w:cstheme="minorHAnsi"/>
        </w:rPr>
        <w:t xml:space="preserve"> azonosítószámú „</w:t>
      </w:r>
      <w:r w:rsidRPr="0093251C">
        <w:rPr>
          <w:rFonts w:asciiTheme="minorHAnsi" w:hAnsiTheme="minorHAnsi" w:cstheme="minorHAnsi"/>
          <w:b/>
          <w:bCs/>
        </w:rPr>
        <w:t>Belterületi útfelújítások</w:t>
      </w:r>
      <w:r w:rsidRPr="0093251C">
        <w:rPr>
          <w:rFonts w:asciiTheme="minorHAnsi" w:hAnsiTheme="minorHAnsi" w:cstheme="minorHAnsi"/>
        </w:rPr>
        <w:t>” c. projekt esetén a feltétel nélküli támogatói döntés 2025.</w:t>
      </w:r>
      <w:r w:rsidR="00C54F23" w:rsidRPr="0093251C">
        <w:rPr>
          <w:rFonts w:asciiTheme="minorHAnsi" w:hAnsiTheme="minorHAnsi" w:cstheme="minorHAnsi"/>
        </w:rPr>
        <w:t xml:space="preserve"> május </w:t>
      </w:r>
      <w:r w:rsidRPr="0093251C">
        <w:rPr>
          <w:rFonts w:asciiTheme="minorHAnsi" w:hAnsiTheme="minorHAnsi" w:cstheme="minorHAnsi"/>
        </w:rPr>
        <w:t>30-án megérkezett. Az Építési és Közlekedési Minisztérium a projekt megvalósításába Konzorciumi tagként belép és építtetőként is el kíván járni. Konzorciumi együttműködési megállapodás 2025.</w:t>
      </w:r>
      <w:r w:rsidR="00C54F23" w:rsidRPr="0093251C">
        <w:rPr>
          <w:rFonts w:asciiTheme="minorHAnsi" w:hAnsiTheme="minorHAnsi" w:cstheme="minorHAnsi"/>
        </w:rPr>
        <w:t xml:space="preserve"> szeptember </w:t>
      </w:r>
      <w:r w:rsidRPr="0093251C">
        <w:rPr>
          <w:rFonts w:asciiTheme="minorHAnsi" w:hAnsiTheme="minorHAnsi" w:cstheme="minorHAnsi"/>
        </w:rPr>
        <w:t>23-án aláírásra került.</w:t>
      </w:r>
    </w:p>
    <w:p w14:paraId="635DE4E9" w14:textId="77777777" w:rsidR="00C54F23" w:rsidRPr="0093251C" w:rsidRDefault="00C54F23" w:rsidP="009B293E">
      <w:pPr>
        <w:pStyle w:val="xmsonormal"/>
        <w:jc w:val="both"/>
        <w:rPr>
          <w:rFonts w:asciiTheme="minorHAnsi" w:hAnsiTheme="minorHAnsi" w:cstheme="minorHAnsi"/>
        </w:rPr>
      </w:pPr>
    </w:p>
    <w:p w14:paraId="3BB1E8F0" w14:textId="76C53033"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TOP_PLUSZ-1.3.2-23-SH1-2025-00010</w:t>
      </w:r>
      <w:r w:rsidRPr="0093251C">
        <w:rPr>
          <w:rFonts w:asciiTheme="minorHAnsi" w:hAnsiTheme="minorHAnsi" w:cstheme="minorHAnsi"/>
        </w:rPr>
        <w:t xml:space="preserve"> azonosítószámú „</w:t>
      </w:r>
      <w:r w:rsidRPr="0093251C">
        <w:rPr>
          <w:rFonts w:asciiTheme="minorHAnsi" w:hAnsiTheme="minorHAnsi" w:cstheme="minorHAnsi"/>
          <w:b/>
          <w:bCs/>
        </w:rPr>
        <w:t>Belterületi utak korszerűsítése</w:t>
      </w:r>
      <w:r w:rsidRPr="0093251C">
        <w:rPr>
          <w:rFonts w:asciiTheme="minorHAnsi" w:hAnsiTheme="minorHAnsi" w:cstheme="minorHAnsi"/>
        </w:rPr>
        <w:t>” c. projekt Támogatási szerződése 2025.</w:t>
      </w:r>
      <w:r w:rsidR="00C53DE6" w:rsidRPr="0093251C">
        <w:rPr>
          <w:rFonts w:asciiTheme="minorHAnsi" w:hAnsiTheme="minorHAnsi" w:cstheme="minorHAnsi"/>
        </w:rPr>
        <w:t xml:space="preserve"> július </w:t>
      </w:r>
      <w:r w:rsidRPr="0093251C">
        <w:rPr>
          <w:rFonts w:asciiTheme="minorHAnsi" w:hAnsiTheme="minorHAnsi" w:cstheme="minorHAnsi"/>
        </w:rPr>
        <w:t>15-én hatályba lépett. Az Építési és Közlekedési Minisztérium a projekt megvalósításába nem kíván konzorciumi tagként belépni. 2025.</w:t>
      </w:r>
      <w:r w:rsidR="00C53DE6" w:rsidRPr="0093251C">
        <w:rPr>
          <w:rFonts w:asciiTheme="minorHAnsi" w:hAnsiTheme="minorHAnsi" w:cstheme="minorHAnsi"/>
        </w:rPr>
        <w:t xml:space="preserve"> november </w:t>
      </w:r>
      <w:r w:rsidRPr="0093251C">
        <w:rPr>
          <w:rFonts w:asciiTheme="minorHAnsi" w:hAnsiTheme="minorHAnsi" w:cstheme="minorHAnsi"/>
        </w:rPr>
        <w:t>26-án hatályba lépett a Támogatási Szerződés 1. számú módosítása.</w:t>
      </w:r>
    </w:p>
    <w:p w14:paraId="33421655" w14:textId="77777777" w:rsidR="009B293E" w:rsidRPr="0093251C" w:rsidRDefault="009B293E" w:rsidP="009B293E">
      <w:pPr>
        <w:pStyle w:val="xmsonormal"/>
        <w:jc w:val="both"/>
        <w:rPr>
          <w:rFonts w:asciiTheme="minorHAnsi" w:hAnsiTheme="minorHAnsi" w:cstheme="minorHAnsi"/>
        </w:rPr>
      </w:pPr>
    </w:p>
    <w:p w14:paraId="095F77E0" w14:textId="3A8C30A2"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TOP_PLUSZ-1.3.2-23-SH1-2025-00011</w:t>
      </w:r>
      <w:r w:rsidRPr="0093251C">
        <w:rPr>
          <w:rFonts w:asciiTheme="minorHAnsi" w:hAnsiTheme="minorHAnsi" w:cstheme="minorHAnsi"/>
        </w:rPr>
        <w:t xml:space="preserve"> azonosítószámú „</w:t>
      </w:r>
      <w:r w:rsidRPr="0093251C">
        <w:rPr>
          <w:rFonts w:asciiTheme="minorHAnsi" w:hAnsiTheme="minorHAnsi" w:cstheme="minorHAnsi"/>
          <w:b/>
          <w:bCs/>
        </w:rPr>
        <w:t>Markusovszky L. utca felújítása</w:t>
      </w:r>
      <w:r w:rsidRPr="0093251C">
        <w:rPr>
          <w:rFonts w:asciiTheme="minorHAnsi" w:hAnsiTheme="minorHAnsi" w:cstheme="minorHAnsi"/>
        </w:rPr>
        <w:t>” c. projekt Támogatási szerződése 2025.</w:t>
      </w:r>
      <w:r w:rsidR="00C53DE6" w:rsidRPr="0093251C">
        <w:rPr>
          <w:rFonts w:asciiTheme="minorHAnsi" w:hAnsiTheme="minorHAnsi" w:cstheme="minorHAnsi"/>
        </w:rPr>
        <w:t xml:space="preserve"> szeptember </w:t>
      </w:r>
      <w:r w:rsidRPr="0093251C">
        <w:rPr>
          <w:rFonts w:asciiTheme="minorHAnsi" w:hAnsiTheme="minorHAnsi" w:cstheme="minorHAnsi"/>
        </w:rPr>
        <w:t>1-jén hatályba lépett. Az Építési és Közlekedési Minisztérium a projekt megvalósításába nem kívánt konzorciumi tagként belépni. A Támogatási Szerződés 1. számú módosítása elfogadásra került.</w:t>
      </w:r>
    </w:p>
    <w:p w14:paraId="2E867A4F" w14:textId="77777777" w:rsidR="009B293E" w:rsidRPr="0093251C" w:rsidRDefault="009B293E" w:rsidP="009B293E">
      <w:pPr>
        <w:pStyle w:val="xmsonormal"/>
        <w:jc w:val="both"/>
        <w:rPr>
          <w:rFonts w:asciiTheme="minorHAnsi" w:hAnsiTheme="minorHAnsi" w:cstheme="minorHAnsi"/>
        </w:rPr>
      </w:pPr>
    </w:p>
    <w:p w14:paraId="780EE96F" w14:textId="23BBA6BA"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TOP_PLUSZ-1.3.2-23-SH1-2025-00014</w:t>
      </w:r>
      <w:r w:rsidRPr="0093251C">
        <w:rPr>
          <w:rFonts w:asciiTheme="minorHAnsi" w:hAnsiTheme="minorHAnsi" w:cstheme="minorHAnsi"/>
        </w:rPr>
        <w:t xml:space="preserve"> azonosítószámú „</w:t>
      </w:r>
      <w:r w:rsidRPr="0093251C">
        <w:rPr>
          <w:rFonts w:asciiTheme="minorHAnsi" w:hAnsiTheme="minorHAnsi" w:cstheme="minorHAnsi"/>
          <w:b/>
          <w:bCs/>
        </w:rPr>
        <w:t>Bartók Béla krt. és híd felújítása</w:t>
      </w:r>
      <w:r w:rsidRPr="0093251C">
        <w:rPr>
          <w:rFonts w:asciiTheme="minorHAnsi" w:hAnsiTheme="minorHAnsi" w:cstheme="minorHAnsi"/>
        </w:rPr>
        <w:t>” c. projekt Támogatási szerződése 2025.</w:t>
      </w:r>
      <w:r w:rsidR="003A63A0" w:rsidRPr="0093251C">
        <w:rPr>
          <w:rFonts w:asciiTheme="minorHAnsi" w:hAnsiTheme="minorHAnsi" w:cstheme="minorHAnsi"/>
        </w:rPr>
        <w:t xml:space="preserve"> szeptember </w:t>
      </w:r>
      <w:r w:rsidRPr="0093251C">
        <w:rPr>
          <w:rFonts w:asciiTheme="minorHAnsi" w:hAnsiTheme="minorHAnsi" w:cstheme="minorHAnsi"/>
        </w:rPr>
        <w:t>19-én hatályba lépett. Az Építési és Közlekedési Minisztérium a projekt megvalósításába nem kívánt konzorciumi tagként belépni. A Támogatási Szerződés 1. számú módosítása elfogadásra került. A projekt keretében Szombathely Fenntartható Városi Mobilitási Tervének (SUMP) felülvizsgálata folyamatban van.</w:t>
      </w:r>
    </w:p>
    <w:p w14:paraId="6F1E4520" w14:textId="77777777" w:rsidR="009B293E" w:rsidRPr="0093251C" w:rsidRDefault="009B293E" w:rsidP="009B293E">
      <w:pPr>
        <w:pStyle w:val="xmsonormal"/>
        <w:jc w:val="both"/>
        <w:rPr>
          <w:rFonts w:asciiTheme="minorHAnsi" w:hAnsiTheme="minorHAnsi" w:cstheme="minorHAnsi"/>
        </w:rPr>
      </w:pPr>
    </w:p>
    <w:p w14:paraId="774EDBED" w14:textId="7D5C19FC"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TOP_PLUSZ-1.3.2-23-SH1-2025-00008</w:t>
      </w:r>
      <w:r w:rsidRPr="0093251C">
        <w:rPr>
          <w:rFonts w:asciiTheme="minorHAnsi" w:hAnsiTheme="minorHAnsi" w:cstheme="minorHAnsi"/>
        </w:rPr>
        <w:t xml:space="preserve"> azonosítószámú „</w:t>
      </w:r>
      <w:r w:rsidRPr="0093251C">
        <w:rPr>
          <w:rFonts w:asciiTheme="minorHAnsi" w:hAnsiTheme="minorHAnsi" w:cstheme="minorHAnsi"/>
          <w:b/>
          <w:bCs/>
        </w:rPr>
        <w:t>Hunyadi utca felújítása Szombathelyen II. ütem</w:t>
      </w:r>
      <w:r w:rsidRPr="0093251C">
        <w:rPr>
          <w:rFonts w:asciiTheme="minorHAnsi" w:hAnsiTheme="minorHAnsi" w:cstheme="minorHAnsi"/>
        </w:rPr>
        <w:t>” c. projekt Támogatási szerződése 2025.</w:t>
      </w:r>
      <w:r w:rsidR="00E75E72" w:rsidRPr="0093251C">
        <w:rPr>
          <w:rFonts w:asciiTheme="minorHAnsi" w:hAnsiTheme="minorHAnsi" w:cstheme="minorHAnsi"/>
        </w:rPr>
        <w:t xml:space="preserve"> augusztus </w:t>
      </w:r>
      <w:r w:rsidRPr="0093251C">
        <w:rPr>
          <w:rFonts w:asciiTheme="minorHAnsi" w:hAnsiTheme="minorHAnsi" w:cstheme="minorHAnsi"/>
        </w:rPr>
        <w:t>6-án hatályba lépett.  Az Építési és Közlekedési Minisztérium a projekt megvalósításába nem kívánt konzorciumi tagként belépni. 2025.</w:t>
      </w:r>
      <w:r w:rsidR="00E75E72" w:rsidRPr="0093251C">
        <w:rPr>
          <w:rFonts w:asciiTheme="minorHAnsi" w:hAnsiTheme="minorHAnsi" w:cstheme="minorHAnsi"/>
        </w:rPr>
        <w:t xml:space="preserve"> november </w:t>
      </w:r>
      <w:r w:rsidRPr="0093251C">
        <w:rPr>
          <w:rFonts w:asciiTheme="minorHAnsi" w:hAnsiTheme="minorHAnsi" w:cstheme="minorHAnsi"/>
        </w:rPr>
        <w:t>20-án hatályba lépett a Támogatási Szerződés 1. számú módosítása.</w:t>
      </w:r>
    </w:p>
    <w:p w14:paraId="27580451" w14:textId="77777777" w:rsidR="009B293E" w:rsidRPr="0093251C" w:rsidRDefault="009B293E" w:rsidP="009B293E">
      <w:pPr>
        <w:pStyle w:val="xmsonormal"/>
        <w:jc w:val="both"/>
        <w:rPr>
          <w:rFonts w:asciiTheme="minorHAnsi" w:hAnsiTheme="minorHAnsi" w:cstheme="minorHAnsi"/>
        </w:rPr>
      </w:pPr>
    </w:p>
    <w:p w14:paraId="76AA5C95" w14:textId="1A50D0B7"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A</w:t>
      </w:r>
      <w:r w:rsidRPr="0093251C">
        <w:rPr>
          <w:rFonts w:asciiTheme="minorHAnsi" w:hAnsiTheme="minorHAnsi" w:cstheme="minorHAnsi"/>
          <w:b/>
          <w:bCs/>
        </w:rPr>
        <w:t xml:space="preserve"> TOP PLUSZ-3.2.1-23-SH1-2025-00001 </w:t>
      </w:r>
      <w:r w:rsidRPr="0093251C">
        <w:rPr>
          <w:rFonts w:asciiTheme="minorHAnsi" w:hAnsiTheme="minorHAnsi" w:cstheme="minorHAnsi"/>
        </w:rPr>
        <w:t>azonosítószámú „</w:t>
      </w:r>
      <w:r w:rsidRPr="0093251C">
        <w:rPr>
          <w:rFonts w:asciiTheme="minorHAnsi" w:hAnsiTheme="minorHAnsi" w:cstheme="minorHAnsi"/>
          <w:b/>
          <w:bCs/>
        </w:rPr>
        <w:t>Közösségfejlesztés Szombathelyen</w:t>
      </w:r>
      <w:r w:rsidRPr="0093251C">
        <w:rPr>
          <w:rFonts w:asciiTheme="minorHAnsi" w:hAnsiTheme="minorHAnsi" w:cstheme="minorHAnsi"/>
        </w:rPr>
        <w:t>” c. projekt Támogatási szerződése 2025.</w:t>
      </w:r>
      <w:r w:rsidR="00E75E72" w:rsidRPr="0093251C">
        <w:rPr>
          <w:rFonts w:asciiTheme="minorHAnsi" w:hAnsiTheme="minorHAnsi" w:cstheme="minorHAnsi"/>
        </w:rPr>
        <w:t xml:space="preserve"> szeptember </w:t>
      </w:r>
      <w:r w:rsidRPr="0093251C">
        <w:rPr>
          <w:rFonts w:asciiTheme="minorHAnsi" w:hAnsiTheme="minorHAnsi" w:cstheme="minorHAnsi"/>
        </w:rPr>
        <w:t>22-én hatályba lépett. 2025.</w:t>
      </w:r>
      <w:r w:rsidR="00E75E72" w:rsidRPr="0093251C">
        <w:rPr>
          <w:rFonts w:asciiTheme="minorHAnsi" w:hAnsiTheme="minorHAnsi" w:cstheme="minorHAnsi"/>
        </w:rPr>
        <w:t xml:space="preserve"> december 1</w:t>
      </w:r>
      <w:r w:rsidRPr="0093251C">
        <w:rPr>
          <w:rFonts w:asciiTheme="minorHAnsi" w:hAnsiTheme="minorHAnsi" w:cstheme="minorHAnsi"/>
        </w:rPr>
        <w:t>3-án hatályba lépett a Támogatási Szerződés 1. számú módosítása. Folyamatban van a projektfejlesztés végi TSZ módosítás elfogadása. Az 1. sz. szakmai beszámoló benyújtásra, a hiánypótlás teljesítésre került.</w:t>
      </w:r>
    </w:p>
    <w:p w14:paraId="00AEB313" w14:textId="77777777" w:rsidR="009B293E" w:rsidRPr="0093251C" w:rsidRDefault="009B293E" w:rsidP="009B293E">
      <w:pPr>
        <w:pStyle w:val="xmsonormal"/>
        <w:jc w:val="both"/>
        <w:rPr>
          <w:rFonts w:asciiTheme="minorHAnsi" w:hAnsiTheme="minorHAnsi" w:cstheme="minorHAnsi"/>
        </w:rPr>
      </w:pPr>
    </w:p>
    <w:p w14:paraId="49188597" w14:textId="3B035EFF"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A</w:t>
      </w:r>
      <w:r w:rsidRPr="0093251C">
        <w:rPr>
          <w:rFonts w:asciiTheme="minorHAnsi" w:hAnsiTheme="minorHAnsi" w:cstheme="minorHAnsi"/>
          <w:b/>
          <w:bCs/>
        </w:rPr>
        <w:t xml:space="preserve"> TOP PLUSZ-3.2.1-23-SH1-2025-00003 </w:t>
      </w:r>
      <w:r w:rsidRPr="0093251C">
        <w:rPr>
          <w:rFonts w:asciiTheme="minorHAnsi" w:hAnsiTheme="minorHAnsi" w:cstheme="minorHAnsi"/>
        </w:rPr>
        <w:t>azonosítószámú „</w:t>
      </w:r>
      <w:r w:rsidRPr="0093251C">
        <w:rPr>
          <w:rFonts w:asciiTheme="minorHAnsi" w:hAnsiTheme="minorHAnsi" w:cstheme="minorHAnsi"/>
          <w:b/>
          <w:bCs/>
        </w:rPr>
        <w:t>Identitáserősítő folyamatok támogatása, programok megvalósítása</w:t>
      </w:r>
      <w:r w:rsidRPr="0093251C">
        <w:rPr>
          <w:rFonts w:asciiTheme="minorHAnsi" w:hAnsiTheme="minorHAnsi" w:cstheme="minorHAnsi"/>
        </w:rPr>
        <w:t>” c. projekt Támogatási szerződése 2025.</w:t>
      </w:r>
      <w:r w:rsidR="00E34FC2" w:rsidRPr="0093251C">
        <w:rPr>
          <w:rFonts w:asciiTheme="minorHAnsi" w:hAnsiTheme="minorHAnsi" w:cstheme="minorHAnsi"/>
        </w:rPr>
        <w:t xml:space="preserve"> szeptember </w:t>
      </w:r>
      <w:r w:rsidRPr="0093251C">
        <w:rPr>
          <w:rFonts w:asciiTheme="minorHAnsi" w:hAnsiTheme="minorHAnsi" w:cstheme="minorHAnsi"/>
        </w:rPr>
        <w:t>22-én hatályba lépett. 2025.</w:t>
      </w:r>
      <w:r w:rsidR="00E34FC2" w:rsidRPr="0093251C">
        <w:rPr>
          <w:rFonts w:asciiTheme="minorHAnsi" w:hAnsiTheme="minorHAnsi" w:cstheme="minorHAnsi"/>
        </w:rPr>
        <w:t xml:space="preserve"> november </w:t>
      </w:r>
      <w:r w:rsidRPr="0093251C">
        <w:rPr>
          <w:rFonts w:asciiTheme="minorHAnsi" w:hAnsiTheme="minorHAnsi" w:cstheme="minorHAnsi"/>
        </w:rPr>
        <w:t>20-án hatályba lépett a Támogatási Szerződés 1. számú módosítása. Folyamatban van a projektfejlesztés végi TSZ módosítás elfogadása. Az 1. sz. szakmai beszámoló benyújtásra, a hiánypótlás teljesítésre került.</w:t>
      </w:r>
    </w:p>
    <w:p w14:paraId="4CC9D9B5" w14:textId="77777777" w:rsidR="009B293E" w:rsidRPr="0093251C" w:rsidRDefault="009B293E" w:rsidP="009B293E">
      <w:pPr>
        <w:pStyle w:val="xmsonormal"/>
        <w:jc w:val="both"/>
        <w:rPr>
          <w:rFonts w:asciiTheme="minorHAnsi" w:hAnsiTheme="minorHAnsi" w:cstheme="minorHAnsi"/>
        </w:rPr>
      </w:pPr>
    </w:p>
    <w:p w14:paraId="76B1D09D" w14:textId="2C421A4F"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A</w:t>
      </w:r>
      <w:r w:rsidRPr="0093251C">
        <w:rPr>
          <w:rFonts w:asciiTheme="minorHAnsi" w:hAnsiTheme="minorHAnsi" w:cstheme="minorHAnsi"/>
          <w:b/>
          <w:bCs/>
        </w:rPr>
        <w:t xml:space="preserve"> TOP PLUSZ-3.2.1-23-SH1-2025-00002 </w:t>
      </w:r>
      <w:r w:rsidRPr="0093251C">
        <w:rPr>
          <w:rFonts w:asciiTheme="minorHAnsi" w:hAnsiTheme="minorHAnsi" w:cstheme="minorHAnsi"/>
        </w:rPr>
        <w:t>azonosítószámú „</w:t>
      </w:r>
      <w:r w:rsidRPr="0093251C">
        <w:rPr>
          <w:rFonts w:asciiTheme="minorHAnsi" w:hAnsiTheme="minorHAnsi" w:cstheme="minorHAnsi"/>
          <w:b/>
          <w:bCs/>
        </w:rPr>
        <w:t>Helyi humán fejlesztéseket célzó programok megvalósítása</w:t>
      </w:r>
      <w:r w:rsidRPr="0093251C">
        <w:rPr>
          <w:rFonts w:asciiTheme="minorHAnsi" w:hAnsiTheme="minorHAnsi" w:cstheme="minorHAnsi"/>
        </w:rPr>
        <w:t xml:space="preserve">” </w:t>
      </w:r>
      <w:bookmarkStart w:id="13" w:name="_Hlk190071370"/>
      <w:r w:rsidRPr="0093251C">
        <w:rPr>
          <w:rFonts w:asciiTheme="minorHAnsi" w:hAnsiTheme="minorHAnsi" w:cstheme="minorHAnsi"/>
        </w:rPr>
        <w:t>c. projekt Támogatási szerződése 2025.</w:t>
      </w:r>
      <w:r w:rsidR="00E34FC2" w:rsidRPr="0093251C">
        <w:rPr>
          <w:rFonts w:asciiTheme="minorHAnsi" w:hAnsiTheme="minorHAnsi" w:cstheme="minorHAnsi"/>
        </w:rPr>
        <w:t xml:space="preserve"> szeptember </w:t>
      </w:r>
      <w:r w:rsidRPr="0093251C">
        <w:rPr>
          <w:rFonts w:asciiTheme="minorHAnsi" w:hAnsiTheme="minorHAnsi" w:cstheme="minorHAnsi"/>
        </w:rPr>
        <w:t>24-én hatályba lépett. 2025.</w:t>
      </w:r>
      <w:r w:rsidR="00E34FC2" w:rsidRPr="0093251C">
        <w:rPr>
          <w:rFonts w:asciiTheme="minorHAnsi" w:hAnsiTheme="minorHAnsi" w:cstheme="minorHAnsi"/>
        </w:rPr>
        <w:t xml:space="preserve"> november </w:t>
      </w:r>
      <w:r w:rsidRPr="0093251C">
        <w:rPr>
          <w:rFonts w:asciiTheme="minorHAnsi" w:hAnsiTheme="minorHAnsi" w:cstheme="minorHAnsi"/>
        </w:rPr>
        <w:t>19-én hatályba lépett a Támogatási Szerződés 1. számú módosítása. Folyamatban van a projektfejlesztés végi TSZ módosítás elfogadása. Az 1. sz. szakmai beszámoló benyújtásra, a hiánypótlás teljesítésre került.</w:t>
      </w:r>
    </w:p>
    <w:p w14:paraId="1E9D0B67" w14:textId="77777777" w:rsidR="009B293E" w:rsidRPr="0093251C" w:rsidRDefault="009B293E" w:rsidP="009B293E">
      <w:pPr>
        <w:pStyle w:val="xmsonormal"/>
        <w:jc w:val="both"/>
        <w:rPr>
          <w:rFonts w:asciiTheme="minorHAnsi" w:hAnsiTheme="minorHAnsi" w:cstheme="minorHAnsi"/>
        </w:rPr>
      </w:pPr>
    </w:p>
    <w:p w14:paraId="09CB2558" w14:textId="2EF28B4F"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TOP_PLUSZ-3.4.1-23-SH1-2024-00003</w:t>
      </w:r>
      <w:r w:rsidRPr="0093251C">
        <w:rPr>
          <w:rFonts w:asciiTheme="minorHAnsi" w:hAnsiTheme="minorHAnsi" w:cstheme="minorHAnsi"/>
        </w:rPr>
        <w:t xml:space="preserve"> azonosítószámú „</w:t>
      </w:r>
      <w:r w:rsidRPr="0093251C">
        <w:rPr>
          <w:rFonts w:asciiTheme="minorHAnsi" w:hAnsiTheme="minorHAnsi" w:cstheme="minorHAnsi"/>
          <w:b/>
          <w:bCs/>
        </w:rPr>
        <w:t>Bölcsődék fejlesztése Szombathelyen</w:t>
      </w:r>
      <w:r w:rsidRPr="0093251C">
        <w:rPr>
          <w:rFonts w:asciiTheme="minorHAnsi" w:hAnsiTheme="minorHAnsi" w:cstheme="minorHAnsi"/>
        </w:rPr>
        <w:t>” c. projekt Támogatási szerződése 2025.</w:t>
      </w:r>
      <w:r w:rsidR="00E34FC2" w:rsidRPr="0093251C">
        <w:rPr>
          <w:rFonts w:asciiTheme="minorHAnsi" w:hAnsiTheme="minorHAnsi" w:cstheme="minorHAnsi"/>
        </w:rPr>
        <w:t xml:space="preserve"> október </w:t>
      </w:r>
      <w:r w:rsidRPr="0093251C">
        <w:rPr>
          <w:rFonts w:asciiTheme="minorHAnsi" w:hAnsiTheme="minorHAnsi" w:cstheme="minorHAnsi"/>
        </w:rPr>
        <w:t>6-án hatályba lépett. Az Építési és Közlekedési Minisztérium a projekt megvalósításába nem kíván konzorciumi tagként belépni. 2025.</w:t>
      </w:r>
      <w:r w:rsidR="00E34FC2" w:rsidRPr="0093251C">
        <w:rPr>
          <w:rFonts w:asciiTheme="minorHAnsi" w:hAnsiTheme="minorHAnsi" w:cstheme="minorHAnsi"/>
        </w:rPr>
        <w:t xml:space="preserve"> november </w:t>
      </w:r>
      <w:r w:rsidRPr="0093251C">
        <w:rPr>
          <w:rFonts w:asciiTheme="minorHAnsi" w:hAnsiTheme="minorHAnsi" w:cstheme="minorHAnsi"/>
        </w:rPr>
        <w:t>26-án hatályba lépett a Támogatási Szerződés 1. számú módosítása.</w:t>
      </w:r>
    </w:p>
    <w:p w14:paraId="516459EA" w14:textId="77777777" w:rsidR="009B293E" w:rsidRPr="0093251C" w:rsidRDefault="009B293E" w:rsidP="009B293E">
      <w:pPr>
        <w:pStyle w:val="xmsonormal"/>
        <w:jc w:val="both"/>
        <w:rPr>
          <w:rFonts w:asciiTheme="minorHAnsi" w:hAnsiTheme="minorHAnsi" w:cstheme="minorHAnsi"/>
        </w:rPr>
      </w:pPr>
    </w:p>
    <w:p w14:paraId="11DA41A6" w14:textId="0E31A6AC"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TOP_PLUSZ-3.4.1-23-SH1-2024-00006</w:t>
      </w:r>
      <w:r w:rsidRPr="0093251C">
        <w:rPr>
          <w:rFonts w:asciiTheme="minorHAnsi" w:hAnsiTheme="minorHAnsi" w:cstheme="minorHAnsi"/>
        </w:rPr>
        <w:t xml:space="preserve"> azonosítószámú „</w:t>
      </w:r>
      <w:r w:rsidRPr="0093251C">
        <w:rPr>
          <w:rFonts w:asciiTheme="minorHAnsi" w:hAnsiTheme="minorHAnsi" w:cstheme="minorHAnsi"/>
          <w:b/>
          <w:bCs/>
        </w:rPr>
        <w:t>Gyermekjóléti és szociális alapszolgáltatások fejlesztése</w:t>
      </w:r>
      <w:r w:rsidRPr="0093251C">
        <w:rPr>
          <w:rFonts w:asciiTheme="minorHAnsi" w:hAnsiTheme="minorHAnsi" w:cstheme="minorHAnsi"/>
        </w:rPr>
        <w:t xml:space="preserve">” </w:t>
      </w:r>
      <w:bookmarkStart w:id="14" w:name="_Hlk208215556"/>
      <w:r w:rsidRPr="0093251C">
        <w:rPr>
          <w:rFonts w:asciiTheme="minorHAnsi" w:hAnsiTheme="minorHAnsi" w:cstheme="minorHAnsi"/>
        </w:rPr>
        <w:t>c. projekt Támogatási szerződése 2025.</w:t>
      </w:r>
      <w:r w:rsidR="00E34FC2" w:rsidRPr="0093251C">
        <w:rPr>
          <w:rFonts w:asciiTheme="minorHAnsi" w:hAnsiTheme="minorHAnsi" w:cstheme="minorHAnsi"/>
        </w:rPr>
        <w:t xml:space="preserve"> június </w:t>
      </w:r>
      <w:r w:rsidRPr="0093251C">
        <w:rPr>
          <w:rFonts w:asciiTheme="minorHAnsi" w:hAnsiTheme="minorHAnsi" w:cstheme="minorHAnsi"/>
        </w:rPr>
        <w:t xml:space="preserve">30-án hatályba lépett. Az Építési és Közlekedési </w:t>
      </w:r>
      <w:r w:rsidRPr="0093251C">
        <w:rPr>
          <w:rFonts w:asciiTheme="minorHAnsi" w:hAnsiTheme="minorHAnsi" w:cstheme="minorHAnsi"/>
        </w:rPr>
        <w:lastRenderedPageBreak/>
        <w:t>Minisztérium a projekt megvalósításába nem kíván konzorciumi tagként belépni.</w:t>
      </w:r>
      <w:bookmarkEnd w:id="14"/>
      <w:r w:rsidRPr="0093251C">
        <w:rPr>
          <w:rFonts w:asciiTheme="minorHAnsi" w:hAnsiTheme="minorHAnsi" w:cstheme="minorHAnsi"/>
        </w:rPr>
        <w:t xml:space="preserve">  A Támogatási Szerződés 1. számú módosítása elfogadásra került. </w:t>
      </w:r>
    </w:p>
    <w:p w14:paraId="7D153666" w14:textId="77777777" w:rsidR="009B293E" w:rsidRPr="0093251C" w:rsidRDefault="009B293E" w:rsidP="009B293E">
      <w:pPr>
        <w:pStyle w:val="xmsonormal"/>
        <w:jc w:val="both"/>
        <w:rPr>
          <w:rFonts w:asciiTheme="minorHAnsi" w:hAnsiTheme="minorHAnsi" w:cstheme="minorHAnsi"/>
        </w:rPr>
      </w:pPr>
    </w:p>
    <w:p w14:paraId="31D4D0A1" w14:textId="7C454FCD"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TOP_PLUSZ-3.4.1-23-SH1-2024-00005</w:t>
      </w:r>
      <w:r w:rsidRPr="0093251C">
        <w:rPr>
          <w:rFonts w:asciiTheme="minorHAnsi" w:hAnsiTheme="minorHAnsi" w:cstheme="minorHAnsi"/>
        </w:rPr>
        <w:t xml:space="preserve"> azonosítószámú „</w:t>
      </w:r>
      <w:r w:rsidRPr="0093251C">
        <w:rPr>
          <w:rFonts w:asciiTheme="minorHAnsi" w:hAnsiTheme="minorHAnsi" w:cstheme="minorHAnsi"/>
          <w:b/>
          <w:bCs/>
        </w:rPr>
        <w:t>Óvodai fejlesztések Szombathelyen</w:t>
      </w:r>
      <w:r w:rsidRPr="0093251C">
        <w:rPr>
          <w:rFonts w:asciiTheme="minorHAnsi" w:hAnsiTheme="minorHAnsi" w:cstheme="minorHAnsi"/>
        </w:rPr>
        <w:t xml:space="preserve">” </w:t>
      </w:r>
      <w:bookmarkStart w:id="15" w:name="_Hlk208215613"/>
      <w:r w:rsidRPr="0093251C">
        <w:rPr>
          <w:rFonts w:asciiTheme="minorHAnsi" w:hAnsiTheme="minorHAnsi" w:cstheme="minorHAnsi"/>
        </w:rPr>
        <w:t>c. projekt Támogatási szerződése 2025.</w:t>
      </w:r>
      <w:r w:rsidR="00E34FC2" w:rsidRPr="0093251C">
        <w:rPr>
          <w:rFonts w:asciiTheme="minorHAnsi" w:hAnsiTheme="minorHAnsi" w:cstheme="minorHAnsi"/>
        </w:rPr>
        <w:t xml:space="preserve"> június </w:t>
      </w:r>
      <w:r w:rsidRPr="0093251C">
        <w:rPr>
          <w:rFonts w:asciiTheme="minorHAnsi" w:hAnsiTheme="minorHAnsi" w:cstheme="minorHAnsi"/>
        </w:rPr>
        <w:t>30-án hatályba lépett. Az Építési és Közlekedési Minisztérium a projekt megvalósításába nem kíván konzorciumi tagként belépni.</w:t>
      </w:r>
      <w:bookmarkEnd w:id="15"/>
      <w:r w:rsidRPr="0093251C">
        <w:rPr>
          <w:rFonts w:asciiTheme="minorHAnsi" w:hAnsiTheme="minorHAnsi" w:cstheme="minorHAnsi"/>
        </w:rPr>
        <w:t xml:space="preserve"> </w:t>
      </w:r>
      <w:bookmarkStart w:id="16" w:name="_Hlk218846206"/>
      <w:r w:rsidRPr="0093251C">
        <w:rPr>
          <w:rFonts w:asciiTheme="minorHAnsi" w:hAnsiTheme="minorHAnsi" w:cstheme="minorHAnsi"/>
        </w:rPr>
        <w:t xml:space="preserve">A Támogatási Szerződés 1. számú módosítása elfogadásra került. </w:t>
      </w:r>
    </w:p>
    <w:p w14:paraId="4C5487C8" w14:textId="77777777" w:rsidR="009B293E" w:rsidRPr="0093251C" w:rsidRDefault="009B293E" w:rsidP="009B293E">
      <w:pPr>
        <w:pStyle w:val="xmsonormal"/>
        <w:jc w:val="both"/>
        <w:rPr>
          <w:rFonts w:asciiTheme="minorHAnsi" w:hAnsiTheme="minorHAnsi" w:cstheme="minorHAnsi"/>
        </w:rPr>
      </w:pPr>
    </w:p>
    <w:bookmarkEnd w:id="16"/>
    <w:p w14:paraId="61E9CE95" w14:textId="45C1B99F"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TOP_PLUSZ-3.4.1-23-SH1-2024-00004</w:t>
      </w:r>
      <w:r w:rsidRPr="0093251C">
        <w:rPr>
          <w:rFonts w:asciiTheme="minorHAnsi" w:hAnsiTheme="minorHAnsi" w:cstheme="minorHAnsi"/>
        </w:rPr>
        <w:t xml:space="preserve"> azonosítószámú „</w:t>
      </w:r>
      <w:r w:rsidRPr="0093251C">
        <w:rPr>
          <w:rFonts w:asciiTheme="minorHAnsi" w:hAnsiTheme="minorHAnsi" w:cstheme="minorHAnsi"/>
          <w:b/>
          <w:bCs/>
        </w:rPr>
        <w:t>Szociális alapszolgáltatások minőségi fejlesztése</w:t>
      </w:r>
      <w:r w:rsidRPr="0093251C">
        <w:rPr>
          <w:rFonts w:asciiTheme="minorHAnsi" w:hAnsiTheme="minorHAnsi" w:cstheme="minorHAnsi"/>
        </w:rPr>
        <w:t>” c. projekt Támogatási szerződése 2025.</w:t>
      </w:r>
      <w:r w:rsidR="00E34FC2" w:rsidRPr="0093251C">
        <w:rPr>
          <w:rFonts w:asciiTheme="minorHAnsi" w:hAnsiTheme="minorHAnsi" w:cstheme="minorHAnsi"/>
        </w:rPr>
        <w:t xml:space="preserve"> július </w:t>
      </w:r>
      <w:r w:rsidRPr="0093251C">
        <w:rPr>
          <w:rFonts w:asciiTheme="minorHAnsi" w:hAnsiTheme="minorHAnsi" w:cstheme="minorHAnsi"/>
        </w:rPr>
        <w:t>11-én hatályba lépett. Az Építési és Közlekedési Minisztérium a projekt megvalósításába nem kíván konzorciumi tagként belépni. 2025.</w:t>
      </w:r>
      <w:r w:rsidR="00E34FC2" w:rsidRPr="0093251C">
        <w:rPr>
          <w:rFonts w:asciiTheme="minorHAnsi" w:hAnsiTheme="minorHAnsi" w:cstheme="minorHAnsi"/>
        </w:rPr>
        <w:t xml:space="preserve"> november </w:t>
      </w:r>
      <w:r w:rsidRPr="0093251C">
        <w:rPr>
          <w:rFonts w:asciiTheme="minorHAnsi" w:hAnsiTheme="minorHAnsi" w:cstheme="minorHAnsi"/>
        </w:rPr>
        <w:t>26-án hatályba lépett a Támogatási Szerződés 1. számú módosítása.</w:t>
      </w:r>
    </w:p>
    <w:p w14:paraId="3D29E4B8" w14:textId="77777777" w:rsidR="00E34FC2" w:rsidRPr="0093251C" w:rsidRDefault="00E34FC2" w:rsidP="009B293E">
      <w:pPr>
        <w:pStyle w:val="xmsonormal"/>
        <w:jc w:val="both"/>
        <w:rPr>
          <w:rFonts w:asciiTheme="minorHAnsi" w:hAnsiTheme="minorHAnsi" w:cstheme="minorHAnsi"/>
        </w:rPr>
      </w:pPr>
    </w:p>
    <w:p w14:paraId="61A71C8B" w14:textId="13CCB2E8"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TOP_PLUSZ-3.4.1-23-SH1-2024-00001</w:t>
      </w:r>
      <w:r w:rsidRPr="0093251C">
        <w:rPr>
          <w:rFonts w:asciiTheme="minorHAnsi" w:hAnsiTheme="minorHAnsi" w:cstheme="minorHAnsi"/>
        </w:rPr>
        <w:t xml:space="preserve"> azonosítószámú „</w:t>
      </w:r>
      <w:r w:rsidRPr="0093251C">
        <w:rPr>
          <w:rFonts w:asciiTheme="minorHAnsi" w:hAnsiTheme="minorHAnsi" w:cstheme="minorHAnsi"/>
          <w:b/>
          <w:bCs/>
        </w:rPr>
        <w:t>Szociális alapszolgáltatások fejlesztése</w:t>
      </w:r>
      <w:r w:rsidRPr="0093251C">
        <w:rPr>
          <w:rFonts w:asciiTheme="minorHAnsi" w:hAnsiTheme="minorHAnsi" w:cstheme="minorHAnsi"/>
        </w:rPr>
        <w:t>” c. projekt esetén a Támogatási szerződés 2025.</w:t>
      </w:r>
      <w:r w:rsidR="00E34FC2" w:rsidRPr="0093251C">
        <w:rPr>
          <w:rFonts w:asciiTheme="minorHAnsi" w:hAnsiTheme="minorHAnsi" w:cstheme="minorHAnsi"/>
        </w:rPr>
        <w:t xml:space="preserve"> május </w:t>
      </w:r>
      <w:r w:rsidRPr="0093251C">
        <w:rPr>
          <w:rFonts w:asciiTheme="minorHAnsi" w:hAnsiTheme="minorHAnsi" w:cstheme="minorHAnsi"/>
        </w:rPr>
        <w:t xml:space="preserve">13-án hatályba lépett. </w:t>
      </w:r>
      <w:bookmarkStart w:id="17" w:name="_Hlk198023100"/>
      <w:bookmarkStart w:id="18" w:name="_Hlk198023443"/>
      <w:r w:rsidRPr="0093251C">
        <w:rPr>
          <w:rFonts w:asciiTheme="minorHAnsi" w:hAnsiTheme="minorHAnsi" w:cstheme="minorHAnsi"/>
        </w:rPr>
        <w:t>Az Építési és Közlekedési Minisztérium a projekt megvalósításába nem kíván konzorciumi tagként belépni.</w:t>
      </w:r>
      <w:bookmarkEnd w:id="17"/>
      <w:r w:rsidRPr="0093251C">
        <w:rPr>
          <w:rFonts w:asciiTheme="minorHAnsi" w:hAnsiTheme="minorHAnsi" w:cstheme="minorHAnsi"/>
        </w:rPr>
        <w:t xml:space="preserve"> </w:t>
      </w:r>
      <w:bookmarkEnd w:id="18"/>
      <w:r w:rsidRPr="0093251C">
        <w:rPr>
          <w:rFonts w:asciiTheme="minorHAnsi" w:hAnsiTheme="minorHAnsi" w:cstheme="minorHAnsi"/>
        </w:rPr>
        <w:t>2026.</w:t>
      </w:r>
      <w:r w:rsidR="00E34FC2" w:rsidRPr="0093251C">
        <w:rPr>
          <w:rFonts w:asciiTheme="minorHAnsi" w:hAnsiTheme="minorHAnsi" w:cstheme="minorHAnsi"/>
        </w:rPr>
        <w:t xml:space="preserve"> február </w:t>
      </w:r>
      <w:r w:rsidRPr="0093251C">
        <w:rPr>
          <w:rFonts w:asciiTheme="minorHAnsi" w:hAnsiTheme="minorHAnsi" w:cstheme="minorHAnsi"/>
        </w:rPr>
        <w:t>12-én hatályba lépett a Támogatási Szerződés 2. számú módosítása.</w:t>
      </w:r>
    </w:p>
    <w:p w14:paraId="62FEE858" w14:textId="77777777" w:rsidR="009B293E" w:rsidRPr="0093251C" w:rsidRDefault="009B293E" w:rsidP="009B293E">
      <w:pPr>
        <w:pStyle w:val="xmsonormal"/>
        <w:jc w:val="both"/>
        <w:rPr>
          <w:rFonts w:asciiTheme="minorHAnsi" w:hAnsiTheme="minorHAnsi" w:cstheme="minorHAnsi"/>
        </w:rPr>
      </w:pPr>
    </w:p>
    <w:p w14:paraId="68246EBA" w14:textId="447A912A"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TOP_PLUSZ-3.4.1-23-SH1-2024-00002</w:t>
      </w:r>
      <w:r w:rsidRPr="0093251C">
        <w:rPr>
          <w:rFonts w:asciiTheme="minorHAnsi" w:hAnsiTheme="minorHAnsi" w:cstheme="minorHAnsi"/>
        </w:rPr>
        <w:t xml:space="preserve"> azonosítószámú „</w:t>
      </w:r>
      <w:r w:rsidRPr="0093251C">
        <w:rPr>
          <w:rFonts w:asciiTheme="minorHAnsi" w:hAnsiTheme="minorHAnsi" w:cstheme="minorHAnsi"/>
          <w:b/>
          <w:bCs/>
        </w:rPr>
        <w:t>Egészségügyi alapellátás fejlesztése Szombathelyen</w:t>
      </w:r>
      <w:r w:rsidRPr="0093251C">
        <w:rPr>
          <w:rFonts w:asciiTheme="minorHAnsi" w:hAnsiTheme="minorHAnsi" w:cstheme="minorHAnsi"/>
        </w:rPr>
        <w:t>” c. projekt Támogatási szerződése 2025.</w:t>
      </w:r>
      <w:r w:rsidR="00E34FC2" w:rsidRPr="0093251C">
        <w:rPr>
          <w:rFonts w:asciiTheme="minorHAnsi" w:hAnsiTheme="minorHAnsi" w:cstheme="minorHAnsi"/>
        </w:rPr>
        <w:t xml:space="preserve"> június </w:t>
      </w:r>
      <w:r w:rsidRPr="0093251C">
        <w:rPr>
          <w:rFonts w:asciiTheme="minorHAnsi" w:hAnsiTheme="minorHAnsi" w:cstheme="minorHAnsi"/>
        </w:rPr>
        <w:t>30-án hatályba lépett. Az Építési és Közlekedési Minisztérium a projekt megvalósításába nem kíván konzorciumi tagként belépni. A Támogatási Szerződés 1. számú módosítása elfogadásra került.</w:t>
      </w:r>
    </w:p>
    <w:p w14:paraId="58B8D1F3" w14:textId="77777777" w:rsidR="009B293E" w:rsidRPr="0093251C" w:rsidRDefault="009B293E" w:rsidP="009B293E">
      <w:pPr>
        <w:pStyle w:val="xmsonormal"/>
        <w:jc w:val="both"/>
        <w:rPr>
          <w:rFonts w:asciiTheme="minorHAnsi" w:hAnsiTheme="minorHAnsi" w:cstheme="minorHAnsi"/>
        </w:rPr>
      </w:pPr>
    </w:p>
    <w:p w14:paraId="455B4532" w14:textId="30655D9E"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TOP_PLUSZ-6.2.1-23-SH1-2024-00001</w:t>
      </w:r>
      <w:r w:rsidRPr="0093251C">
        <w:rPr>
          <w:rFonts w:asciiTheme="minorHAnsi" w:hAnsiTheme="minorHAnsi" w:cstheme="minorHAnsi"/>
        </w:rPr>
        <w:t xml:space="preserve"> azonosítószámú „</w:t>
      </w:r>
      <w:r w:rsidRPr="0093251C">
        <w:rPr>
          <w:rFonts w:asciiTheme="minorHAnsi" w:hAnsiTheme="minorHAnsi" w:cstheme="minorHAnsi"/>
          <w:b/>
          <w:bCs/>
        </w:rPr>
        <w:t>Sárdi-éri iparterület fejlesztése, kivezető út építése</w:t>
      </w:r>
      <w:r w:rsidRPr="0093251C">
        <w:rPr>
          <w:rFonts w:asciiTheme="minorHAnsi" w:hAnsiTheme="minorHAnsi" w:cstheme="minorHAnsi"/>
        </w:rPr>
        <w:t>” c. projekt Támogatási szerződése 2025.</w:t>
      </w:r>
      <w:r w:rsidR="00E34FC2" w:rsidRPr="0093251C">
        <w:rPr>
          <w:rFonts w:asciiTheme="minorHAnsi" w:hAnsiTheme="minorHAnsi" w:cstheme="minorHAnsi"/>
        </w:rPr>
        <w:t>augusztus 6</w:t>
      </w:r>
      <w:r w:rsidRPr="0093251C">
        <w:rPr>
          <w:rFonts w:asciiTheme="minorHAnsi" w:hAnsiTheme="minorHAnsi" w:cstheme="minorHAnsi"/>
        </w:rPr>
        <w:t>-án hatályba lépett. Az Építési és Közlekedési Minisztérium a projekt megvalósításába nem kíván konzorciumi tagként belépni. 2025.</w:t>
      </w:r>
      <w:r w:rsidR="00E34FC2" w:rsidRPr="0093251C">
        <w:rPr>
          <w:rFonts w:asciiTheme="minorHAnsi" w:hAnsiTheme="minorHAnsi" w:cstheme="minorHAnsi"/>
        </w:rPr>
        <w:t xml:space="preserve"> november </w:t>
      </w:r>
      <w:r w:rsidRPr="0093251C">
        <w:rPr>
          <w:rFonts w:asciiTheme="minorHAnsi" w:hAnsiTheme="minorHAnsi" w:cstheme="minorHAnsi"/>
        </w:rPr>
        <w:t>19-én hatályba lépett a Támogatási Szerződés 1. számú módosítása.</w:t>
      </w:r>
    </w:p>
    <w:p w14:paraId="597A7AE9" w14:textId="77777777" w:rsidR="009B293E" w:rsidRPr="0093251C" w:rsidRDefault="009B293E" w:rsidP="009B293E">
      <w:pPr>
        <w:pStyle w:val="xmsonormal"/>
        <w:jc w:val="both"/>
        <w:rPr>
          <w:rFonts w:asciiTheme="minorHAnsi" w:hAnsiTheme="minorHAnsi" w:cstheme="minorHAnsi"/>
        </w:rPr>
      </w:pPr>
    </w:p>
    <w:p w14:paraId="4ACA1E20" w14:textId="77777777"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 Plusz-3.4.1-23 „Fenntartható humán infrastruktúra</w:t>
      </w:r>
      <w:r w:rsidRPr="0093251C">
        <w:rPr>
          <w:rFonts w:asciiTheme="minorHAnsi" w:hAnsiTheme="minorHAnsi" w:cstheme="minorHAnsi"/>
        </w:rPr>
        <w:t xml:space="preserve">”, a </w:t>
      </w:r>
      <w:r w:rsidRPr="0093251C">
        <w:rPr>
          <w:rFonts w:asciiTheme="minorHAnsi" w:hAnsiTheme="minorHAnsi" w:cstheme="minorHAnsi"/>
          <w:b/>
          <w:bCs/>
        </w:rPr>
        <w:t>TOP Plusz-1.3.2-23 „Fenntartható városfejlesztés</w:t>
      </w:r>
      <w:r w:rsidRPr="0093251C">
        <w:rPr>
          <w:rFonts w:asciiTheme="minorHAnsi" w:hAnsiTheme="minorHAnsi" w:cstheme="minorHAnsi"/>
        </w:rPr>
        <w:t xml:space="preserve">”, illetve a </w:t>
      </w:r>
      <w:r w:rsidRPr="0093251C">
        <w:rPr>
          <w:rFonts w:asciiTheme="minorHAnsi" w:hAnsiTheme="minorHAnsi" w:cstheme="minorHAnsi"/>
          <w:b/>
          <w:bCs/>
        </w:rPr>
        <w:t>TOP Plusz-6.2.1-23 „Fenntartható versenyképes városfejlesztés</w:t>
      </w:r>
      <w:r w:rsidRPr="0093251C">
        <w:rPr>
          <w:rFonts w:asciiTheme="minorHAnsi" w:hAnsiTheme="minorHAnsi" w:cstheme="minorHAnsi"/>
        </w:rPr>
        <w:t xml:space="preserve">” című pályázati felhívásokhoz kapcsolódó projektek Projekt Alapító Dokumentumai rendelkezésre állnak. </w:t>
      </w:r>
    </w:p>
    <w:p w14:paraId="46F29787" w14:textId="77777777" w:rsidR="009B293E" w:rsidRPr="0093251C" w:rsidRDefault="009B293E" w:rsidP="009B293E">
      <w:pPr>
        <w:pStyle w:val="xmsonormal"/>
        <w:jc w:val="both"/>
        <w:rPr>
          <w:rFonts w:asciiTheme="minorHAnsi" w:hAnsiTheme="minorHAnsi" w:cstheme="minorHAnsi"/>
        </w:rPr>
      </w:pPr>
    </w:p>
    <w:bookmarkEnd w:id="13"/>
    <w:p w14:paraId="63ABF114" w14:textId="130B42CB"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A Nyugat-dunántúli Vízügyi Igazgatósággal közösen benyújtott</w:t>
      </w:r>
      <w:r w:rsidR="000960C8" w:rsidRPr="0093251C">
        <w:rPr>
          <w:rFonts w:asciiTheme="minorHAnsi" w:hAnsiTheme="minorHAnsi" w:cstheme="minorHAnsi"/>
        </w:rPr>
        <w:t>a az iroda</w:t>
      </w:r>
      <w:r w:rsidRPr="0093251C">
        <w:rPr>
          <w:rFonts w:asciiTheme="minorHAnsi" w:hAnsiTheme="minorHAnsi" w:cstheme="minorHAnsi"/>
        </w:rPr>
        <w:t xml:space="preserve"> a </w:t>
      </w:r>
      <w:r w:rsidRPr="0093251C">
        <w:rPr>
          <w:rFonts w:asciiTheme="minorHAnsi" w:hAnsiTheme="minorHAnsi" w:cstheme="minorHAnsi"/>
          <w:b/>
          <w:bCs/>
        </w:rPr>
        <w:t>KEHOP Plusz 2.2.1-25</w:t>
      </w:r>
      <w:r w:rsidRPr="0093251C">
        <w:rPr>
          <w:rFonts w:asciiTheme="minorHAnsi" w:hAnsiTheme="minorHAnsi" w:cstheme="minorHAnsi"/>
        </w:rPr>
        <w:t xml:space="preserve"> felhívásra a Természetalapú ZKI fejlesztési megoldások Szombathelyen című pályázatot 2026. február 11-én.  A hiánypótlási felhívásra megtörtént a szükséges dokumentumok benyújtása </w:t>
      </w:r>
      <w:r w:rsidR="009F6E16" w:rsidRPr="0093251C">
        <w:rPr>
          <w:rFonts w:asciiTheme="minorHAnsi" w:hAnsiTheme="minorHAnsi" w:cstheme="minorHAnsi"/>
        </w:rPr>
        <w:t xml:space="preserve">2026. </w:t>
      </w:r>
      <w:r w:rsidRPr="0093251C">
        <w:rPr>
          <w:rFonts w:asciiTheme="minorHAnsi" w:hAnsiTheme="minorHAnsi" w:cstheme="minorHAnsi"/>
        </w:rPr>
        <w:t>március 6-án, jelenleg a pályázat értékelését várj</w:t>
      </w:r>
      <w:r w:rsidR="009F6E16" w:rsidRPr="0093251C">
        <w:rPr>
          <w:rFonts w:asciiTheme="minorHAnsi" w:hAnsiTheme="minorHAnsi" w:cstheme="minorHAnsi"/>
        </w:rPr>
        <w:t>a az iroda</w:t>
      </w:r>
      <w:r w:rsidRPr="0093251C">
        <w:rPr>
          <w:rFonts w:asciiTheme="minorHAnsi" w:hAnsiTheme="minorHAnsi" w:cstheme="minorHAnsi"/>
        </w:rPr>
        <w:t xml:space="preserve">. </w:t>
      </w:r>
    </w:p>
    <w:p w14:paraId="564C80B4" w14:textId="77777777" w:rsidR="009B293E" w:rsidRPr="0093251C" w:rsidRDefault="009B293E" w:rsidP="009B293E">
      <w:pPr>
        <w:pStyle w:val="xmsonormal"/>
        <w:jc w:val="both"/>
        <w:rPr>
          <w:rFonts w:asciiTheme="minorHAnsi" w:hAnsiTheme="minorHAnsi" w:cstheme="minorHAnsi"/>
        </w:rPr>
      </w:pPr>
    </w:p>
    <w:p w14:paraId="4FF25D92" w14:textId="77777777"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Előkészítés alatt áll Németh Ákos tanácsnok úr szervezésében a </w:t>
      </w:r>
      <w:r w:rsidRPr="0093251C">
        <w:rPr>
          <w:rFonts w:asciiTheme="minorHAnsi" w:hAnsiTheme="minorHAnsi" w:cstheme="minorHAnsi"/>
          <w:b/>
          <w:bCs/>
        </w:rPr>
        <w:t>Zöld Levél Díj 2029</w:t>
      </w:r>
      <w:r w:rsidRPr="0093251C">
        <w:rPr>
          <w:rFonts w:asciiTheme="minorHAnsi" w:hAnsiTheme="minorHAnsi" w:cstheme="minorHAnsi"/>
        </w:rPr>
        <w:t xml:space="preserve"> címpályázatra benyújtandó pályázati anyag összeállítására irányuló munka.</w:t>
      </w:r>
    </w:p>
    <w:p w14:paraId="1FFC7E43" w14:textId="77777777" w:rsidR="009B293E" w:rsidRPr="0093251C" w:rsidRDefault="009B293E" w:rsidP="009B293E">
      <w:pPr>
        <w:pStyle w:val="xmsonormal"/>
        <w:jc w:val="both"/>
        <w:rPr>
          <w:rFonts w:asciiTheme="minorHAnsi" w:hAnsiTheme="minorHAnsi" w:cstheme="minorHAnsi"/>
        </w:rPr>
      </w:pPr>
      <w:bookmarkStart w:id="19" w:name="_Hlk214358530"/>
      <w:bookmarkStart w:id="20" w:name="_Hlk214358231"/>
    </w:p>
    <w:p w14:paraId="34848A1C" w14:textId="77777777"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b/>
          <w:bCs/>
        </w:rPr>
        <w:t>Versenyképes Járások Program</w:t>
      </w:r>
      <w:r w:rsidRPr="0093251C">
        <w:rPr>
          <w:rFonts w:asciiTheme="minorHAnsi" w:hAnsiTheme="minorHAnsi" w:cstheme="minorHAnsi"/>
        </w:rPr>
        <w:t xml:space="preserve"> keretében Szombathely Megyei Jogú Város Önkormányzata </w:t>
      </w:r>
      <w:bookmarkEnd w:id="19"/>
      <w:r w:rsidRPr="0093251C">
        <w:rPr>
          <w:rFonts w:asciiTheme="minorHAnsi" w:hAnsiTheme="minorHAnsi" w:cstheme="minorHAnsi"/>
        </w:rPr>
        <w:t xml:space="preserve">összesen 250.000.000 Ft támogatásban részesült. </w:t>
      </w:r>
    </w:p>
    <w:p w14:paraId="5BB32FBC" w14:textId="77777777" w:rsidR="009B293E" w:rsidRPr="0093251C" w:rsidRDefault="009B293E" w:rsidP="009B293E">
      <w:pPr>
        <w:pStyle w:val="xmsonormal"/>
        <w:numPr>
          <w:ilvl w:val="0"/>
          <w:numId w:val="30"/>
        </w:numPr>
        <w:jc w:val="both"/>
        <w:rPr>
          <w:rFonts w:asciiTheme="minorHAnsi" w:hAnsiTheme="minorHAnsi" w:cstheme="minorHAnsi"/>
          <w:b/>
          <w:bCs/>
        </w:rPr>
      </w:pPr>
      <w:r w:rsidRPr="0093251C">
        <w:rPr>
          <w:rFonts w:asciiTheme="minorHAnsi" w:hAnsiTheme="minorHAnsi" w:cstheme="minorHAnsi"/>
          <w:b/>
          <w:bCs/>
        </w:rPr>
        <w:t>Járási igényeket kiszolgáló közösségi közlekedés fejlesztése és fenntartása</w:t>
      </w:r>
    </w:p>
    <w:p w14:paraId="043B17CB" w14:textId="77777777" w:rsidR="009B293E" w:rsidRPr="0093251C" w:rsidRDefault="009B293E" w:rsidP="009B293E">
      <w:pPr>
        <w:pStyle w:val="xmsonormal"/>
        <w:ind w:firstLine="708"/>
        <w:jc w:val="both"/>
        <w:rPr>
          <w:rFonts w:asciiTheme="minorHAnsi" w:hAnsiTheme="minorHAnsi" w:cstheme="minorHAnsi"/>
        </w:rPr>
      </w:pPr>
      <w:r w:rsidRPr="0093251C">
        <w:rPr>
          <w:rFonts w:asciiTheme="minorHAnsi" w:hAnsiTheme="minorHAnsi" w:cstheme="minorHAnsi"/>
        </w:rPr>
        <w:t>A Támogatói Okirat 2025. október 28-án lépett hatályba.</w:t>
      </w:r>
    </w:p>
    <w:p w14:paraId="6A0C67B6" w14:textId="77777777" w:rsidR="009B293E" w:rsidRPr="0093251C" w:rsidRDefault="009B293E" w:rsidP="009B293E">
      <w:pPr>
        <w:pStyle w:val="xmsonormal"/>
        <w:ind w:left="708"/>
        <w:jc w:val="both"/>
        <w:rPr>
          <w:rFonts w:asciiTheme="minorHAnsi" w:hAnsiTheme="minorHAnsi" w:cstheme="minorHAnsi"/>
        </w:rPr>
      </w:pPr>
      <w:r w:rsidRPr="0093251C">
        <w:rPr>
          <w:rFonts w:asciiTheme="minorHAnsi" w:hAnsiTheme="minorHAnsi" w:cstheme="minorHAnsi"/>
        </w:rPr>
        <w:t>A megítélt támogatás összege 85.612.000 Ft, amely 2025. október 29-én érkezett meg az Önkormányzat bankszámlájára.</w:t>
      </w:r>
    </w:p>
    <w:p w14:paraId="78F3AE52" w14:textId="77777777" w:rsidR="009B293E" w:rsidRPr="0093251C" w:rsidRDefault="009B293E" w:rsidP="009B293E">
      <w:pPr>
        <w:pStyle w:val="xmsonormal"/>
        <w:numPr>
          <w:ilvl w:val="0"/>
          <w:numId w:val="30"/>
        </w:numPr>
        <w:jc w:val="both"/>
        <w:rPr>
          <w:rFonts w:asciiTheme="minorHAnsi" w:hAnsiTheme="minorHAnsi" w:cstheme="minorHAnsi"/>
          <w:b/>
          <w:bCs/>
        </w:rPr>
      </w:pPr>
      <w:r w:rsidRPr="0093251C">
        <w:rPr>
          <w:rFonts w:asciiTheme="minorHAnsi" w:hAnsiTheme="minorHAnsi" w:cstheme="minorHAnsi"/>
          <w:b/>
          <w:bCs/>
        </w:rPr>
        <w:t xml:space="preserve">Minőségi közétkeztetés biztosítása a járásban élő, szombathelyi köznevelési intézményben ellátott gyermekek részére </w:t>
      </w:r>
    </w:p>
    <w:p w14:paraId="37736DA3" w14:textId="77777777" w:rsidR="009B293E" w:rsidRPr="0093251C" w:rsidRDefault="009B293E" w:rsidP="009B293E">
      <w:pPr>
        <w:pStyle w:val="xmsonormal"/>
        <w:ind w:firstLine="708"/>
        <w:jc w:val="both"/>
        <w:rPr>
          <w:rFonts w:asciiTheme="minorHAnsi" w:hAnsiTheme="minorHAnsi" w:cstheme="minorHAnsi"/>
        </w:rPr>
      </w:pPr>
      <w:r w:rsidRPr="0093251C">
        <w:rPr>
          <w:rFonts w:asciiTheme="minorHAnsi" w:hAnsiTheme="minorHAnsi" w:cstheme="minorHAnsi"/>
        </w:rPr>
        <w:t>A Támogatói Okirat 2025. október 28-án lépett hatályba.</w:t>
      </w:r>
    </w:p>
    <w:p w14:paraId="6241C4C7" w14:textId="77777777" w:rsidR="009B293E" w:rsidRPr="0093251C" w:rsidRDefault="009B293E" w:rsidP="009B293E">
      <w:pPr>
        <w:pStyle w:val="xmsonormal"/>
        <w:ind w:left="708"/>
        <w:jc w:val="both"/>
        <w:rPr>
          <w:rFonts w:asciiTheme="minorHAnsi" w:hAnsiTheme="minorHAnsi" w:cstheme="minorHAnsi"/>
        </w:rPr>
      </w:pPr>
      <w:r w:rsidRPr="0093251C">
        <w:rPr>
          <w:rFonts w:asciiTheme="minorHAnsi" w:hAnsiTheme="minorHAnsi" w:cstheme="minorHAnsi"/>
        </w:rPr>
        <w:t>A támogatás összege 64.388.000 Ft, amely 2025. október 29-én érkezett meg az Önkormányzat bankszámlájára.</w:t>
      </w:r>
    </w:p>
    <w:p w14:paraId="1026F9D6" w14:textId="77777777" w:rsidR="009B293E" w:rsidRPr="0093251C" w:rsidRDefault="009B293E" w:rsidP="009B293E">
      <w:pPr>
        <w:pStyle w:val="xmsonormal"/>
        <w:numPr>
          <w:ilvl w:val="0"/>
          <w:numId w:val="30"/>
        </w:numPr>
        <w:jc w:val="both"/>
        <w:rPr>
          <w:rFonts w:asciiTheme="minorHAnsi" w:hAnsiTheme="minorHAnsi" w:cstheme="minorHAnsi"/>
          <w:b/>
          <w:bCs/>
        </w:rPr>
      </w:pPr>
      <w:r w:rsidRPr="0093251C">
        <w:rPr>
          <w:rFonts w:asciiTheme="minorHAnsi" w:hAnsiTheme="minorHAnsi" w:cstheme="minorHAnsi"/>
          <w:b/>
          <w:bCs/>
        </w:rPr>
        <w:t>Szombathelyi Fedett Uszoda és Termálfürdő fejlesztése és fenntartása</w:t>
      </w:r>
    </w:p>
    <w:p w14:paraId="424B3DAA" w14:textId="77777777" w:rsidR="009B293E" w:rsidRPr="0093251C" w:rsidRDefault="009B293E" w:rsidP="009B293E">
      <w:pPr>
        <w:pStyle w:val="xmsonormal"/>
        <w:ind w:firstLine="708"/>
        <w:jc w:val="both"/>
        <w:rPr>
          <w:rFonts w:asciiTheme="minorHAnsi" w:hAnsiTheme="minorHAnsi" w:cstheme="minorHAnsi"/>
        </w:rPr>
      </w:pPr>
      <w:r w:rsidRPr="0093251C">
        <w:rPr>
          <w:rFonts w:asciiTheme="minorHAnsi" w:hAnsiTheme="minorHAnsi" w:cstheme="minorHAnsi"/>
        </w:rPr>
        <w:t>A Támogatói Okirat 2025. szeptember 22-án lépett hatályba.</w:t>
      </w:r>
    </w:p>
    <w:p w14:paraId="5B898211" w14:textId="77777777" w:rsidR="009B293E" w:rsidRPr="0093251C" w:rsidRDefault="009B293E" w:rsidP="009B293E">
      <w:pPr>
        <w:pStyle w:val="xmsonormal"/>
        <w:ind w:left="708"/>
        <w:jc w:val="both"/>
        <w:rPr>
          <w:rFonts w:asciiTheme="minorHAnsi" w:hAnsiTheme="minorHAnsi" w:cstheme="minorHAnsi"/>
        </w:rPr>
      </w:pPr>
      <w:r w:rsidRPr="0093251C">
        <w:rPr>
          <w:rFonts w:asciiTheme="minorHAnsi" w:hAnsiTheme="minorHAnsi" w:cstheme="minorHAnsi"/>
        </w:rPr>
        <w:t>A támogatás összege 100.000.000 Ft, amely 2025. október 13-án érkezett meg az Önkormányzat bankszámlájára.</w:t>
      </w:r>
    </w:p>
    <w:p w14:paraId="5996A999" w14:textId="77777777" w:rsidR="007728E2" w:rsidRPr="0093251C" w:rsidRDefault="009B293E" w:rsidP="007B689F">
      <w:pPr>
        <w:pStyle w:val="xmsonormal"/>
        <w:jc w:val="both"/>
        <w:rPr>
          <w:rFonts w:asciiTheme="minorHAnsi" w:hAnsiTheme="minorHAnsi" w:cstheme="minorHAnsi"/>
          <w:b/>
          <w:bCs/>
        </w:rPr>
      </w:pPr>
      <w:r w:rsidRPr="0093251C">
        <w:rPr>
          <w:rFonts w:asciiTheme="minorHAnsi" w:hAnsiTheme="minorHAnsi" w:cstheme="minorHAnsi"/>
          <w:b/>
          <w:bCs/>
        </w:rPr>
        <w:t xml:space="preserve">A projekt megvalósítását követően szakmai és pénzügyi beszámolók 2026. január 29. napján beküldésre kerültek.  </w:t>
      </w:r>
      <w:bookmarkEnd w:id="20"/>
    </w:p>
    <w:p w14:paraId="6EECC5F5" w14:textId="77777777" w:rsidR="007728E2" w:rsidRPr="0093251C" w:rsidRDefault="007728E2" w:rsidP="007B689F">
      <w:pPr>
        <w:pStyle w:val="xmsonormal"/>
        <w:jc w:val="both"/>
        <w:rPr>
          <w:rFonts w:asciiTheme="minorHAnsi" w:hAnsiTheme="minorHAnsi" w:cstheme="minorHAnsi"/>
          <w:b/>
          <w:bCs/>
        </w:rPr>
      </w:pPr>
    </w:p>
    <w:p w14:paraId="1AFF8806" w14:textId="03F5272E" w:rsidR="009B293E" w:rsidRPr="0093251C" w:rsidRDefault="009B293E" w:rsidP="007B689F">
      <w:pPr>
        <w:pStyle w:val="xmsonormal"/>
        <w:jc w:val="both"/>
        <w:rPr>
          <w:rFonts w:asciiTheme="minorHAnsi" w:hAnsiTheme="minorHAnsi" w:cstheme="minorHAnsi"/>
        </w:rPr>
      </w:pPr>
      <w:r w:rsidRPr="0093251C">
        <w:rPr>
          <w:rFonts w:asciiTheme="minorHAnsi" w:hAnsiTheme="minorHAnsi" w:cstheme="minorHAnsi"/>
          <w:b/>
          <w:bCs/>
        </w:rPr>
        <w:t>Versenyképes Járások Program II.</w:t>
      </w:r>
      <w:r w:rsidRPr="0093251C">
        <w:rPr>
          <w:rFonts w:asciiTheme="minorHAnsi" w:hAnsiTheme="minorHAnsi" w:cstheme="minorHAnsi"/>
        </w:rPr>
        <w:t xml:space="preserve"> keretében Szombathely Megyei Jogú Város Önkormányzata az alábbi fejlesztési igényeket nyújtotta be:</w:t>
      </w:r>
    </w:p>
    <w:p w14:paraId="58121164" w14:textId="77777777" w:rsidR="009B293E" w:rsidRPr="0093251C" w:rsidRDefault="009B293E" w:rsidP="009B293E">
      <w:pPr>
        <w:pStyle w:val="xmsonormal"/>
        <w:numPr>
          <w:ilvl w:val="0"/>
          <w:numId w:val="51"/>
        </w:numPr>
        <w:jc w:val="both"/>
        <w:rPr>
          <w:rFonts w:asciiTheme="minorHAnsi" w:hAnsiTheme="minorHAnsi" w:cstheme="minorHAnsi"/>
        </w:rPr>
      </w:pPr>
      <w:r w:rsidRPr="0093251C">
        <w:rPr>
          <w:rFonts w:asciiTheme="minorHAnsi" w:hAnsiTheme="minorHAnsi" w:cstheme="minorHAnsi"/>
          <w:b/>
          <w:bCs/>
        </w:rPr>
        <w:t>Járási igényeket kiszolgáló közösségi közlekedés fejlesztése és fenntartása II. ütem</w:t>
      </w:r>
    </w:p>
    <w:p w14:paraId="4832008B" w14:textId="77777777" w:rsidR="009B293E" w:rsidRPr="0093251C" w:rsidRDefault="009B293E" w:rsidP="009B293E">
      <w:pPr>
        <w:pStyle w:val="xmsonormal"/>
        <w:ind w:left="720"/>
        <w:jc w:val="both"/>
        <w:rPr>
          <w:rFonts w:asciiTheme="minorHAnsi" w:hAnsiTheme="minorHAnsi" w:cstheme="minorHAnsi"/>
        </w:rPr>
      </w:pPr>
      <w:r w:rsidRPr="0093251C">
        <w:rPr>
          <w:rFonts w:asciiTheme="minorHAnsi" w:hAnsiTheme="minorHAnsi" w:cstheme="minorHAnsi"/>
        </w:rPr>
        <w:t>Támogatás összege: 100.000.000 Ft</w:t>
      </w:r>
    </w:p>
    <w:p w14:paraId="414BBED2" w14:textId="77777777" w:rsidR="009B293E" w:rsidRPr="0093251C" w:rsidRDefault="009B293E" w:rsidP="009B293E">
      <w:pPr>
        <w:pStyle w:val="xmsonormal"/>
        <w:numPr>
          <w:ilvl w:val="0"/>
          <w:numId w:val="51"/>
        </w:numPr>
        <w:jc w:val="both"/>
        <w:rPr>
          <w:rFonts w:asciiTheme="minorHAnsi" w:hAnsiTheme="minorHAnsi" w:cstheme="minorHAnsi"/>
        </w:rPr>
      </w:pPr>
      <w:r w:rsidRPr="0093251C">
        <w:rPr>
          <w:rFonts w:asciiTheme="minorHAnsi" w:hAnsiTheme="minorHAnsi" w:cstheme="minorHAnsi"/>
          <w:b/>
          <w:bCs/>
        </w:rPr>
        <w:t>Minőségi közétkeztetés biztosítása a járásban élő, szombathelyi köznevelési intézményben ellátott gyermekek részére II. ütem</w:t>
      </w:r>
    </w:p>
    <w:p w14:paraId="11E44E77" w14:textId="77777777" w:rsidR="009B293E" w:rsidRPr="0093251C" w:rsidRDefault="009B293E" w:rsidP="009B293E">
      <w:pPr>
        <w:pStyle w:val="xmsonormal"/>
        <w:ind w:left="720"/>
        <w:jc w:val="both"/>
        <w:rPr>
          <w:rFonts w:asciiTheme="minorHAnsi" w:hAnsiTheme="minorHAnsi" w:cstheme="minorHAnsi"/>
        </w:rPr>
      </w:pPr>
      <w:r w:rsidRPr="0093251C">
        <w:rPr>
          <w:rFonts w:asciiTheme="minorHAnsi" w:hAnsiTheme="minorHAnsi" w:cstheme="minorHAnsi"/>
        </w:rPr>
        <w:t>Támogatás összege: 78.650.000 Ft</w:t>
      </w:r>
    </w:p>
    <w:p w14:paraId="7EA2EC57" w14:textId="77777777" w:rsidR="009B293E" w:rsidRPr="0093251C" w:rsidRDefault="009B293E" w:rsidP="009B293E">
      <w:pPr>
        <w:pStyle w:val="xmsonormal"/>
        <w:numPr>
          <w:ilvl w:val="0"/>
          <w:numId w:val="51"/>
        </w:numPr>
        <w:jc w:val="both"/>
        <w:rPr>
          <w:rFonts w:asciiTheme="minorHAnsi" w:hAnsiTheme="minorHAnsi" w:cstheme="minorHAnsi"/>
        </w:rPr>
      </w:pPr>
      <w:r w:rsidRPr="0093251C">
        <w:rPr>
          <w:rFonts w:asciiTheme="minorHAnsi" w:hAnsiTheme="minorHAnsi" w:cstheme="minorHAnsi"/>
          <w:b/>
          <w:bCs/>
        </w:rPr>
        <w:t>A járási szinten feladatellátást biztosító laborjárat és a betegirányító, diszpécserszolgáltatás működtetési költségeinek finanszírozása</w:t>
      </w:r>
    </w:p>
    <w:p w14:paraId="4B51BFE3" w14:textId="77777777" w:rsidR="009B293E" w:rsidRPr="0093251C" w:rsidRDefault="009B293E" w:rsidP="009B293E">
      <w:pPr>
        <w:pStyle w:val="xmsonormal"/>
        <w:ind w:left="720"/>
        <w:jc w:val="both"/>
        <w:rPr>
          <w:rFonts w:asciiTheme="minorHAnsi" w:hAnsiTheme="minorHAnsi" w:cstheme="minorHAnsi"/>
        </w:rPr>
      </w:pPr>
      <w:r w:rsidRPr="0093251C">
        <w:rPr>
          <w:rFonts w:asciiTheme="minorHAnsi" w:hAnsiTheme="minorHAnsi" w:cstheme="minorHAnsi"/>
        </w:rPr>
        <w:t>Támogatás összege: 67.000.000 Ft</w:t>
      </w:r>
    </w:p>
    <w:p w14:paraId="1A3B5217" w14:textId="77777777" w:rsidR="009B293E" w:rsidRPr="0093251C" w:rsidRDefault="009B293E" w:rsidP="009B293E">
      <w:pPr>
        <w:pStyle w:val="xmsonormal"/>
        <w:numPr>
          <w:ilvl w:val="0"/>
          <w:numId w:val="51"/>
        </w:numPr>
        <w:jc w:val="both"/>
        <w:rPr>
          <w:rFonts w:asciiTheme="minorHAnsi" w:hAnsiTheme="minorHAnsi" w:cstheme="minorHAnsi"/>
          <w:b/>
          <w:bCs/>
        </w:rPr>
      </w:pPr>
      <w:r w:rsidRPr="0093251C">
        <w:rPr>
          <w:rFonts w:asciiTheme="minorHAnsi" w:hAnsiTheme="minorHAnsi" w:cstheme="minorHAnsi"/>
          <w:b/>
          <w:bCs/>
        </w:rPr>
        <w:t xml:space="preserve">Felsőcsatári gyerektábor tervezési költségeinek finanszírozása </w:t>
      </w:r>
    </w:p>
    <w:p w14:paraId="70C90209" w14:textId="77777777" w:rsidR="009B293E" w:rsidRPr="0093251C" w:rsidRDefault="009B293E" w:rsidP="009B293E">
      <w:pPr>
        <w:pStyle w:val="xmsonormal"/>
        <w:ind w:left="720"/>
        <w:jc w:val="both"/>
        <w:rPr>
          <w:rFonts w:asciiTheme="minorHAnsi" w:hAnsiTheme="minorHAnsi" w:cstheme="minorHAnsi"/>
        </w:rPr>
      </w:pPr>
      <w:r w:rsidRPr="0093251C">
        <w:rPr>
          <w:rFonts w:asciiTheme="minorHAnsi" w:hAnsiTheme="minorHAnsi" w:cstheme="minorHAnsi"/>
        </w:rPr>
        <w:t>Támogatás összege: 5.000.000 Ft</w:t>
      </w:r>
    </w:p>
    <w:p w14:paraId="6A60109F" w14:textId="77777777"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Támogatói okiratok kiadásához, illetve a támogatási összegek folyósításához szükséges dokumentumok 2026. február 16-án benyújtásra kerültek a Közigazgatási és Területfejlesztési Minisztérium elektronikus felületén.</w:t>
      </w:r>
    </w:p>
    <w:p w14:paraId="026A9F9F" w14:textId="77777777" w:rsidR="009B293E" w:rsidRPr="0093251C" w:rsidRDefault="009B293E" w:rsidP="009B293E">
      <w:pPr>
        <w:pStyle w:val="xmsonormal"/>
        <w:jc w:val="both"/>
        <w:rPr>
          <w:rFonts w:asciiTheme="minorHAnsi" w:hAnsiTheme="minorHAnsi" w:cstheme="minorHAnsi"/>
        </w:rPr>
      </w:pPr>
    </w:p>
    <w:p w14:paraId="4F7A53E7" w14:textId="3BE3663E"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 xml:space="preserve">A </w:t>
      </w:r>
      <w:r w:rsidRPr="0093251C">
        <w:rPr>
          <w:rFonts w:asciiTheme="minorHAnsi" w:hAnsiTheme="minorHAnsi" w:cstheme="minorHAnsi"/>
          <w:b/>
          <w:bCs/>
        </w:rPr>
        <w:t>TOP-7.1.1-16-H-ERFA-2020-00783</w:t>
      </w:r>
      <w:r w:rsidRPr="0093251C">
        <w:rPr>
          <w:rFonts w:asciiTheme="minorHAnsi" w:hAnsiTheme="minorHAnsi" w:cstheme="minorHAnsi"/>
        </w:rPr>
        <w:t xml:space="preserve"> azonosítószámú, „</w:t>
      </w:r>
      <w:r w:rsidRPr="0093251C">
        <w:rPr>
          <w:rFonts w:asciiTheme="minorHAnsi" w:hAnsiTheme="minorHAnsi" w:cstheme="minorHAnsi"/>
          <w:b/>
          <w:bCs/>
        </w:rPr>
        <w:t>Játszóterek fejlesztése</w:t>
      </w:r>
      <w:r w:rsidRPr="0093251C">
        <w:rPr>
          <w:rFonts w:asciiTheme="minorHAnsi" w:hAnsiTheme="minorHAnsi" w:cstheme="minorHAnsi"/>
        </w:rPr>
        <w:t>” című projekt megvalósításában konzorciumi tagként részt vevő Szombathelyi Parkfenntartási Kft. Szombathely Megyei Jogú Város Közgyűlésének 257/2025. (IX.29.) Kgy. számú határozata alapján 2025. december 31. napjával jogutód nélkül megszűn</w:t>
      </w:r>
      <w:r w:rsidR="00B80A29" w:rsidRPr="0093251C">
        <w:rPr>
          <w:rFonts w:asciiTheme="minorHAnsi" w:hAnsiTheme="minorHAnsi" w:cstheme="minorHAnsi"/>
        </w:rPr>
        <w:t>t</w:t>
      </w:r>
      <w:r w:rsidRPr="0093251C">
        <w:rPr>
          <w:rFonts w:asciiTheme="minorHAnsi" w:hAnsiTheme="minorHAnsi" w:cstheme="minorHAnsi"/>
        </w:rPr>
        <w:t>. A megszűnés következtében a projektből eredő valamennyi kötelezettséget Szombathely Megyei Jogú Város Önkormányzata veszi át.</w:t>
      </w:r>
    </w:p>
    <w:p w14:paraId="22F1A727" w14:textId="77777777" w:rsidR="009B293E" w:rsidRPr="0093251C" w:rsidRDefault="009B293E" w:rsidP="009B293E">
      <w:pPr>
        <w:pStyle w:val="xmsonormal"/>
        <w:jc w:val="both"/>
        <w:rPr>
          <w:rFonts w:asciiTheme="minorHAnsi" w:hAnsiTheme="minorHAnsi" w:cstheme="minorHAnsi"/>
        </w:rPr>
      </w:pPr>
      <w:r w:rsidRPr="0093251C">
        <w:rPr>
          <w:rFonts w:asciiTheme="minorHAnsi" w:hAnsiTheme="minorHAnsi" w:cstheme="minorHAnsi"/>
        </w:rPr>
        <w:t>A fenti változásokra tekintettel Támogatási Szerződés módosítás iránti kérelem került benyújtásra a Támogató felé.</w:t>
      </w:r>
    </w:p>
    <w:p w14:paraId="2BA652AB" w14:textId="77777777" w:rsidR="009B293E" w:rsidRPr="0093251C" w:rsidRDefault="009B293E" w:rsidP="009B293E">
      <w:pPr>
        <w:pStyle w:val="xmsonormal"/>
        <w:jc w:val="both"/>
        <w:rPr>
          <w:rFonts w:asciiTheme="minorHAnsi" w:hAnsiTheme="minorHAnsi" w:cstheme="minorHAnsi"/>
        </w:rPr>
      </w:pPr>
    </w:p>
    <w:p w14:paraId="26BE393F" w14:textId="41CB17D8"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Helyszínt biztosít</w:t>
      </w:r>
      <w:r w:rsidR="00A664BF" w:rsidRPr="0093251C">
        <w:rPr>
          <w:rFonts w:asciiTheme="minorHAnsi" w:hAnsiTheme="minorHAnsi" w:cstheme="minorHAnsi"/>
          <w:sz w:val="22"/>
          <w:szCs w:val="22"/>
        </w:rPr>
        <w:t xml:space="preserve"> az iroda</w:t>
      </w:r>
      <w:r w:rsidRPr="0093251C">
        <w:rPr>
          <w:rFonts w:asciiTheme="minorHAnsi" w:hAnsiTheme="minorHAnsi" w:cstheme="minorHAnsi"/>
          <w:sz w:val="22"/>
          <w:szCs w:val="22"/>
        </w:rPr>
        <w:t xml:space="preserve"> az </w:t>
      </w:r>
      <w:r w:rsidRPr="0093251C">
        <w:rPr>
          <w:rFonts w:asciiTheme="minorHAnsi" w:hAnsiTheme="minorHAnsi" w:cstheme="minorHAnsi"/>
          <w:b/>
          <w:bCs/>
          <w:sz w:val="22"/>
          <w:szCs w:val="22"/>
        </w:rPr>
        <w:t>Interreg ROOTS</w:t>
      </w:r>
      <w:r w:rsidRPr="0093251C">
        <w:rPr>
          <w:rFonts w:asciiTheme="minorHAnsi" w:hAnsiTheme="minorHAnsi" w:cstheme="minorHAnsi"/>
          <w:sz w:val="22"/>
          <w:szCs w:val="22"/>
        </w:rPr>
        <w:t xml:space="preserve"> rövid nevű pályázat megvalósításához. A projekt vezető partnere: Bundesforschungs- und Ausbildungszentrum für Wald, Naturgefahren und Landschaft (Osztrák Erdészeti Kutatóközpont) Bécs, projektpartner: Írottkő Natúrparkért Egyesület. Szombathely Megyei Jogú Város Önkormányzata együttműködő félként vesz részt a projektben. A tervezett szombathelyi beavatkozás, egy Miyawaki erdő telepítése a Brenner Tóbiás körút – Szalézi tér mentén lesz. A pályázat 2026. február 27-én került benyújtásra. </w:t>
      </w:r>
    </w:p>
    <w:p w14:paraId="6AA6F888" w14:textId="77777777" w:rsidR="009B293E" w:rsidRPr="0093251C" w:rsidRDefault="009B293E" w:rsidP="009B293E">
      <w:pPr>
        <w:jc w:val="both"/>
        <w:rPr>
          <w:rFonts w:asciiTheme="minorHAnsi" w:hAnsiTheme="minorHAnsi" w:cstheme="minorHAnsi"/>
          <w:sz w:val="22"/>
          <w:szCs w:val="22"/>
        </w:rPr>
      </w:pPr>
    </w:p>
    <w:p w14:paraId="229960A9" w14:textId="32A747D4" w:rsidR="009B293E" w:rsidRPr="0093251C" w:rsidRDefault="009B293E" w:rsidP="009B293E">
      <w:pPr>
        <w:jc w:val="both"/>
        <w:rPr>
          <w:rFonts w:asciiTheme="minorHAnsi" w:hAnsiTheme="minorHAnsi" w:cstheme="minorHAnsi"/>
          <w:sz w:val="22"/>
          <w:szCs w:val="22"/>
        </w:rPr>
      </w:pPr>
      <w:r w:rsidRPr="0093251C">
        <w:rPr>
          <w:rFonts w:asciiTheme="minorHAnsi" w:hAnsiTheme="minorHAnsi" w:cstheme="minorHAnsi"/>
          <w:sz w:val="22"/>
          <w:szCs w:val="22"/>
        </w:rPr>
        <w:t xml:space="preserve">További két pályázat van előkészítés alatt, mindkettő Horizon Europe. Az egyik egy kétlépcsős pályázat, ami tartalmilag és a partnerséget tekintve is a JUSTNature folytatásának tekinthető, és </w:t>
      </w:r>
      <w:r w:rsidR="00A664BF" w:rsidRPr="0093251C">
        <w:rPr>
          <w:rFonts w:asciiTheme="minorHAnsi" w:hAnsiTheme="minorHAnsi" w:cstheme="minorHAnsi"/>
          <w:sz w:val="22"/>
          <w:szCs w:val="22"/>
        </w:rPr>
        <w:t xml:space="preserve">2026. </w:t>
      </w:r>
      <w:r w:rsidRPr="0093251C">
        <w:rPr>
          <w:rFonts w:asciiTheme="minorHAnsi" w:hAnsiTheme="minorHAnsi" w:cstheme="minorHAnsi"/>
          <w:sz w:val="22"/>
          <w:szCs w:val="22"/>
        </w:rPr>
        <w:t xml:space="preserve">április 16. a benyújtási határidő. A másik határideje </w:t>
      </w:r>
      <w:r w:rsidR="00A664BF" w:rsidRPr="0093251C">
        <w:rPr>
          <w:rFonts w:asciiTheme="minorHAnsi" w:hAnsiTheme="minorHAnsi" w:cstheme="minorHAnsi"/>
          <w:sz w:val="22"/>
          <w:szCs w:val="22"/>
        </w:rPr>
        <w:t xml:space="preserve">2026. </w:t>
      </w:r>
      <w:r w:rsidRPr="0093251C">
        <w:rPr>
          <w:rFonts w:asciiTheme="minorHAnsi" w:hAnsiTheme="minorHAnsi" w:cstheme="minorHAnsi"/>
          <w:sz w:val="22"/>
          <w:szCs w:val="22"/>
        </w:rPr>
        <w:t xml:space="preserve">március 30., Zugló Önkormányzata a vezető partner, és szakmai partnerekkel kiegészülve csapadékvíz-megtartási szemléletformálás, természetalapú megoldások megvalósítása, és szakpolitikai javaslattétel a tervezett tartalom. </w:t>
      </w:r>
    </w:p>
    <w:p w14:paraId="711DF268" w14:textId="77777777" w:rsidR="009B293E" w:rsidRPr="0093251C" w:rsidRDefault="009B293E" w:rsidP="009B293E">
      <w:pPr>
        <w:jc w:val="both"/>
        <w:rPr>
          <w:rFonts w:asciiTheme="minorHAnsi" w:hAnsiTheme="minorHAnsi" w:cstheme="minorHAnsi"/>
          <w:sz w:val="22"/>
          <w:szCs w:val="22"/>
        </w:rPr>
      </w:pPr>
    </w:p>
    <w:p w14:paraId="4E42E45B" w14:textId="77777777" w:rsidR="00C85865" w:rsidRPr="0093251C" w:rsidRDefault="00C85865" w:rsidP="00C85865">
      <w:pPr>
        <w:jc w:val="both"/>
        <w:rPr>
          <w:rFonts w:asciiTheme="minorHAnsi" w:hAnsiTheme="minorHAnsi" w:cstheme="minorHAnsi"/>
          <w:sz w:val="22"/>
          <w:szCs w:val="22"/>
        </w:rPr>
      </w:pPr>
      <w:r w:rsidRPr="0093251C">
        <w:rPr>
          <w:rFonts w:asciiTheme="minorHAnsi" w:hAnsiTheme="minorHAnsi" w:cstheme="minorHAnsi"/>
          <w:sz w:val="22"/>
          <w:szCs w:val="22"/>
        </w:rPr>
        <w:t xml:space="preserve">Az </w:t>
      </w:r>
      <w:r w:rsidRPr="0093251C">
        <w:rPr>
          <w:rFonts w:asciiTheme="minorHAnsi" w:hAnsiTheme="minorHAnsi" w:cstheme="minorHAnsi"/>
          <w:b/>
          <w:bCs/>
          <w:sz w:val="22"/>
          <w:szCs w:val="22"/>
          <w:u w:val="single"/>
        </w:rPr>
        <w:t>Informatikai Iroda</w:t>
      </w:r>
      <w:r w:rsidRPr="0093251C">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Az egyes osztály-, illetve irodaszintű szervezeti egységekkel együttműködve ellátta a város honlapjának működtetését, a szükséges frissítések átvezetését, illetve a közérdekű adatok elektronikus közzétételét. Az Iroda ellátta a 2026. évi országgyűlési választásokkal kapcsolatosan az irodára vonatkozó feladatokat.</w:t>
      </w:r>
    </w:p>
    <w:p w14:paraId="4E527346" w14:textId="77777777" w:rsidR="00DC3498" w:rsidRPr="0093251C" w:rsidRDefault="00DC3498" w:rsidP="00657AF3">
      <w:pPr>
        <w:jc w:val="both"/>
        <w:rPr>
          <w:rFonts w:asciiTheme="minorHAnsi" w:hAnsiTheme="minorHAnsi" w:cstheme="minorHAnsi"/>
          <w:sz w:val="22"/>
          <w:szCs w:val="22"/>
        </w:rPr>
      </w:pPr>
    </w:p>
    <w:p w14:paraId="692E05D2" w14:textId="77777777" w:rsidR="004B6B1E" w:rsidRPr="0093251C" w:rsidRDefault="004B6B1E" w:rsidP="004B6B1E">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bCs/>
          <w:sz w:val="22"/>
          <w:szCs w:val="22"/>
          <w:u w:val="single"/>
        </w:rPr>
        <w:t>Belső Ellenőrzési Iroda</w:t>
      </w:r>
      <w:r w:rsidRPr="0093251C">
        <w:rPr>
          <w:rFonts w:asciiTheme="minorHAnsi" w:hAnsiTheme="minorHAnsi" w:cstheme="minorHAnsi"/>
          <w:sz w:val="22"/>
          <w:szCs w:val="22"/>
        </w:rPr>
        <w:t xml:space="preserve"> tevékenységének keretét adó 2026. évi belső ellenőrzési, illetve a Szombathely Megyei Jogú Város Önkormányzata által alapított és fenntartott intézményekre vonatkozó felügyeleti ellenőrzési tervet Szombathely Megyei Jogú Város Közgyűlése 2025. decemberi ülésén fogadta el. A beszámolási időszakban a jóváhagyott tervnek megfelelően bonyolította le az iroda az ellenőrzéseket.</w:t>
      </w:r>
    </w:p>
    <w:p w14:paraId="25A231AB" w14:textId="77777777" w:rsidR="004B6B1E" w:rsidRPr="0093251C" w:rsidRDefault="004B6B1E" w:rsidP="004B6B1E">
      <w:pPr>
        <w:shd w:val="clear" w:color="auto" w:fill="FFFFFF"/>
        <w:tabs>
          <w:tab w:val="left" w:pos="284"/>
        </w:tabs>
        <w:jc w:val="both"/>
        <w:outlineLvl w:val="0"/>
        <w:rPr>
          <w:rFonts w:asciiTheme="minorHAnsi" w:hAnsiTheme="minorHAnsi" w:cstheme="minorHAnsi"/>
          <w:sz w:val="22"/>
          <w:szCs w:val="22"/>
        </w:rPr>
      </w:pPr>
    </w:p>
    <w:p w14:paraId="0EFDA6AF" w14:textId="33F0349B" w:rsidR="00B80A29" w:rsidRPr="0093251C" w:rsidRDefault="004B6B1E" w:rsidP="004B6B1E">
      <w:pPr>
        <w:shd w:val="clear" w:color="auto" w:fill="FFFFFF"/>
        <w:tabs>
          <w:tab w:val="left" w:pos="284"/>
        </w:tabs>
        <w:jc w:val="both"/>
        <w:outlineLvl w:val="0"/>
        <w:rPr>
          <w:rFonts w:asciiTheme="minorHAnsi" w:hAnsiTheme="minorHAnsi" w:cstheme="minorHAnsi"/>
          <w:sz w:val="22"/>
          <w:szCs w:val="22"/>
        </w:rPr>
      </w:pPr>
      <w:r w:rsidRPr="0093251C">
        <w:rPr>
          <w:rFonts w:asciiTheme="minorHAnsi" w:hAnsiTheme="minorHAnsi" w:cstheme="minorHAnsi"/>
          <w:sz w:val="22"/>
          <w:szCs w:val="22"/>
        </w:rPr>
        <w:t>Jelenleg a Berzsenyi Dániel Könyvtárnál folytat vizsgálatot az iroda a 2022-2024. gazdasági évekre vonatkozó költségvetési gazdálkodás szabályszerűségének vizsgálata tárgyában, az alábbi szempontok szerint:</w:t>
      </w:r>
    </w:p>
    <w:p w14:paraId="434C8876" w14:textId="77777777" w:rsidR="00B80A29" w:rsidRPr="0093251C" w:rsidRDefault="004B6B1E" w:rsidP="00193545">
      <w:pPr>
        <w:keepNext/>
        <w:numPr>
          <w:ilvl w:val="0"/>
          <w:numId w:val="60"/>
        </w:numPr>
        <w:outlineLvl w:val="1"/>
        <w:rPr>
          <w:rFonts w:asciiTheme="minorHAnsi" w:hAnsiTheme="minorHAnsi" w:cstheme="minorHAnsi"/>
          <w:bCs/>
          <w:iCs/>
          <w:sz w:val="22"/>
          <w:szCs w:val="22"/>
        </w:rPr>
      </w:pPr>
      <w:r w:rsidRPr="0093251C">
        <w:rPr>
          <w:rFonts w:asciiTheme="minorHAnsi" w:hAnsiTheme="minorHAnsi" w:cstheme="minorHAnsi"/>
          <w:sz w:val="22"/>
          <w:szCs w:val="22"/>
        </w:rPr>
        <w:lastRenderedPageBreak/>
        <w:t>gazdálkodás szervezettsége, célszerűsége</w:t>
      </w:r>
      <w:r w:rsidR="00806D5A" w:rsidRPr="0093251C">
        <w:rPr>
          <w:rFonts w:asciiTheme="minorHAnsi" w:hAnsiTheme="minorHAnsi" w:cstheme="minorHAnsi"/>
          <w:sz w:val="22"/>
          <w:szCs w:val="22"/>
        </w:rPr>
        <w:t>;</w:t>
      </w:r>
    </w:p>
    <w:p w14:paraId="2858793A" w14:textId="50C22684" w:rsidR="004B6B1E" w:rsidRPr="0093251C" w:rsidRDefault="007C4163" w:rsidP="00193545">
      <w:pPr>
        <w:keepNext/>
        <w:numPr>
          <w:ilvl w:val="0"/>
          <w:numId w:val="60"/>
        </w:numPr>
        <w:outlineLvl w:val="1"/>
        <w:rPr>
          <w:rFonts w:asciiTheme="minorHAnsi" w:hAnsiTheme="minorHAnsi" w:cstheme="minorHAnsi"/>
          <w:bCs/>
          <w:iCs/>
          <w:sz w:val="22"/>
          <w:szCs w:val="22"/>
        </w:rPr>
      </w:pPr>
      <w:r w:rsidRPr="0093251C">
        <w:rPr>
          <w:rFonts w:asciiTheme="minorHAnsi" w:hAnsiTheme="minorHAnsi" w:cstheme="minorHAnsi"/>
          <w:bCs/>
          <w:iCs/>
          <w:sz w:val="22"/>
          <w:szCs w:val="22"/>
        </w:rPr>
        <w:t>s</w:t>
      </w:r>
      <w:r w:rsidR="004B6B1E" w:rsidRPr="0093251C">
        <w:rPr>
          <w:rFonts w:asciiTheme="minorHAnsi" w:hAnsiTheme="minorHAnsi" w:cstheme="minorHAnsi"/>
          <w:bCs/>
          <w:iCs/>
          <w:sz w:val="22"/>
          <w:szCs w:val="22"/>
        </w:rPr>
        <w:t>zámviteli előírások érvényesülése</w:t>
      </w:r>
      <w:r w:rsidR="00806D5A" w:rsidRPr="0093251C">
        <w:rPr>
          <w:rFonts w:asciiTheme="minorHAnsi" w:hAnsiTheme="minorHAnsi" w:cstheme="minorHAnsi"/>
          <w:bCs/>
          <w:iCs/>
          <w:sz w:val="22"/>
          <w:szCs w:val="22"/>
        </w:rPr>
        <w:t>;</w:t>
      </w:r>
    </w:p>
    <w:p w14:paraId="652F8168" w14:textId="5CC5CD4A" w:rsidR="004B6B1E" w:rsidRPr="0093251C" w:rsidRDefault="007C4163" w:rsidP="004B6B1E">
      <w:pPr>
        <w:keepNext/>
        <w:numPr>
          <w:ilvl w:val="0"/>
          <w:numId w:val="60"/>
        </w:numPr>
        <w:outlineLvl w:val="0"/>
        <w:rPr>
          <w:rFonts w:asciiTheme="minorHAnsi" w:hAnsiTheme="minorHAnsi" w:cstheme="minorHAnsi"/>
          <w:bCs/>
          <w:sz w:val="22"/>
          <w:szCs w:val="22"/>
        </w:rPr>
      </w:pPr>
      <w:r w:rsidRPr="0093251C">
        <w:rPr>
          <w:rFonts w:asciiTheme="minorHAnsi" w:hAnsiTheme="minorHAnsi" w:cstheme="minorHAnsi"/>
          <w:bCs/>
          <w:sz w:val="22"/>
          <w:szCs w:val="22"/>
        </w:rPr>
        <w:t>a</w:t>
      </w:r>
      <w:r w:rsidR="004B6B1E" w:rsidRPr="0093251C">
        <w:rPr>
          <w:rFonts w:asciiTheme="minorHAnsi" w:hAnsiTheme="minorHAnsi" w:cstheme="minorHAnsi"/>
          <w:bCs/>
          <w:sz w:val="22"/>
          <w:szCs w:val="22"/>
        </w:rPr>
        <w:t>z intézményi vagyon változásának értékelése</w:t>
      </w:r>
      <w:r w:rsidR="00806D5A" w:rsidRPr="0093251C">
        <w:rPr>
          <w:rFonts w:asciiTheme="minorHAnsi" w:hAnsiTheme="minorHAnsi" w:cstheme="minorHAnsi"/>
          <w:bCs/>
          <w:sz w:val="22"/>
          <w:szCs w:val="22"/>
        </w:rPr>
        <w:t>;</w:t>
      </w:r>
    </w:p>
    <w:p w14:paraId="6A845CBA" w14:textId="55DF1053" w:rsidR="004B6B1E" w:rsidRPr="0093251C" w:rsidRDefault="004B6B1E" w:rsidP="004B6B1E">
      <w:pPr>
        <w:numPr>
          <w:ilvl w:val="0"/>
          <w:numId w:val="60"/>
        </w:numPr>
        <w:shd w:val="clear" w:color="auto" w:fill="FFFFFF"/>
        <w:tabs>
          <w:tab w:val="left" w:pos="284"/>
        </w:tabs>
        <w:ind w:left="709"/>
        <w:jc w:val="both"/>
        <w:outlineLvl w:val="0"/>
        <w:rPr>
          <w:rFonts w:asciiTheme="minorHAnsi" w:hAnsiTheme="minorHAnsi" w:cstheme="minorHAnsi"/>
          <w:sz w:val="22"/>
          <w:szCs w:val="22"/>
        </w:rPr>
      </w:pPr>
      <w:r w:rsidRPr="0093251C">
        <w:rPr>
          <w:rFonts w:asciiTheme="minorHAnsi" w:hAnsiTheme="minorHAnsi" w:cstheme="minorHAnsi"/>
          <w:sz w:val="22"/>
          <w:szCs w:val="22"/>
        </w:rPr>
        <w:t>leltározás és a selejtezés ellenőrzése</w:t>
      </w:r>
      <w:r w:rsidR="00806D5A" w:rsidRPr="0093251C">
        <w:rPr>
          <w:rFonts w:asciiTheme="minorHAnsi" w:hAnsiTheme="minorHAnsi" w:cstheme="minorHAnsi"/>
          <w:sz w:val="22"/>
          <w:szCs w:val="22"/>
        </w:rPr>
        <w:t>;</w:t>
      </w:r>
    </w:p>
    <w:p w14:paraId="72E645A0" w14:textId="66647672" w:rsidR="004B6B1E" w:rsidRPr="0093251C" w:rsidRDefault="007C4163" w:rsidP="004B6B1E">
      <w:pPr>
        <w:numPr>
          <w:ilvl w:val="0"/>
          <w:numId w:val="60"/>
        </w:numPr>
        <w:shd w:val="clear" w:color="auto" w:fill="FFFFFF"/>
        <w:tabs>
          <w:tab w:val="left" w:pos="284"/>
        </w:tabs>
        <w:ind w:left="709"/>
        <w:jc w:val="both"/>
        <w:outlineLvl w:val="0"/>
        <w:rPr>
          <w:rFonts w:asciiTheme="minorHAnsi" w:hAnsiTheme="minorHAnsi" w:cstheme="minorHAnsi"/>
          <w:sz w:val="22"/>
          <w:szCs w:val="22"/>
        </w:rPr>
      </w:pPr>
      <w:r w:rsidRPr="0093251C">
        <w:rPr>
          <w:rFonts w:asciiTheme="minorHAnsi" w:hAnsiTheme="minorHAnsi" w:cstheme="minorHAnsi"/>
          <w:sz w:val="22"/>
          <w:szCs w:val="22"/>
        </w:rPr>
        <w:t>g</w:t>
      </w:r>
      <w:r w:rsidR="004B6B1E" w:rsidRPr="0093251C">
        <w:rPr>
          <w:rFonts w:asciiTheme="minorHAnsi" w:hAnsiTheme="minorHAnsi" w:cstheme="minorHAnsi"/>
          <w:sz w:val="22"/>
          <w:szCs w:val="22"/>
        </w:rPr>
        <w:t>épjárművek üzemeltetésének ellenőrzése</w:t>
      </w:r>
      <w:r w:rsidR="00806D5A" w:rsidRPr="0093251C">
        <w:rPr>
          <w:rFonts w:asciiTheme="minorHAnsi" w:hAnsiTheme="minorHAnsi" w:cstheme="minorHAnsi"/>
          <w:sz w:val="22"/>
          <w:szCs w:val="22"/>
        </w:rPr>
        <w:t>;</w:t>
      </w:r>
    </w:p>
    <w:p w14:paraId="070A0736" w14:textId="01048190" w:rsidR="004B6B1E" w:rsidRPr="0093251C" w:rsidRDefault="004B6B1E" w:rsidP="004B6B1E">
      <w:pPr>
        <w:numPr>
          <w:ilvl w:val="0"/>
          <w:numId w:val="60"/>
        </w:numPr>
        <w:shd w:val="clear" w:color="auto" w:fill="FFFFFF"/>
        <w:tabs>
          <w:tab w:val="left" w:pos="284"/>
        </w:tabs>
        <w:ind w:left="709"/>
        <w:jc w:val="both"/>
        <w:outlineLvl w:val="0"/>
        <w:rPr>
          <w:rFonts w:asciiTheme="minorHAnsi" w:hAnsiTheme="minorHAnsi" w:cstheme="minorHAnsi"/>
          <w:sz w:val="22"/>
          <w:szCs w:val="22"/>
        </w:rPr>
      </w:pPr>
      <w:r w:rsidRPr="0093251C">
        <w:rPr>
          <w:rFonts w:asciiTheme="minorHAnsi" w:hAnsiTheme="minorHAnsi" w:cstheme="minorHAnsi"/>
          <w:sz w:val="22"/>
          <w:szCs w:val="22"/>
        </w:rPr>
        <w:t>belső kontrollrendszer kialakítása és működtetése</w:t>
      </w:r>
      <w:r w:rsidR="00806D5A" w:rsidRPr="0093251C">
        <w:rPr>
          <w:rFonts w:asciiTheme="minorHAnsi" w:hAnsiTheme="minorHAnsi" w:cstheme="minorHAnsi"/>
          <w:sz w:val="22"/>
          <w:szCs w:val="22"/>
        </w:rPr>
        <w:t>.</w:t>
      </w:r>
    </w:p>
    <w:p w14:paraId="2D9FB5D8" w14:textId="77777777" w:rsidR="004B6B1E" w:rsidRPr="0093251C" w:rsidRDefault="004B6B1E" w:rsidP="004B6B1E">
      <w:pPr>
        <w:jc w:val="both"/>
        <w:rPr>
          <w:rFonts w:asciiTheme="minorHAnsi" w:hAnsiTheme="minorHAnsi" w:cstheme="minorHAnsi"/>
          <w:sz w:val="22"/>
          <w:szCs w:val="22"/>
        </w:rPr>
      </w:pPr>
      <w:r w:rsidRPr="0093251C">
        <w:rPr>
          <w:rFonts w:asciiTheme="minorHAnsi" w:hAnsiTheme="minorHAnsi" w:cstheme="minorHAnsi"/>
          <w:sz w:val="22"/>
          <w:szCs w:val="22"/>
        </w:rPr>
        <w:t>A beszámolási időszakban elkészítette az iroda a 2025. évre vonatkozó éves ellenőrzési jelentést, amely a vonatkozó jogszabályban foglaltaknak megfelelően a Tisztelt Közgyűlés márciusi ülésének napirendjén szerepel.</w:t>
      </w:r>
    </w:p>
    <w:p w14:paraId="6E07A401" w14:textId="77777777" w:rsidR="00B61A17" w:rsidRPr="0093251C" w:rsidRDefault="00B61A17" w:rsidP="00B61A17">
      <w:pPr>
        <w:shd w:val="clear" w:color="auto" w:fill="FFFFFF"/>
        <w:jc w:val="both"/>
        <w:outlineLvl w:val="0"/>
        <w:rPr>
          <w:rFonts w:asciiTheme="minorHAnsi" w:hAnsiTheme="minorHAnsi" w:cstheme="minorHAnsi"/>
          <w:sz w:val="22"/>
          <w:szCs w:val="22"/>
        </w:rPr>
      </w:pPr>
    </w:p>
    <w:p w14:paraId="72B87692" w14:textId="7843AD3E" w:rsidR="009865AC" w:rsidRPr="0093251C" w:rsidRDefault="001F69C2" w:rsidP="008F7D03">
      <w:pPr>
        <w:jc w:val="both"/>
        <w:rPr>
          <w:rFonts w:asciiTheme="minorHAnsi" w:hAnsiTheme="minorHAnsi" w:cstheme="minorHAnsi"/>
          <w:sz w:val="22"/>
          <w:szCs w:val="22"/>
          <w:u w:val="single"/>
        </w:rPr>
      </w:pPr>
      <w:r w:rsidRPr="0093251C">
        <w:rPr>
          <w:rFonts w:asciiTheme="minorHAnsi" w:hAnsiTheme="minorHAnsi" w:cstheme="minorHAnsi"/>
          <w:sz w:val="22"/>
          <w:szCs w:val="22"/>
        </w:rPr>
        <w:t xml:space="preserve">A </w:t>
      </w:r>
      <w:r w:rsidR="004A4A9A" w:rsidRPr="0093251C">
        <w:rPr>
          <w:rFonts w:asciiTheme="minorHAnsi" w:hAnsiTheme="minorHAnsi" w:cstheme="minorHAnsi"/>
          <w:b/>
          <w:bCs/>
          <w:sz w:val="22"/>
          <w:szCs w:val="22"/>
          <w:u w:val="single"/>
        </w:rPr>
        <w:t>Gondnoksági Iroda</w:t>
      </w:r>
      <w:r w:rsidRPr="0093251C">
        <w:rPr>
          <w:rFonts w:asciiTheme="minorHAnsi" w:hAnsiTheme="minorHAnsi" w:cstheme="minorHAnsi"/>
          <w:b/>
          <w:bCs/>
          <w:sz w:val="22"/>
          <w:szCs w:val="22"/>
          <w:u w:val="single"/>
        </w:rPr>
        <w:t xml:space="preserve"> </w:t>
      </w:r>
      <w:r w:rsidRPr="0093251C">
        <w:rPr>
          <w:rFonts w:asciiTheme="minorHAnsi" w:hAnsiTheme="minorHAnsi" w:cstheme="minorHAnsi"/>
          <w:sz w:val="22"/>
          <w:szCs w:val="22"/>
        </w:rPr>
        <w:t>az</w:t>
      </w:r>
      <w:r w:rsidR="009865AC" w:rsidRPr="0093251C">
        <w:rPr>
          <w:rFonts w:asciiTheme="minorHAnsi" w:hAnsiTheme="minorHAnsi" w:cstheme="minorHAnsi"/>
          <w:sz w:val="22"/>
          <w:szCs w:val="22"/>
        </w:rPr>
        <w:t xml:space="preserve"> elmúlt Közgyűlés óta a Polgármesteri Hivatal technikai működtetése mellett az alábbi főbb feladatokat végezte el:</w:t>
      </w:r>
    </w:p>
    <w:p w14:paraId="29A9C6F6" w14:textId="3438B574" w:rsidR="009865AC" w:rsidRPr="0093251C" w:rsidRDefault="0036638E" w:rsidP="008F7D03">
      <w:pPr>
        <w:numPr>
          <w:ilvl w:val="0"/>
          <w:numId w:val="63"/>
        </w:numPr>
        <w:jc w:val="both"/>
        <w:rPr>
          <w:rFonts w:asciiTheme="minorHAnsi" w:hAnsiTheme="minorHAnsi" w:cstheme="minorHAnsi"/>
          <w:sz w:val="22"/>
          <w:szCs w:val="22"/>
        </w:rPr>
      </w:pPr>
      <w:r w:rsidRPr="0093251C">
        <w:rPr>
          <w:rFonts w:asciiTheme="minorHAnsi" w:hAnsiTheme="minorHAnsi" w:cstheme="minorHAnsi"/>
          <w:sz w:val="22"/>
          <w:szCs w:val="22"/>
        </w:rPr>
        <w:t>az iroda</w:t>
      </w:r>
      <w:r w:rsidR="009865AC" w:rsidRPr="0093251C">
        <w:rPr>
          <w:rFonts w:asciiTheme="minorHAnsi" w:hAnsiTheme="minorHAnsi" w:cstheme="minorHAnsi"/>
          <w:sz w:val="22"/>
          <w:szCs w:val="22"/>
        </w:rPr>
        <w:t xml:space="preserve"> folyamatosan részt vesz a 2026. évi országgyűlési választások technikai előkészítésében;</w:t>
      </w:r>
    </w:p>
    <w:p w14:paraId="71429206" w14:textId="77777777" w:rsidR="009865AC" w:rsidRPr="0093251C" w:rsidRDefault="009865AC" w:rsidP="008F7D03">
      <w:pPr>
        <w:numPr>
          <w:ilvl w:val="0"/>
          <w:numId w:val="63"/>
        </w:numPr>
        <w:jc w:val="both"/>
        <w:rPr>
          <w:rFonts w:asciiTheme="minorHAnsi" w:hAnsiTheme="minorHAnsi" w:cstheme="minorHAnsi"/>
          <w:sz w:val="22"/>
          <w:szCs w:val="22"/>
        </w:rPr>
      </w:pPr>
      <w:r w:rsidRPr="0093251C">
        <w:rPr>
          <w:rFonts w:asciiTheme="minorHAnsi" w:hAnsiTheme="minorHAnsi" w:cstheme="minorHAnsi"/>
          <w:sz w:val="22"/>
          <w:szCs w:val="22"/>
        </w:rPr>
        <w:t>Húsvéti vásár szervezésével kapcsolatos feladatok és szerződések intézése;</w:t>
      </w:r>
    </w:p>
    <w:p w14:paraId="21E8D509" w14:textId="47E21B70" w:rsidR="009865AC" w:rsidRPr="0093251C" w:rsidRDefault="009865AC" w:rsidP="008F7D03">
      <w:pPr>
        <w:numPr>
          <w:ilvl w:val="0"/>
          <w:numId w:val="63"/>
        </w:numPr>
        <w:jc w:val="both"/>
        <w:rPr>
          <w:rFonts w:asciiTheme="minorHAnsi" w:hAnsiTheme="minorHAnsi" w:cstheme="minorHAnsi"/>
          <w:sz w:val="22"/>
          <w:szCs w:val="22"/>
        </w:rPr>
      </w:pPr>
      <w:r w:rsidRPr="0093251C">
        <w:rPr>
          <w:rFonts w:asciiTheme="minorHAnsi" w:hAnsiTheme="minorHAnsi" w:cstheme="minorHAnsi"/>
          <w:sz w:val="22"/>
          <w:szCs w:val="22"/>
        </w:rPr>
        <w:t>Polgármesteri Hivatal épületének felújításával kapcsolatos feladatok koordinálása, elvégzése érdekében folyamatosan egyeztet</w:t>
      </w:r>
      <w:r w:rsidR="0036638E" w:rsidRPr="0093251C">
        <w:rPr>
          <w:rFonts w:asciiTheme="minorHAnsi" w:hAnsiTheme="minorHAnsi" w:cstheme="minorHAnsi"/>
          <w:sz w:val="22"/>
          <w:szCs w:val="22"/>
        </w:rPr>
        <w:t>ett</w:t>
      </w:r>
      <w:r w:rsidRPr="0093251C">
        <w:rPr>
          <w:rFonts w:asciiTheme="minorHAnsi" w:hAnsiTheme="minorHAnsi" w:cstheme="minorHAnsi"/>
          <w:sz w:val="22"/>
          <w:szCs w:val="22"/>
        </w:rPr>
        <w:t xml:space="preserve"> a kivitelezővel</w:t>
      </w:r>
      <w:r w:rsidR="0036638E" w:rsidRPr="0093251C">
        <w:rPr>
          <w:rFonts w:asciiTheme="minorHAnsi" w:hAnsiTheme="minorHAnsi" w:cstheme="minorHAnsi"/>
          <w:sz w:val="22"/>
          <w:szCs w:val="22"/>
        </w:rPr>
        <w:t xml:space="preserve"> az iroda;</w:t>
      </w:r>
    </w:p>
    <w:p w14:paraId="7C4180A0" w14:textId="61671883" w:rsidR="009865AC" w:rsidRPr="0093251C" w:rsidRDefault="009865AC" w:rsidP="008F7D03">
      <w:pPr>
        <w:numPr>
          <w:ilvl w:val="0"/>
          <w:numId w:val="63"/>
        </w:numPr>
        <w:jc w:val="both"/>
        <w:rPr>
          <w:rFonts w:asciiTheme="minorHAnsi" w:hAnsiTheme="minorHAnsi" w:cstheme="minorHAnsi"/>
          <w:sz w:val="22"/>
          <w:szCs w:val="22"/>
        </w:rPr>
      </w:pPr>
      <w:r w:rsidRPr="0093251C">
        <w:rPr>
          <w:rFonts w:asciiTheme="minorHAnsi" w:hAnsiTheme="minorHAnsi" w:cstheme="minorHAnsi"/>
          <w:sz w:val="22"/>
          <w:szCs w:val="22"/>
        </w:rPr>
        <w:t>épületben működő liftek, valamint a klímaberendezések éves karbantartására pályázatot írt ki.</w:t>
      </w:r>
    </w:p>
    <w:p w14:paraId="5F5BF8AF" w14:textId="77777777" w:rsidR="0036638E" w:rsidRPr="0093251C" w:rsidRDefault="0036638E" w:rsidP="0036638E">
      <w:pPr>
        <w:ind w:left="360"/>
        <w:jc w:val="both"/>
        <w:rPr>
          <w:rFonts w:asciiTheme="minorHAnsi" w:hAnsiTheme="minorHAnsi" w:cstheme="minorHAnsi"/>
          <w:sz w:val="22"/>
          <w:szCs w:val="22"/>
        </w:rPr>
      </w:pPr>
    </w:p>
    <w:p w14:paraId="7EF6A516" w14:textId="77777777" w:rsidR="006657AF" w:rsidRPr="0093251C" w:rsidRDefault="006657AF" w:rsidP="006657AF">
      <w:pPr>
        <w:jc w:val="both"/>
        <w:rPr>
          <w:rFonts w:asciiTheme="minorHAnsi" w:hAnsiTheme="minorHAnsi" w:cstheme="minorHAnsi"/>
          <w:sz w:val="22"/>
          <w:szCs w:val="22"/>
        </w:rPr>
      </w:pPr>
      <w:r w:rsidRPr="0093251C">
        <w:rPr>
          <w:rFonts w:asciiTheme="minorHAnsi" w:hAnsiTheme="minorHAnsi" w:cstheme="minorHAnsi"/>
          <w:sz w:val="22"/>
          <w:szCs w:val="22"/>
        </w:rPr>
        <w:t xml:space="preserve">A </w:t>
      </w:r>
      <w:r w:rsidRPr="0093251C">
        <w:rPr>
          <w:rFonts w:asciiTheme="minorHAnsi" w:hAnsiTheme="minorHAnsi" w:cstheme="minorHAnsi"/>
          <w:b/>
          <w:bCs/>
          <w:sz w:val="22"/>
          <w:szCs w:val="22"/>
          <w:u w:val="single"/>
        </w:rPr>
        <w:t>Sport és Ifjúsági Iroda</w:t>
      </w:r>
      <w:r w:rsidRPr="0093251C">
        <w:rPr>
          <w:rFonts w:asciiTheme="minorHAnsi" w:hAnsiTheme="minorHAnsi" w:cstheme="minorHAnsi"/>
          <w:b/>
          <w:bCs/>
          <w:sz w:val="22"/>
          <w:szCs w:val="22"/>
        </w:rPr>
        <w:t xml:space="preserve"> </w:t>
      </w:r>
      <w:r w:rsidRPr="0093251C">
        <w:rPr>
          <w:rFonts w:asciiTheme="minorHAnsi" w:hAnsiTheme="minorHAnsi" w:cstheme="minorHAnsi"/>
          <w:sz w:val="22"/>
          <w:szCs w:val="22"/>
        </w:rPr>
        <w:t>vezetője az alábbi tájékoztatást adta az iroda munkájáról, tevékenységéről a 2026. február 15-től – 2026. március 15.  közötti időszakra vonatkozóan:</w:t>
      </w:r>
    </w:p>
    <w:p w14:paraId="5D6C0907" w14:textId="77777777" w:rsidR="0099719E" w:rsidRPr="0093251C" w:rsidRDefault="0099719E" w:rsidP="006657AF">
      <w:pPr>
        <w:jc w:val="both"/>
        <w:rPr>
          <w:rFonts w:asciiTheme="minorHAnsi" w:hAnsiTheme="minorHAnsi" w:cstheme="minorHAnsi"/>
          <w:sz w:val="22"/>
          <w:szCs w:val="22"/>
        </w:rPr>
      </w:pPr>
    </w:p>
    <w:p w14:paraId="57282F2F" w14:textId="77777777" w:rsidR="006657AF" w:rsidRPr="0093251C" w:rsidRDefault="006657AF" w:rsidP="006657AF">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A sport területén végzett feladatok:</w:t>
      </w:r>
    </w:p>
    <w:p w14:paraId="3BA6F105"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2026. február havi bizottsági és közgyűlési határozatok végrehajtása;</w:t>
      </w:r>
    </w:p>
    <w:p w14:paraId="0E792995"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polgármesteri, alpolgármesteri, rendelkező levelek elkészítése;</w:t>
      </w:r>
    </w:p>
    <w:p w14:paraId="593CE7A8"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támogatási szerződések elkészítése;</w:t>
      </w:r>
    </w:p>
    <w:p w14:paraId="10901085"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március havi közgyűlési és bizottsági előterjesztések elkészítése;</w:t>
      </w:r>
    </w:p>
    <w:p w14:paraId="01D674CB"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szombathelyi székhelyű sportszervezetek aktuális ügyeinek segítése, koordinálása;</w:t>
      </w:r>
    </w:p>
    <w:p w14:paraId="1B4B453F" w14:textId="410F21E6"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beérkezett elszámolások ügyrend szerinti kezelése</w:t>
      </w:r>
      <w:r w:rsidR="003F462D" w:rsidRPr="0093251C">
        <w:rPr>
          <w:rFonts w:asciiTheme="minorHAnsi" w:hAnsiTheme="minorHAnsi" w:cstheme="minorHAnsi"/>
          <w:sz w:val="22"/>
          <w:szCs w:val="22"/>
        </w:rPr>
        <w:t>.</w:t>
      </w:r>
    </w:p>
    <w:p w14:paraId="31AC4FE4" w14:textId="77777777" w:rsidR="006657AF" w:rsidRPr="0093251C" w:rsidRDefault="006657AF" w:rsidP="006657AF">
      <w:pPr>
        <w:jc w:val="both"/>
        <w:rPr>
          <w:rFonts w:asciiTheme="minorHAnsi" w:hAnsiTheme="minorHAnsi" w:cstheme="minorHAnsi"/>
          <w:sz w:val="22"/>
          <w:szCs w:val="22"/>
        </w:rPr>
      </w:pPr>
    </w:p>
    <w:p w14:paraId="3A81ABAE" w14:textId="77777777" w:rsidR="006657AF" w:rsidRPr="0093251C" w:rsidRDefault="006657AF" w:rsidP="006657AF">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Az iroda szervezésében kerültek lebonyolításra különböző diáksport rendezvények, többek között:</w:t>
      </w:r>
    </w:p>
    <w:p w14:paraId="1BA4017D"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általános iskolások részére kosárlabda diákolimpia</w:t>
      </w:r>
    </w:p>
    <w:p w14:paraId="7DD9D2A0"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általános iskolások részére röplabda diákolimpia</w:t>
      </w:r>
    </w:p>
    <w:p w14:paraId="28724980"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általános és középiskolások részére úszás diákolimpia</w:t>
      </w:r>
    </w:p>
    <w:p w14:paraId="437A7344" w14:textId="77777777" w:rsidR="006657AF" w:rsidRPr="0093251C" w:rsidRDefault="006657AF" w:rsidP="006657AF">
      <w:pPr>
        <w:numPr>
          <w:ilvl w:val="0"/>
          <w:numId w:val="64"/>
        </w:numPr>
        <w:jc w:val="both"/>
        <w:rPr>
          <w:rFonts w:asciiTheme="minorHAnsi" w:hAnsiTheme="minorHAnsi" w:cstheme="minorHAnsi"/>
          <w:sz w:val="22"/>
          <w:szCs w:val="22"/>
        </w:rPr>
      </w:pPr>
      <w:r w:rsidRPr="0093251C">
        <w:rPr>
          <w:rFonts w:asciiTheme="minorHAnsi" w:hAnsiTheme="minorHAnsi" w:cstheme="minorHAnsi"/>
          <w:sz w:val="22"/>
          <w:szCs w:val="22"/>
        </w:rPr>
        <w:t>általános és középiskolások részére torna diákolimpia</w:t>
      </w:r>
    </w:p>
    <w:p w14:paraId="4BA4C148" w14:textId="77777777" w:rsidR="006657AF" w:rsidRPr="0093251C" w:rsidRDefault="006657AF" w:rsidP="006657AF">
      <w:pPr>
        <w:jc w:val="both"/>
        <w:rPr>
          <w:rFonts w:asciiTheme="minorHAnsi" w:hAnsiTheme="minorHAnsi" w:cstheme="minorHAnsi"/>
          <w:sz w:val="22"/>
          <w:szCs w:val="22"/>
        </w:rPr>
      </w:pPr>
    </w:p>
    <w:p w14:paraId="760402B4" w14:textId="00BDC852" w:rsidR="00F848DB" w:rsidRPr="0093251C" w:rsidRDefault="00F848DB" w:rsidP="006657AF">
      <w:pPr>
        <w:jc w:val="both"/>
        <w:rPr>
          <w:rFonts w:asciiTheme="minorHAnsi" w:hAnsiTheme="minorHAnsi" w:cstheme="minorHAnsi"/>
          <w:sz w:val="22"/>
          <w:szCs w:val="22"/>
          <w:u w:val="single"/>
        </w:rPr>
      </w:pPr>
      <w:r w:rsidRPr="0093251C">
        <w:rPr>
          <w:rFonts w:asciiTheme="minorHAnsi" w:hAnsiTheme="minorHAnsi" w:cstheme="minorHAnsi"/>
          <w:sz w:val="22"/>
          <w:szCs w:val="22"/>
          <w:u w:val="single"/>
        </w:rPr>
        <w:t>Az iroda:</w:t>
      </w:r>
    </w:p>
    <w:p w14:paraId="0A97CF3C" w14:textId="0CA34C2B" w:rsidR="006657AF" w:rsidRPr="0093251C" w:rsidRDefault="006657AF" w:rsidP="006657AF">
      <w:pPr>
        <w:numPr>
          <w:ilvl w:val="0"/>
          <w:numId w:val="65"/>
        </w:numPr>
        <w:jc w:val="both"/>
        <w:rPr>
          <w:rFonts w:asciiTheme="minorHAnsi" w:hAnsiTheme="minorHAnsi" w:cstheme="minorHAnsi"/>
          <w:sz w:val="22"/>
          <w:szCs w:val="22"/>
        </w:rPr>
      </w:pPr>
      <w:r w:rsidRPr="0093251C">
        <w:rPr>
          <w:rFonts w:asciiTheme="minorHAnsi" w:hAnsiTheme="minorHAnsi" w:cstheme="minorHAnsi"/>
          <w:sz w:val="22"/>
          <w:szCs w:val="22"/>
        </w:rPr>
        <w:t>elvégezte a szombathelyi székhelyű sportszervezetek által megküldött elszámolások feldolgozását és ellenőrzését.</w:t>
      </w:r>
    </w:p>
    <w:p w14:paraId="7CF5EFBC" w14:textId="7F171199" w:rsidR="006657AF" w:rsidRPr="0093251C" w:rsidRDefault="006657AF" w:rsidP="006657AF">
      <w:pPr>
        <w:numPr>
          <w:ilvl w:val="0"/>
          <w:numId w:val="65"/>
        </w:numPr>
        <w:jc w:val="both"/>
        <w:rPr>
          <w:rFonts w:asciiTheme="minorHAnsi" w:hAnsiTheme="minorHAnsi" w:cstheme="minorHAnsi"/>
          <w:sz w:val="22"/>
          <w:szCs w:val="22"/>
        </w:rPr>
      </w:pPr>
      <w:r w:rsidRPr="0093251C">
        <w:rPr>
          <w:rFonts w:asciiTheme="minorHAnsi" w:hAnsiTheme="minorHAnsi" w:cstheme="minorHAnsi"/>
          <w:sz w:val="22"/>
          <w:szCs w:val="22"/>
        </w:rPr>
        <w:t>meghirdette a Városstratégiai, Idegenforgalmi és Sport Bizottsága által elfogadott „Szombathelyi székhelyű sportintézmények, sportszervezetek, egyesületek és más jogi személyek pénzügyi támogatására” kiírt pályázati felhívást.</w:t>
      </w:r>
    </w:p>
    <w:p w14:paraId="01FAEF52" w14:textId="10D89EBB" w:rsidR="006657AF" w:rsidRPr="0093251C" w:rsidRDefault="006657AF" w:rsidP="006657AF">
      <w:pPr>
        <w:numPr>
          <w:ilvl w:val="0"/>
          <w:numId w:val="65"/>
        </w:numPr>
        <w:jc w:val="both"/>
        <w:rPr>
          <w:rFonts w:asciiTheme="minorHAnsi" w:hAnsiTheme="minorHAnsi" w:cstheme="minorHAnsi"/>
          <w:sz w:val="22"/>
          <w:szCs w:val="22"/>
        </w:rPr>
      </w:pPr>
      <w:r w:rsidRPr="0093251C">
        <w:rPr>
          <w:rFonts w:asciiTheme="minorHAnsi" w:hAnsiTheme="minorHAnsi" w:cstheme="minorHAnsi"/>
          <w:sz w:val="22"/>
          <w:szCs w:val="22"/>
        </w:rPr>
        <w:t>segítette, koordinálta a szombathelyi székhelyű sportszervezetek aktuális ügyeit, valamint tájékoztatta az aktuális további pályázatokról a sportszervezetek vezetőit.</w:t>
      </w:r>
    </w:p>
    <w:p w14:paraId="12BBBF2F" w14:textId="4E0F0BBF" w:rsidR="006657AF" w:rsidRPr="0093251C" w:rsidRDefault="006657AF" w:rsidP="006657AF">
      <w:pPr>
        <w:numPr>
          <w:ilvl w:val="0"/>
          <w:numId w:val="65"/>
        </w:numPr>
        <w:jc w:val="both"/>
        <w:rPr>
          <w:rFonts w:asciiTheme="minorHAnsi" w:hAnsiTheme="minorHAnsi" w:cstheme="minorHAnsi"/>
          <w:sz w:val="22"/>
          <w:szCs w:val="22"/>
        </w:rPr>
      </w:pPr>
      <w:r w:rsidRPr="0093251C">
        <w:rPr>
          <w:rFonts w:asciiTheme="minorHAnsi" w:hAnsiTheme="minorHAnsi" w:cstheme="minorHAnsi"/>
          <w:sz w:val="22"/>
          <w:szCs w:val="22"/>
        </w:rPr>
        <w:t xml:space="preserve">elkészítette a szombathelyi székhelyű sportszervezetek támogatási szerződéseit az önkormányzati forrásátadásról szóló 47/2013. (XII.4.) önkormányzati rendeletnek megfelelően. </w:t>
      </w:r>
    </w:p>
    <w:p w14:paraId="47A22FDD" w14:textId="3B52F782"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folytatta a tervezett szabadidősport rendezvények, versenyek lebonyolítását, amelyet a Városstratégiai, Idegenforgalmi és Sport Bizottság 2025. március havi Bizottsági ülésen fogadott el. A szabadidősport sportrendezvények szervezése, lebonyolítása a Sport és Ifjúsági Iroda közvetlen sportszakmai irányításával és sportági szakemberek közreműködésével valósulnak meg.</w:t>
      </w:r>
    </w:p>
    <w:p w14:paraId="34130E33" w14:textId="737CD4CA"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 xml:space="preserve">megkezdte a 2026. évre tervezett szabadidősport rendezvények, versenyek előkészítő szervezését. </w:t>
      </w:r>
    </w:p>
    <w:p w14:paraId="5A1476FE" w14:textId="16FC2C37"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folyamatos kapcsolatot tart a Szombathelyi Szabadidősport Szövetség elnökségével. Közvetlen sportszakmai irányítással segíti a Szövetség működését.</w:t>
      </w:r>
    </w:p>
    <w:p w14:paraId="4EE52ACB" w14:textId="691315AE" w:rsidR="00B80A29" w:rsidRPr="0093251C" w:rsidRDefault="006657AF" w:rsidP="00B80A29">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megkezdte az I. Szombathelyi Vállalati, Intézményi Teke Torna előkészítő szervezését.</w:t>
      </w:r>
    </w:p>
    <w:p w14:paraId="6DD64B89" w14:textId="1D58CC61"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folytatta a tervezett Diáksport versenyek, rendezvények lebonyolítását, amelyet a Városstratégiai, Idegenforgalmi és Sport Bizottság 2025. március havi Bizottsági ülésen fogadott el. A diáksport rendezvények szervezése, lebonyolítása a Sport és Ifjúsági Iroda közvetlen sportszakmai irányításával és sportági szakemberek közreműködésével valósulnak meg.</w:t>
      </w:r>
    </w:p>
    <w:p w14:paraId="511CC1F3" w14:textId="72A575EF"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lastRenderedPageBreak/>
        <w:t>folytatta az óvodai és iskolai úszásoktatás 2025/2026. évi téli turnusának szervezését és lebonyolítását.</w:t>
      </w:r>
    </w:p>
    <w:p w14:paraId="574978CB" w14:textId="50AA43B7"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szervezésében került lebonyolításra általános és középiskolások részére az Iskolák a Jégen elnevezésű rendezvény.</w:t>
      </w:r>
    </w:p>
    <w:p w14:paraId="38ABE4B4" w14:textId="2EF4A0EB"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szervezésében került lebonyolításra a Mezei Futó Diákolimpia elnevezésű rendezvény.</w:t>
      </w:r>
    </w:p>
    <w:p w14:paraId="3571A8E1" w14:textId="79CE1E40"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szervezésében került lebonyolításra a Kábítószerügyi Egyeztető Fórum.</w:t>
      </w:r>
    </w:p>
    <w:p w14:paraId="64689142" w14:textId="736B7701"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napi szinten végzi el a Vasi Diák Közösségi Szolgálat tevékenységéből fakadó adminisztratív feladatokat.</w:t>
      </w:r>
    </w:p>
    <w:p w14:paraId="1A9982CC" w14:textId="7CC16802"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elvégezte a Haladás 1919. Labdarúgó Kft. Felügyelőbizottsági ülésének adminisztratív feladatait.</w:t>
      </w:r>
    </w:p>
    <w:p w14:paraId="0E3B7C37" w14:textId="22BFFE4D"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szervezésében került lebonyolításra meg a Városi Sítábor.</w:t>
      </w:r>
    </w:p>
    <w:p w14:paraId="1B1914FC" w14:textId="3A8BA744"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folytatta a Kocsis Kupa Utánpótlás Labdarúgó Program szombathelyi selejtezőjének megrendezésével kapcsolatos előkészítő feladatokat.</w:t>
      </w:r>
    </w:p>
    <w:p w14:paraId="2C46DA92" w14:textId="1A9CA6A2"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 xml:space="preserve">folytatta a „MOVE-Szombathely Sunset Run” elnevezésű futóverseny előkészítő szervezését. </w:t>
      </w:r>
    </w:p>
    <w:p w14:paraId="353BD068" w14:textId="06B160E8" w:rsidR="006657AF" w:rsidRPr="0093251C" w:rsidRDefault="006657AF" w:rsidP="006657AF">
      <w:pPr>
        <w:numPr>
          <w:ilvl w:val="0"/>
          <w:numId w:val="66"/>
        </w:numPr>
        <w:jc w:val="both"/>
        <w:rPr>
          <w:rFonts w:asciiTheme="minorHAnsi" w:hAnsiTheme="minorHAnsi" w:cstheme="minorHAnsi"/>
          <w:sz w:val="22"/>
          <w:szCs w:val="22"/>
        </w:rPr>
      </w:pPr>
      <w:r w:rsidRPr="0093251C">
        <w:rPr>
          <w:rFonts w:asciiTheme="minorHAnsi" w:hAnsiTheme="minorHAnsi" w:cstheme="minorHAnsi"/>
          <w:sz w:val="22"/>
          <w:szCs w:val="22"/>
        </w:rPr>
        <w:t>megkezdte a Hivatali Nyári Élménytábor előkészítő szervezését.</w:t>
      </w:r>
    </w:p>
    <w:p w14:paraId="02308B23" w14:textId="77777777" w:rsidR="00B80A29" w:rsidRPr="0093251C" w:rsidRDefault="00B80A29" w:rsidP="000C1DC9">
      <w:pPr>
        <w:jc w:val="both"/>
        <w:rPr>
          <w:rFonts w:asciiTheme="minorHAnsi" w:hAnsiTheme="minorHAnsi" w:cstheme="minorHAnsi"/>
          <w:sz w:val="22"/>
          <w:szCs w:val="22"/>
        </w:rPr>
      </w:pPr>
    </w:p>
    <w:p w14:paraId="5FFF0C94" w14:textId="1C3396E5" w:rsidR="00D32CC4" w:rsidRPr="0093251C" w:rsidRDefault="000C1DC9" w:rsidP="000C1DC9">
      <w:pPr>
        <w:jc w:val="both"/>
        <w:rPr>
          <w:rFonts w:asciiTheme="minorHAnsi" w:hAnsiTheme="minorHAnsi" w:cstheme="minorHAnsi"/>
          <w:b/>
          <w:color w:val="000000" w:themeColor="text1"/>
          <w:sz w:val="22"/>
          <w:szCs w:val="22"/>
        </w:rPr>
      </w:pPr>
      <w:r w:rsidRPr="0093251C">
        <w:rPr>
          <w:rFonts w:asciiTheme="minorHAnsi" w:hAnsiTheme="minorHAnsi" w:cstheme="minorHAnsi"/>
          <w:sz w:val="22"/>
          <w:szCs w:val="22"/>
        </w:rPr>
        <w:t> </w:t>
      </w:r>
    </w:p>
    <w:p w14:paraId="26EBCEFB" w14:textId="068747AB" w:rsidR="002B6A03" w:rsidRPr="0093251C" w:rsidRDefault="004A67D1" w:rsidP="00DE1FE5">
      <w:pPr>
        <w:jc w:val="both"/>
        <w:rPr>
          <w:rFonts w:asciiTheme="minorHAnsi" w:hAnsiTheme="minorHAnsi" w:cstheme="minorHAnsi"/>
          <w:b/>
          <w:sz w:val="22"/>
          <w:szCs w:val="22"/>
        </w:rPr>
      </w:pPr>
      <w:r w:rsidRPr="0093251C">
        <w:rPr>
          <w:rFonts w:asciiTheme="minorHAnsi" w:hAnsiTheme="minorHAnsi" w:cstheme="minorHAnsi"/>
          <w:b/>
          <w:sz w:val="22"/>
          <w:szCs w:val="22"/>
        </w:rPr>
        <w:t xml:space="preserve">Szombathely, </w:t>
      </w:r>
      <w:r w:rsidR="00922523" w:rsidRPr="0093251C">
        <w:rPr>
          <w:rFonts w:asciiTheme="minorHAnsi" w:hAnsiTheme="minorHAnsi" w:cstheme="minorHAnsi"/>
          <w:b/>
          <w:sz w:val="22"/>
          <w:szCs w:val="22"/>
        </w:rPr>
        <w:t>202</w:t>
      </w:r>
      <w:r w:rsidR="0038217D" w:rsidRPr="0093251C">
        <w:rPr>
          <w:rFonts w:asciiTheme="minorHAnsi" w:hAnsiTheme="minorHAnsi" w:cstheme="minorHAnsi"/>
          <w:b/>
          <w:sz w:val="22"/>
          <w:szCs w:val="22"/>
        </w:rPr>
        <w:t xml:space="preserve">6. </w:t>
      </w:r>
      <w:r w:rsidR="0019798D" w:rsidRPr="0093251C">
        <w:rPr>
          <w:rFonts w:asciiTheme="minorHAnsi" w:hAnsiTheme="minorHAnsi" w:cstheme="minorHAnsi"/>
          <w:b/>
          <w:sz w:val="22"/>
          <w:szCs w:val="22"/>
        </w:rPr>
        <w:t>március</w:t>
      </w:r>
      <w:r w:rsidR="00421CB0" w:rsidRPr="0093251C">
        <w:rPr>
          <w:rFonts w:asciiTheme="minorHAnsi" w:hAnsiTheme="minorHAnsi" w:cstheme="minorHAnsi"/>
          <w:b/>
          <w:sz w:val="22"/>
          <w:szCs w:val="22"/>
        </w:rPr>
        <w:t xml:space="preserve"> </w:t>
      </w:r>
      <w:r w:rsidR="005B7B9D">
        <w:rPr>
          <w:rFonts w:asciiTheme="minorHAnsi" w:hAnsiTheme="minorHAnsi" w:cstheme="minorHAnsi"/>
          <w:b/>
          <w:sz w:val="22"/>
          <w:szCs w:val="22"/>
        </w:rPr>
        <w:t>17.</w:t>
      </w:r>
    </w:p>
    <w:p w14:paraId="055029FC" w14:textId="77777777" w:rsidR="008F2166" w:rsidRPr="0093251C" w:rsidRDefault="008F2166" w:rsidP="00DE1FE5">
      <w:pPr>
        <w:jc w:val="both"/>
        <w:rPr>
          <w:rFonts w:asciiTheme="minorHAnsi" w:hAnsiTheme="minorHAnsi" w:cstheme="minorHAnsi"/>
          <w:b/>
          <w:color w:val="000000" w:themeColor="text1"/>
          <w:sz w:val="22"/>
          <w:szCs w:val="22"/>
        </w:rPr>
      </w:pPr>
    </w:p>
    <w:p w14:paraId="0B97606D" w14:textId="77777777" w:rsidR="00A469BC" w:rsidRPr="0093251C" w:rsidRDefault="00A469BC" w:rsidP="00DE1FE5">
      <w:pPr>
        <w:jc w:val="both"/>
        <w:rPr>
          <w:rFonts w:asciiTheme="minorHAnsi" w:hAnsiTheme="minorHAnsi" w:cstheme="minorHAnsi"/>
          <w:b/>
          <w:color w:val="000000" w:themeColor="text1"/>
          <w:sz w:val="22"/>
          <w:szCs w:val="22"/>
        </w:rPr>
      </w:pPr>
    </w:p>
    <w:p w14:paraId="12341AF0" w14:textId="77777777" w:rsidR="005007DE" w:rsidRPr="0093251C" w:rsidRDefault="005007DE" w:rsidP="00DE1FE5">
      <w:pPr>
        <w:jc w:val="both"/>
        <w:rPr>
          <w:rFonts w:asciiTheme="minorHAnsi" w:hAnsiTheme="minorHAnsi" w:cstheme="minorHAnsi"/>
          <w:b/>
          <w:color w:val="000000" w:themeColor="text1"/>
          <w:sz w:val="22"/>
          <w:szCs w:val="22"/>
        </w:rPr>
      </w:pPr>
    </w:p>
    <w:p w14:paraId="59014124" w14:textId="79D30BF5" w:rsidR="00B1122F" w:rsidRPr="0093251C" w:rsidRDefault="004A67D1" w:rsidP="00DE1FE5">
      <w:pPr>
        <w:ind w:left="4248" w:firstLine="708"/>
        <w:jc w:val="both"/>
        <w:rPr>
          <w:rFonts w:asciiTheme="minorHAnsi" w:hAnsiTheme="minorHAnsi" w:cstheme="minorHAnsi"/>
          <w:b/>
          <w:color w:val="000000" w:themeColor="text1"/>
          <w:sz w:val="22"/>
          <w:szCs w:val="22"/>
        </w:rPr>
      </w:pPr>
      <w:r w:rsidRPr="0093251C">
        <w:rPr>
          <w:rFonts w:asciiTheme="minorHAnsi" w:hAnsiTheme="minorHAnsi" w:cstheme="minorHAnsi"/>
          <w:b/>
          <w:color w:val="000000" w:themeColor="text1"/>
          <w:sz w:val="22"/>
          <w:szCs w:val="22"/>
        </w:rPr>
        <w:tab/>
      </w:r>
      <w:r w:rsidR="008949E6" w:rsidRPr="0093251C">
        <w:rPr>
          <w:rFonts w:asciiTheme="minorHAnsi" w:hAnsiTheme="minorHAnsi" w:cstheme="minorHAnsi"/>
          <w:b/>
          <w:color w:val="000000" w:themeColor="text1"/>
          <w:sz w:val="22"/>
          <w:szCs w:val="22"/>
        </w:rPr>
        <w:tab/>
      </w:r>
      <w:r w:rsidR="008949E6" w:rsidRPr="0093251C">
        <w:rPr>
          <w:rFonts w:asciiTheme="minorHAnsi" w:hAnsiTheme="minorHAnsi" w:cstheme="minorHAnsi"/>
          <w:b/>
          <w:color w:val="000000" w:themeColor="text1"/>
          <w:sz w:val="22"/>
          <w:szCs w:val="22"/>
        </w:rPr>
        <w:tab/>
      </w:r>
      <w:r w:rsidRPr="0093251C">
        <w:rPr>
          <w:rFonts w:asciiTheme="minorHAnsi" w:hAnsiTheme="minorHAnsi" w:cstheme="minorHAnsi"/>
          <w:b/>
          <w:color w:val="000000" w:themeColor="text1"/>
          <w:sz w:val="22"/>
          <w:szCs w:val="22"/>
        </w:rPr>
        <w:t xml:space="preserve">   /: Dr. Károlyi Ákos :/</w:t>
      </w:r>
    </w:p>
    <w:p w14:paraId="600D21C8" w14:textId="77777777" w:rsidR="00B80A29" w:rsidRPr="0093251C" w:rsidRDefault="00B80A29" w:rsidP="00DE1FE5">
      <w:pPr>
        <w:ind w:left="4248" w:firstLine="708"/>
        <w:jc w:val="both"/>
        <w:rPr>
          <w:rFonts w:asciiTheme="minorHAnsi" w:hAnsiTheme="minorHAnsi" w:cstheme="minorHAnsi"/>
          <w:b/>
          <w:color w:val="000000" w:themeColor="text1"/>
          <w:sz w:val="22"/>
          <w:szCs w:val="22"/>
        </w:rPr>
      </w:pPr>
    </w:p>
    <w:p w14:paraId="11D3524D" w14:textId="77777777" w:rsidR="00B80A29" w:rsidRPr="0093251C" w:rsidRDefault="00B80A29" w:rsidP="00DE1FE5">
      <w:pPr>
        <w:ind w:left="4248" w:firstLine="708"/>
        <w:jc w:val="both"/>
        <w:rPr>
          <w:rFonts w:asciiTheme="minorHAnsi" w:hAnsiTheme="minorHAnsi" w:cstheme="minorHAnsi"/>
          <w:b/>
          <w:color w:val="000000" w:themeColor="text1"/>
          <w:sz w:val="22"/>
          <w:szCs w:val="22"/>
        </w:rPr>
      </w:pPr>
    </w:p>
    <w:p w14:paraId="3C419A85" w14:textId="77777777" w:rsidR="00B80A29" w:rsidRPr="0093251C" w:rsidRDefault="00B80A29" w:rsidP="00DE1FE5">
      <w:pPr>
        <w:ind w:left="4248" w:firstLine="708"/>
        <w:jc w:val="both"/>
        <w:rPr>
          <w:rFonts w:asciiTheme="minorHAnsi" w:hAnsiTheme="minorHAnsi" w:cstheme="minorHAnsi"/>
          <w:b/>
          <w:color w:val="000000" w:themeColor="text1"/>
          <w:sz w:val="22"/>
          <w:szCs w:val="22"/>
        </w:rPr>
      </w:pPr>
    </w:p>
    <w:p w14:paraId="7635F557" w14:textId="77777777" w:rsidR="00B80A29" w:rsidRPr="0093251C" w:rsidRDefault="00B80A29" w:rsidP="00DE1FE5">
      <w:pPr>
        <w:ind w:left="4248" w:firstLine="708"/>
        <w:jc w:val="both"/>
        <w:rPr>
          <w:rFonts w:asciiTheme="minorHAnsi" w:hAnsiTheme="minorHAnsi" w:cstheme="minorHAnsi"/>
          <w:b/>
          <w:color w:val="000000" w:themeColor="text1"/>
          <w:sz w:val="22"/>
          <w:szCs w:val="22"/>
        </w:rPr>
      </w:pPr>
    </w:p>
    <w:p w14:paraId="122C0D0B" w14:textId="54AFC46F" w:rsidR="004A67D1" w:rsidRPr="0093251C" w:rsidRDefault="009F697C" w:rsidP="009F697C">
      <w:pPr>
        <w:jc w:val="center"/>
        <w:rPr>
          <w:rFonts w:asciiTheme="minorHAnsi" w:hAnsiTheme="minorHAnsi" w:cstheme="minorHAnsi"/>
          <w:b/>
          <w:color w:val="000000" w:themeColor="text1"/>
          <w:sz w:val="22"/>
          <w:szCs w:val="22"/>
          <w:u w:val="single"/>
        </w:rPr>
      </w:pPr>
      <w:r w:rsidRPr="0093251C">
        <w:rPr>
          <w:rFonts w:asciiTheme="minorHAnsi" w:hAnsiTheme="minorHAnsi" w:cstheme="minorHAnsi"/>
          <w:b/>
          <w:color w:val="000000" w:themeColor="text1"/>
          <w:sz w:val="22"/>
          <w:szCs w:val="22"/>
          <w:u w:val="single"/>
        </w:rPr>
        <w:t>H</w:t>
      </w:r>
      <w:r w:rsidR="004A67D1" w:rsidRPr="0093251C">
        <w:rPr>
          <w:rFonts w:asciiTheme="minorHAnsi" w:hAnsiTheme="minorHAnsi" w:cstheme="minorHAnsi"/>
          <w:b/>
          <w:color w:val="000000" w:themeColor="text1"/>
          <w:sz w:val="22"/>
          <w:szCs w:val="22"/>
          <w:u w:val="single"/>
        </w:rPr>
        <w:t>ATÁROZATI JAVASLAT</w:t>
      </w:r>
    </w:p>
    <w:p w14:paraId="3EFD2B0C" w14:textId="0F120677" w:rsidR="004A67D1" w:rsidRPr="0093251C" w:rsidRDefault="00527ECE" w:rsidP="00E83EAF">
      <w:pPr>
        <w:jc w:val="center"/>
        <w:rPr>
          <w:rFonts w:asciiTheme="minorHAnsi" w:hAnsiTheme="minorHAnsi" w:cstheme="minorHAnsi"/>
          <w:b/>
          <w:bCs/>
          <w:color w:val="000000" w:themeColor="text1"/>
          <w:sz w:val="22"/>
          <w:szCs w:val="22"/>
          <w:u w:val="single"/>
        </w:rPr>
      </w:pPr>
      <w:r w:rsidRPr="0093251C">
        <w:rPr>
          <w:rFonts w:asciiTheme="minorHAnsi" w:hAnsiTheme="minorHAnsi" w:cstheme="minorHAnsi"/>
          <w:b/>
          <w:bCs/>
          <w:color w:val="000000" w:themeColor="text1"/>
          <w:sz w:val="22"/>
          <w:szCs w:val="22"/>
          <w:u w:val="single"/>
        </w:rPr>
        <w:t>….</w:t>
      </w:r>
      <w:r w:rsidR="004A67D1" w:rsidRPr="0093251C">
        <w:rPr>
          <w:rFonts w:asciiTheme="minorHAnsi" w:hAnsiTheme="minorHAnsi" w:cstheme="minorHAnsi"/>
          <w:b/>
          <w:bCs/>
          <w:color w:val="000000" w:themeColor="text1"/>
          <w:sz w:val="22"/>
          <w:szCs w:val="22"/>
          <w:u w:val="single"/>
        </w:rPr>
        <w:t>…/202</w:t>
      </w:r>
      <w:r w:rsidR="00A75A44" w:rsidRPr="0093251C">
        <w:rPr>
          <w:rFonts w:asciiTheme="minorHAnsi" w:hAnsiTheme="minorHAnsi" w:cstheme="minorHAnsi"/>
          <w:b/>
          <w:bCs/>
          <w:color w:val="000000" w:themeColor="text1"/>
          <w:sz w:val="22"/>
          <w:szCs w:val="22"/>
          <w:u w:val="single"/>
        </w:rPr>
        <w:t>6</w:t>
      </w:r>
      <w:r w:rsidR="004A67D1" w:rsidRPr="0093251C">
        <w:rPr>
          <w:rFonts w:asciiTheme="minorHAnsi" w:hAnsiTheme="minorHAnsi" w:cstheme="minorHAnsi"/>
          <w:b/>
          <w:bCs/>
          <w:color w:val="000000" w:themeColor="text1"/>
          <w:sz w:val="22"/>
          <w:szCs w:val="22"/>
          <w:u w:val="single"/>
        </w:rPr>
        <w:t xml:space="preserve">. </w:t>
      </w:r>
      <w:r w:rsidR="00B80A29" w:rsidRPr="0093251C">
        <w:rPr>
          <w:rFonts w:asciiTheme="minorHAnsi" w:hAnsiTheme="minorHAnsi" w:cstheme="minorHAnsi"/>
          <w:b/>
          <w:bCs/>
          <w:color w:val="000000" w:themeColor="text1"/>
          <w:sz w:val="22"/>
          <w:szCs w:val="22"/>
          <w:u w:val="single"/>
        </w:rPr>
        <w:t>(</w:t>
      </w:r>
      <w:r w:rsidR="0019798D" w:rsidRPr="0093251C">
        <w:rPr>
          <w:rFonts w:asciiTheme="minorHAnsi" w:hAnsiTheme="minorHAnsi" w:cstheme="minorHAnsi"/>
          <w:b/>
          <w:bCs/>
          <w:color w:val="000000" w:themeColor="text1"/>
          <w:sz w:val="22"/>
          <w:szCs w:val="22"/>
          <w:u w:val="single"/>
        </w:rPr>
        <w:t>I</w:t>
      </w:r>
      <w:r w:rsidR="0038217D" w:rsidRPr="0093251C">
        <w:rPr>
          <w:rFonts w:asciiTheme="minorHAnsi" w:hAnsiTheme="minorHAnsi" w:cstheme="minorHAnsi"/>
          <w:b/>
          <w:bCs/>
          <w:color w:val="000000" w:themeColor="text1"/>
          <w:sz w:val="22"/>
          <w:szCs w:val="22"/>
          <w:u w:val="single"/>
        </w:rPr>
        <w:t>I</w:t>
      </w:r>
      <w:r w:rsidR="00E4440B" w:rsidRPr="0093251C">
        <w:rPr>
          <w:rFonts w:asciiTheme="minorHAnsi" w:hAnsiTheme="minorHAnsi" w:cstheme="minorHAnsi"/>
          <w:b/>
          <w:bCs/>
          <w:color w:val="000000" w:themeColor="text1"/>
          <w:sz w:val="22"/>
          <w:szCs w:val="22"/>
          <w:u w:val="single"/>
        </w:rPr>
        <w:t>I</w:t>
      </w:r>
      <w:r w:rsidR="000551EF" w:rsidRPr="0093251C">
        <w:rPr>
          <w:rFonts w:asciiTheme="minorHAnsi" w:hAnsiTheme="minorHAnsi" w:cstheme="minorHAnsi"/>
          <w:b/>
          <w:bCs/>
          <w:color w:val="000000" w:themeColor="text1"/>
          <w:sz w:val="22"/>
          <w:szCs w:val="22"/>
          <w:u w:val="single"/>
        </w:rPr>
        <w:t>.</w:t>
      </w:r>
      <w:r w:rsidR="0038217D" w:rsidRPr="0093251C">
        <w:rPr>
          <w:rFonts w:asciiTheme="minorHAnsi" w:hAnsiTheme="minorHAnsi" w:cstheme="minorHAnsi"/>
          <w:b/>
          <w:bCs/>
          <w:color w:val="000000" w:themeColor="text1"/>
          <w:sz w:val="22"/>
          <w:szCs w:val="22"/>
          <w:u w:val="single"/>
        </w:rPr>
        <w:t>2</w:t>
      </w:r>
      <w:r w:rsidR="00E4440B" w:rsidRPr="0093251C">
        <w:rPr>
          <w:rFonts w:asciiTheme="minorHAnsi" w:hAnsiTheme="minorHAnsi" w:cstheme="minorHAnsi"/>
          <w:b/>
          <w:bCs/>
          <w:color w:val="000000" w:themeColor="text1"/>
          <w:sz w:val="22"/>
          <w:szCs w:val="22"/>
          <w:u w:val="single"/>
        </w:rPr>
        <w:t>6</w:t>
      </w:r>
      <w:r w:rsidR="004A67D1" w:rsidRPr="0093251C">
        <w:rPr>
          <w:rFonts w:asciiTheme="minorHAnsi" w:hAnsiTheme="minorHAnsi" w:cstheme="minorHAnsi"/>
          <w:b/>
          <w:bCs/>
          <w:color w:val="000000" w:themeColor="text1"/>
          <w:sz w:val="22"/>
          <w:szCs w:val="22"/>
          <w:u w:val="single"/>
        </w:rPr>
        <w:t>.) Kgy. számú határozat</w:t>
      </w:r>
    </w:p>
    <w:p w14:paraId="6FF05A85" w14:textId="77777777" w:rsidR="00075394" w:rsidRPr="0093251C"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93251C" w:rsidRDefault="004A67D1" w:rsidP="00DE1FE5">
      <w:pPr>
        <w:jc w:val="both"/>
        <w:rPr>
          <w:rFonts w:asciiTheme="minorHAnsi" w:hAnsiTheme="minorHAnsi" w:cstheme="minorHAnsi"/>
          <w:color w:val="000000" w:themeColor="text1"/>
          <w:sz w:val="22"/>
          <w:szCs w:val="22"/>
        </w:rPr>
      </w:pPr>
      <w:r w:rsidRPr="0093251C">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93251C" w:rsidRDefault="004A67D1" w:rsidP="00DE1FE5">
      <w:pPr>
        <w:jc w:val="both"/>
        <w:rPr>
          <w:rFonts w:asciiTheme="minorHAnsi" w:hAnsiTheme="minorHAnsi" w:cstheme="minorHAnsi"/>
          <w:color w:val="000000" w:themeColor="text1"/>
          <w:sz w:val="22"/>
          <w:szCs w:val="22"/>
        </w:rPr>
      </w:pPr>
    </w:p>
    <w:p w14:paraId="117AA457" w14:textId="3AD9A135" w:rsidR="004A67D1" w:rsidRPr="0093251C" w:rsidRDefault="004A67D1" w:rsidP="00DE1FE5">
      <w:pPr>
        <w:jc w:val="both"/>
        <w:rPr>
          <w:rFonts w:asciiTheme="minorHAnsi" w:hAnsiTheme="minorHAnsi" w:cstheme="minorHAnsi"/>
          <w:color w:val="000000" w:themeColor="text1"/>
          <w:sz w:val="22"/>
          <w:szCs w:val="22"/>
        </w:rPr>
      </w:pPr>
      <w:r w:rsidRPr="0093251C">
        <w:rPr>
          <w:rFonts w:asciiTheme="minorHAnsi" w:hAnsiTheme="minorHAnsi" w:cstheme="minorHAnsi"/>
          <w:b/>
          <w:bCs/>
          <w:color w:val="000000" w:themeColor="text1"/>
          <w:sz w:val="22"/>
          <w:szCs w:val="22"/>
          <w:u w:val="single"/>
        </w:rPr>
        <w:t>Felelős:</w:t>
      </w:r>
      <w:r w:rsidR="001767C1" w:rsidRPr="0093251C">
        <w:rPr>
          <w:rFonts w:asciiTheme="minorHAnsi" w:hAnsiTheme="minorHAnsi" w:cstheme="minorHAnsi"/>
          <w:b/>
          <w:bCs/>
          <w:color w:val="000000" w:themeColor="text1"/>
          <w:sz w:val="22"/>
          <w:szCs w:val="22"/>
          <w:u w:val="single"/>
        </w:rPr>
        <w:tab/>
      </w:r>
      <w:r w:rsidRPr="0093251C">
        <w:rPr>
          <w:rFonts w:asciiTheme="minorHAnsi" w:hAnsiTheme="minorHAnsi" w:cstheme="minorHAnsi"/>
          <w:color w:val="000000" w:themeColor="text1"/>
          <w:sz w:val="22"/>
          <w:szCs w:val="22"/>
        </w:rPr>
        <w:tab/>
        <w:t>Dr. Károlyi Ákos jegyző</w:t>
      </w:r>
    </w:p>
    <w:p w14:paraId="28FF58BA" w14:textId="77777777" w:rsidR="004A67D1" w:rsidRPr="0093251C" w:rsidRDefault="004A67D1" w:rsidP="00DE1FE5">
      <w:pPr>
        <w:jc w:val="both"/>
        <w:rPr>
          <w:rFonts w:asciiTheme="minorHAnsi" w:hAnsiTheme="minorHAnsi" w:cstheme="minorHAnsi"/>
          <w:color w:val="000000" w:themeColor="text1"/>
          <w:sz w:val="22"/>
          <w:szCs w:val="22"/>
        </w:rPr>
      </w:pPr>
    </w:p>
    <w:p w14:paraId="66FB971C" w14:textId="77777777" w:rsidR="004A67D1" w:rsidRPr="00433657" w:rsidRDefault="004A67D1" w:rsidP="00DE1FE5">
      <w:pPr>
        <w:tabs>
          <w:tab w:val="left" w:pos="284"/>
        </w:tabs>
        <w:jc w:val="both"/>
        <w:rPr>
          <w:rFonts w:asciiTheme="minorHAnsi" w:hAnsiTheme="minorHAnsi" w:cstheme="minorHAnsi"/>
          <w:bCs/>
          <w:color w:val="000000" w:themeColor="text1"/>
          <w:sz w:val="22"/>
          <w:szCs w:val="22"/>
        </w:rPr>
      </w:pPr>
      <w:r w:rsidRPr="0093251C">
        <w:rPr>
          <w:rFonts w:asciiTheme="minorHAnsi" w:hAnsiTheme="minorHAnsi" w:cstheme="minorHAnsi"/>
          <w:b/>
          <w:color w:val="000000" w:themeColor="text1"/>
          <w:sz w:val="22"/>
          <w:szCs w:val="22"/>
          <w:u w:val="single"/>
        </w:rPr>
        <w:t>Határidő:</w:t>
      </w:r>
      <w:r w:rsidRPr="0093251C">
        <w:rPr>
          <w:rFonts w:asciiTheme="minorHAnsi" w:hAnsiTheme="minorHAnsi" w:cstheme="minorHAnsi"/>
          <w:color w:val="000000" w:themeColor="text1"/>
          <w:sz w:val="22"/>
          <w:szCs w:val="22"/>
        </w:rPr>
        <w:tab/>
      </w:r>
      <w:r w:rsidRPr="0093251C">
        <w:rPr>
          <w:rFonts w:asciiTheme="minorHAnsi" w:hAnsiTheme="minorHAnsi" w:cstheme="minorHAnsi"/>
          <w:bCs/>
          <w:color w:val="000000" w:themeColor="text1"/>
          <w:sz w:val="22"/>
          <w:szCs w:val="22"/>
        </w:rPr>
        <w:t>azonnal</w:t>
      </w:r>
    </w:p>
    <w:sectPr w:rsidR="004A67D1" w:rsidRPr="00433657" w:rsidSect="000367CF">
      <w:footerReference w:type="default" r:id="rId13"/>
      <w:headerReference w:type="first" r:id="rId14"/>
      <w:footerReference w:type="first" r:id="rId15"/>
      <w:pgSz w:w="11906" w:h="16838" w:code="9"/>
      <w:pgMar w:top="720" w:right="991"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B4B9" w14:textId="77777777" w:rsidR="00766FA2" w:rsidRDefault="00766FA2">
      <w:r>
        <w:separator/>
      </w:r>
    </w:p>
  </w:endnote>
  <w:endnote w:type="continuationSeparator" w:id="0">
    <w:p w14:paraId="36CDC0B8" w14:textId="77777777" w:rsidR="00766FA2" w:rsidRDefault="0076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Noto Sans CJK SC Regular">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125A1D"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591C14"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57CC" w14:textId="77777777" w:rsidR="00766FA2" w:rsidRDefault="00766FA2">
      <w:r>
        <w:separator/>
      </w:r>
    </w:p>
  </w:footnote>
  <w:footnote w:type="continuationSeparator" w:id="0">
    <w:p w14:paraId="11096AFD" w14:textId="77777777" w:rsidR="00766FA2" w:rsidRDefault="0076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752037301" name="Kép 75203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F6A"/>
    <w:multiLevelType w:val="hybridMultilevel"/>
    <w:tmpl w:val="3C5E3466"/>
    <w:lvl w:ilvl="0" w:tplc="77AED6B4">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E943A1"/>
    <w:multiLevelType w:val="hybridMultilevel"/>
    <w:tmpl w:val="6352C3A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3A760F"/>
    <w:multiLevelType w:val="hybridMultilevel"/>
    <w:tmpl w:val="CB10982C"/>
    <w:lvl w:ilvl="0" w:tplc="80E43BFE">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793366"/>
    <w:multiLevelType w:val="hybridMultilevel"/>
    <w:tmpl w:val="3A02A91A"/>
    <w:lvl w:ilvl="0" w:tplc="EDE03C3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9CF6B23"/>
    <w:multiLevelType w:val="hybridMultilevel"/>
    <w:tmpl w:val="ED7A04EA"/>
    <w:lvl w:ilvl="0" w:tplc="040E0001">
      <w:start w:val="1"/>
      <w:numFmt w:val="bullet"/>
      <w:lvlText w:val=""/>
      <w:lvlJc w:val="left"/>
      <w:pPr>
        <w:ind w:left="11908" w:hanging="360"/>
      </w:pPr>
      <w:rPr>
        <w:rFonts w:ascii="Symbol" w:hAnsi="Symbol" w:hint="default"/>
      </w:rPr>
    </w:lvl>
    <w:lvl w:ilvl="1" w:tplc="040E0003" w:tentative="1">
      <w:start w:val="1"/>
      <w:numFmt w:val="bullet"/>
      <w:lvlText w:val="o"/>
      <w:lvlJc w:val="left"/>
      <w:pPr>
        <w:ind w:left="12628" w:hanging="360"/>
      </w:pPr>
      <w:rPr>
        <w:rFonts w:ascii="Courier New" w:hAnsi="Courier New" w:cs="Courier New" w:hint="default"/>
      </w:rPr>
    </w:lvl>
    <w:lvl w:ilvl="2" w:tplc="040E0005" w:tentative="1">
      <w:start w:val="1"/>
      <w:numFmt w:val="bullet"/>
      <w:lvlText w:val=""/>
      <w:lvlJc w:val="left"/>
      <w:pPr>
        <w:ind w:left="13348" w:hanging="360"/>
      </w:pPr>
      <w:rPr>
        <w:rFonts w:ascii="Wingdings" w:hAnsi="Wingdings" w:hint="default"/>
      </w:rPr>
    </w:lvl>
    <w:lvl w:ilvl="3" w:tplc="040E0001" w:tentative="1">
      <w:start w:val="1"/>
      <w:numFmt w:val="bullet"/>
      <w:lvlText w:val=""/>
      <w:lvlJc w:val="left"/>
      <w:pPr>
        <w:ind w:left="14068" w:hanging="360"/>
      </w:pPr>
      <w:rPr>
        <w:rFonts w:ascii="Symbol" w:hAnsi="Symbol" w:hint="default"/>
      </w:rPr>
    </w:lvl>
    <w:lvl w:ilvl="4" w:tplc="040E0003" w:tentative="1">
      <w:start w:val="1"/>
      <w:numFmt w:val="bullet"/>
      <w:lvlText w:val="o"/>
      <w:lvlJc w:val="left"/>
      <w:pPr>
        <w:ind w:left="14788" w:hanging="360"/>
      </w:pPr>
      <w:rPr>
        <w:rFonts w:ascii="Courier New" w:hAnsi="Courier New" w:cs="Courier New" w:hint="default"/>
      </w:rPr>
    </w:lvl>
    <w:lvl w:ilvl="5" w:tplc="040E0005" w:tentative="1">
      <w:start w:val="1"/>
      <w:numFmt w:val="bullet"/>
      <w:lvlText w:val=""/>
      <w:lvlJc w:val="left"/>
      <w:pPr>
        <w:ind w:left="15508" w:hanging="360"/>
      </w:pPr>
      <w:rPr>
        <w:rFonts w:ascii="Wingdings" w:hAnsi="Wingdings" w:hint="default"/>
      </w:rPr>
    </w:lvl>
    <w:lvl w:ilvl="6" w:tplc="040E0001" w:tentative="1">
      <w:start w:val="1"/>
      <w:numFmt w:val="bullet"/>
      <w:lvlText w:val=""/>
      <w:lvlJc w:val="left"/>
      <w:pPr>
        <w:ind w:left="16228" w:hanging="360"/>
      </w:pPr>
      <w:rPr>
        <w:rFonts w:ascii="Symbol" w:hAnsi="Symbol" w:hint="default"/>
      </w:rPr>
    </w:lvl>
    <w:lvl w:ilvl="7" w:tplc="040E0003" w:tentative="1">
      <w:start w:val="1"/>
      <w:numFmt w:val="bullet"/>
      <w:lvlText w:val="o"/>
      <w:lvlJc w:val="left"/>
      <w:pPr>
        <w:ind w:left="16948" w:hanging="360"/>
      </w:pPr>
      <w:rPr>
        <w:rFonts w:ascii="Courier New" w:hAnsi="Courier New" w:cs="Courier New" w:hint="default"/>
      </w:rPr>
    </w:lvl>
    <w:lvl w:ilvl="8" w:tplc="040E0005" w:tentative="1">
      <w:start w:val="1"/>
      <w:numFmt w:val="bullet"/>
      <w:lvlText w:val=""/>
      <w:lvlJc w:val="left"/>
      <w:pPr>
        <w:ind w:left="17668" w:hanging="360"/>
      </w:pPr>
      <w:rPr>
        <w:rFonts w:ascii="Wingdings" w:hAnsi="Wingdings" w:hint="default"/>
      </w:rPr>
    </w:lvl>
  </w:abstractNum>
  <w:abstractNum w:abstractNumId="5"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7"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30A2C0B"/>
    <w:multiLevelType w:val="hybridMultilevel"/>
    <w:tmpl w:val="0E0C1E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6B2A1C"/>
    <w:multiLevelType w:val="hybridMultilevel"/>
    <w:tmpl w:val="4768E3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DA31E10"/>
    <w:multiLevelType w:val="hybridMultilevel"/>
    <w:tmpl w:val="BB786DA6"/>
    <w:lvl w:ilvl="0" w:tplc="9DF420E8">
      <w:numFmt w:val="bullet"/>
      <w:lvlText w:val="-"/>
      <w:lvlJc w:val="left"/>
      <w:pPr>
        <w:ind w:left="720" w:hanging="360"/>
      </w:pPr>
      <w:rPr>
        <w:rFonts w:ascii="Calibri" w:eastAsia="Apto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1E3D2FC6"/>
    <w:multiLevelType w:val="hybridMultilevel"/>
    <w:tmpl w:val="3678E1EC"/>
    <w:lvl w:ilvl="0" w:tplc="9708805A">
      <w:start w:val="1"/>
      <w:numFmt w:val="decimal"/>
      <w:lvlText w:val="%1."/>
      <w:lvlJc w:val="left"/>
      <w:pPr>
        <w:ind w:left="683"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3E4AC7"/>
    <w:multiLevelType w:val="hybridMultilevel"/>
    <w:tmpl w:val="E180A580"/>
    <w:lvl w:ilvl="0" w:tplc="1FD22AFE">
      <w:start w:val="13"/>
      <w:numFmt w:val="bullet"/>
      <w:lvlText w:val="-"/>
      <w:lvlJc w:val="left"/>
      <w:pPr>
        <w:ind w:left="1069" w:hanging="360"/>
      </w:pPr>
      <w:rPr>
        <w:rFonts w:ascii="Calibri" w:eastAsia="Times New Roman"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6" w15:restartNumberingAfterBreak="0">
    <w:nsid w:val="219636FF"/>
    <w:multiLevelType w:val="hybridMultilevel"/>
    <w:tmpl w:val="22BE5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1D82421"/>
    <w:multiLevelType w:val="multilevel"/>
    <w:tmpl w:val="3C84EFA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12436"/>
    <w:multiLevelType w:val="hybridMultilevel"/>
    <w:tmpl w:val="A8B0EF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2FB2C3F"/>
    <w:multiLevelType w:val="multilevel"/>
    <w:tmpl w:val="93629F4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A519F0"/>
    <w:multiLevelType w:val="hybridMultilevel"/>
    <w:tmpl w:val="D13EBEFE"/>
    <w:lvl w:ilvl="0" w:tplc="C71878A2">
      <w:start w:val="1"/>
      <w:numFmt w:val="decimal"/>
      <w:lvlText w:val="%1."/>
      <w:lvlJc w:val="left"/>
      <w:pPr>
        <w:ind w:left="1080" w:hanging="360"/>
      </w:pPr>
      <w:rPr>
        <w:rFonts w:hint="default"/>
        <w:b w:val="0"/>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252E1933"/>
    <w:multiLevelType w:val="hybridMultilevel"/>
    <w:tmpl w:val="49C81114"/>
    <w:lvl w:ilvl="0" w:tplc="9CDE9C54">
      <w:start w:val="1"/>
      <w:numFmt w:val="decimal"/>
      <w:lvlText w:val="%1."/>
      <w:lvlJc w:val="left"/>
      <w:pPr>
        <w:ind w:left="-207" w:hanging="360"/>
      </w:pPr>
      <w:rPr>
        <w:rFonts w:asciiTheme="minorHAnsi" w:eastAsiaTheme="minorHAnsi" w:hAnsiTheme="minorHAnsi" w:cstheme="minorHAnsi"/>
        <w:u w:val="none"/>
      </w:rPr>
    </w:lvl>
    <w:lvl w:ilvl="1" w:tplc="040E0019" w:tentative="1">
      <w:start w:val="1"/>
      <w:numFmt w:val="lowerLetter"/>
      <w:lvlText w:val="%2."/>
      <w:lvlJc w:val="left"/>
      <w:pPr>
        <w:ind w:left="513" w:hanging="360"/>
      </w:pPr>
    </w:lvl>
    <w:lvl w:ilvl="2" w:tplc="040E001B" w:tentative="1">
      <w:start w:val="1"/>
      <w:numFmt w:val="lowerRoman"/>
      <w:lvlText w:val="%3."/>
      <w:lvlJc w:val="right"/>
      <w:pPr>
        <w:ind w:left="1233" w:hanging="180"/>
      </w:pPr>
    </w:lvl>
    <w:lvl w:ilvl="3" w:tplc="040E000F" w:tentative="1">
      <w:start w:val="1"/>
      <w:numFmt w:val="decimal"/>
      <w:lvlText w:val="%4."/>
      <w:lvlJc w:val="left"/>
      <w:pPr>
        <w:ind w:left="1953" w:hanging="360"/>
      </w:pPr>
    </w:lvl>
    <w:lvl w:ilvl="4" w:tplc="040E0019" w:tentative="1">
      <w:start w:val="1"/>
      <w:numFmt w:val="lowerLetter"/>
      <w:lvlText w:val="%5."/>
      <w:lvlJc w:val="left"/>
      <w:pPr>
        <w:ind w:left="2673" w:hanging="360"/>
      </w:pPr>
    </w:lvl>
    <w:lvl w:ilvl="5" w:tplc="040E001B" w:tentative="1">
      <w:start w:val="1"/>
      <w:numFmt w:val="lowerRoman"/>
      <w:lvlText w:val="%6."/>
      <w:lvlJc w:val="right"/>
      <w:pPr>
        <w:ind w:left="3393" w:hanging="180"/>
      </w:pPr>
    </w:lvl>
    <w:lvl w:ilvl="6" w:tplc="040E000F" w:tentative="1">
      <w:start w:val="1"/>
      <w:numFmt w:val="decimal"/>
      <w:lvlText w:val="%7."/>
      <w:lvlJc w:val="left"/>
      <w:pPr>
        <w:ind w:left="4113" w:hanging="360"/>
      </w:pPr>
    </w:lvl>
    <w:lvl w:ilvl="7" w:tplc="040E0019" w:tentative="1">
      <w:start w:val="1"/>
      <w:numFmt w:val="lowerLetter"/>
      <w:lvlText w:val="%8."/>
      <w:lvlJc w:val="left"/>
      <w:pPr>
        <w:ind w:left="4833" w:hanging="360"/>
      </w:pPr>
    </w:lvl>
    <w:lvl w:ilvl="8" w:tplc="040E001B" w:tentative="1">
      <w:start w:val="1"/>
      <w:numFmt w:val="lowerRoman"/>
      <w:lvlText w:val="%9."/>
      <w:lvlJc w:val="right"/>
      <w:pPr>
        <w:ind w:left="5553" w:hanging="180"/>
      </w:pPr>
    </w:lvl>
  </w:abstractNum>
  <w:abstractNum w:abstractNumId="22" w15:restartNumberingAfterBreak="0">
    <w:nsid w:val="255158B2"/>
    <w:multiLevelType w:val="multilevel"/>
    <w:tmpl w:val="D476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CA7F09"/>
    <w:multiLevelType w:val="hybridMultilevel"/>
    <w:tmpl w:val="F21A6AF2"/>
    <w:lvl w:ilvl="0" w:tplc="05D2B792">
      <w:start w:val="201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276764E5"/>
    <w:multiLevelType w:val="hybridMultilevel"/>
    <w:tmpl w:val="DF7C44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6"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27" w15:restartNumberingAfterBreak="0">
    <w:nsid w:val="2D5842BE"/>
    <w:multiLevelType w:val="hybridMultilevel"/>
    <w:tmpl w:val="8CBCA5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0380319"/>
    <w:multiLevelType w:val="hybridMultilevel"/>
    <w:tmpl w:val="AD041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30FD0BA4"/>
    <w:multiLevelType w:val="hybridMultilevel"/>
    <w:tmpl w:val="710EB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73C3052"/>
    <w:multiLevelType w:val="hybridMultilevel"/>
    <w:tmpl w:val="118A6268"/>
    <w:lvl w:ilvl="0" w:tplc="A0BA8C90">
      <w:start w:val="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9972209"/>
    <w:multiLevelType w:val="multilevel"/>
    <w:tmpl w:val="D6701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2B0086"/>
    <w:multiLevelType w:val="hybridMultilevel"/>
    <w:tmpl w:val="9C804B74"/>
    <w:lvl w:ilvl="0" w:tplc="D556F29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5" w15:restartNumberingAfterBreak="0">
    <w:nsid w:val="3E97798A"/>
    <w:multiLevelType w:val="hybridMultilevel"/>
    <w:tmpl w:val="ABEAC062"/>
    <w:lvl w:ilvl="0" w:tplc="0270EAB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0552E6E"/>
    <w:multiLevelType w:val="hybridMultilevel"/>
    <w:tmpl w:val="E45AF6BA"/>
    <w:lvl w:ilvl="0" w:tplc="E30A9664">
      <w:start w:val="21"/>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43595E3F"/>
    <w:multiLevelType w:val="hybridMultilevel"/>
    <w:tmpl w:val="E02CB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15:restartNumberingAfterBreak="0">
    <w:nsid w:val="44BC1452"/>
    <w:multiLevelType w:val="hybridMultilevel"/>
    <w:tmpl w:val="63D082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5580CEB"/>
    <w:multiLevelType w:val="multilevel"/>
    <w:tmpl w:val="674A0DCA"/>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0" w15:restartNumberingAfterBreak="0">
    <w:nsid w:val="46EC0DA3"/>
    <w:multiLevelType w:val="multilevel"/>
    <w:tmpl w:val="C9B48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A32A1C"/>
    <w:multiLevelType w:val="hybridMultilevel"/>
    <w:tmpl w:val="46F48634"/>
    <w:lvl w:ilvl="0" w:tplc="6C78D0E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2" w15:restartNumberingAfterBreak="0">
    <w:nsid w:val="54C01404"/>
    <w:multiLevelType w:val="hybridMultilevel"/>
    <w:tmpl w:val="747ADED6"/>
    <w:lvl w:ilvl="0" w:tplc="FC1A31B6">
      <w:start w:val="1"/>
      <w:numFmt w:val="decimal"/>
      <w:lvlText w:val="%1."/>
      <w:lvlJc w:val="left"/>
      <w:pPr>
        <w:ind w:left="643"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3479B2"/>
    <w:multiLevelType w:val="hybridMultilevel"/>
    <w:tmpl w:val="764EFD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5" w15:restartNumberingAfterBreak="0">
    <w:nsid w:val="578668E0"/>
    <w:multiLevelType w:val="hybridMultilevel"/>
    <w:tmpl w:val="AB0C8B2A"/>
    <w:lvl w:ilvl="0" w:tplc="FFFFFFFF">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580757C8"/>
    <w:multiLevelType w:val="hybridMultilevel"/>
    <w:tmpl w:val="D414B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7" w15:restartNumberingAfterBreak="0">
    <w:nsid w:val="5CB84E7C"/>
    <w:multiLevelType w:val="hybridMultilevel"/>
    <w:tmpl w:val="1A14C4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8" w15:restartNumberingAfterBreak="0">
    <w:nsid w:val="5DA0104A"/>
    <w:multiLevelType w:val="hybridMultilevel"/>
    <w:tmpl w:val="1110F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5FA16054"/>
    <w:multiLevelType w:val="hybridMultilevel"/>
    <w:tmpl w:val="324016D6"/>
    <w:lvl w:ilvl="0" w:tplc="422CEDCC">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60724723"/>
    <w:multiLevelType w:val="hybridMultilevel"/>
    <w:tmpl w:val="AB0C8B2A"/>
    <w:lvl w:ilvl="0" w:tplc="5DE0DF22">
      <w:start w:val="1"/>
      <w:numFmt w:val="decimal"/>
      <w:lvlText w:val="%1."/>
      <w:lvlJc w:val="left"/>
      <w:pPr>
        <w:ind w:left="360" w:hanging="360"/>
      </w:pPr>
      <w:rPr>
        <w:rFonts w:ascii="Calibri" w:eastAsia="Times New Roman" w:hAnsi="Calibri" w:cs="Calibri"/>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1" w15:restartNumberingAfterBreak="0">
    <w:nsid w:val="60C234D1"/>
    <w:multiLevelType w:val="hybridMultilevel"/>
    <w:tmpl w:val="6340F0EA"/>
    <w:lvl w:ilvl="0" w:tplc="040E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3" w15:restartNumberingAfterBreak="0">
    <w:nsid w:val="673411C4"/>
    <w:multiLevelType w:val="hybridMultilevel"/>
    <w:tmpl w:val="71487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5"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750D5484"/>
    <w:multiLevelType w:val="hybridMultilevel"/>
    <w:tmpl w:val="71E830B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7" w15:restartNumberingAfterBreak="0">
    <w:nsid w:val="7B1102B4"/>
    <w:multiLevelType w:val="hybridMultilevel"/>
    <w:tmpl w:val="DA06C5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8" w15:restartNumberingAfterBreak="0">
    <w:nsid w:val="7F972B48"/>
    <w:multiLevelType w:val="multilevel"/>
    <w:tmpl w:val="67882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5597972">
    <w:abstractNumId w:val="7"/>
  </w:num>
  <w:num w:numId="2" w16cid:durableId="1430201194">
    <w:abstractNumId w:val="8"/>
  </w:num>
  <w:num w:numId="3" w16cid:durableId="1245799418">
    <w:abstractNumId w:val="30"/>
  </w:num>
  <w:num w:numId="4" w16cid:durableId="1046174070">
    <w:abstractNumId w:val="55"/>
  </w:num>
  <w:num w:numId="5" w16cid:durableId="1418743036">
    <w:abstractNumId w:val="16"/>
  </w:num>
  <w:num w:numId="6" w16cid:durableId="291786456">
    <w:abstractNumId w:val="41"/>
  </w:num>
  <w:num w:numId="7" w16cid:durableId="473253752">
    <w:abstractNumId w:val="26"/>
  </w:num>
  <w:num w:numId="8" w16cid:durableId="740520043">
    <w:abstractNumId w:val="32"/>
  </w:num>
  <w:num w:numId="9" w16cid:durableId="707411493">
    <w:abstractNumId w:val="12"/>
  </w:num>
  <w:num w:numId="10" w16cid:durableId="696394678">
    <w:abstractNumId w:val="5"/>
  </w:num>
  <w:num w:numId="11" w16cid:durableId="1539854504">
    <w:abstractNumId w:val="4"/>
  </w:num>
  <w:num w:numId="12" w16cid:durableId="1015230735">
    <w:abstractNumId w:val="35"/>
  </w:num>
  <w:num w:numId="13" w16cid:durableId="1868986989">
    <w:abstractNumId w:val="6"/>
  </w:num>
  <w:num w:numId="14" w16cid:durableId="1934823117">
    <w:abstractNumId w:val="28"/>
  </w:num>
  <w:num w:numId="15" w16cid:durableId="1079212421">
    <w:abstractNumId w:val="25"/>
  </w:num>
  <w:num w:numId="16" w16cid:durableId="1172451641">
    <w:abstractNumId w:val="2"/>
  </w:num>
  <w:num w:numId="17" w16cid:durableId="1936546947">
    <w:abstractNumId w:val="43"/>
  </w:num>
  <w:num w:numId="18" w16cid:durableId="1960144084">
    <w:abstractNumId w:val="46"/>
  </w:num>
  <w:num w:numId="19" w16cid:durableId="1295521862">
    <w:abstractNumId w:val="52"/>
  </w:num>
  <w:num w:numId="20" w16cid:durableId="745229221">
    <w:abstractNumId w:val="19"/>
  </w:num>
  <w:num w:numId="21" w16cid:durableId="1617759220">
    <w:abstractNumId w:val="17"/>
  </w:num>
  <w:num w:numId="22" w16cid:durableId="1108698095">
    <w:abstractNumId w:val="22"/>
  </w:num>
  <w:num w:numId="23" w16cid:durableId="2109157409">
    <w:abstractNumId w:val="40"/>
  </w:num>
  <w:num w:numId="24" w16cid:durableId="1470396408">
    <w:abstractNumId w:val="44"/>
  </w:num>
  <w:num w:numId="25" w16cid:durableId="811795926">
    <w:abstractNumId w:val="51"/>
  </w:num>
  <w:num w:numId="26" w16cid:durableId="640355294">
    <w:abstractNumId w:val="54"/>
  </w:num>
  <w:num w:numId="27" w16cid:durableId="1510290811">
    <w:abstractNumId w:val="13"/>
  </w:num>
  <w:num w:numId="28" w16cid:durableId="294333747">
    <w:abstractNumId w:val="37"/>
  </w:num>
  <w:num w:numId="29" w16cid:durableId="775246114">
    <w:abstractNumId w:val="47"/>
  </w:num>
  <w:num w:numId="30" w16cid:durableId="568812569">
    <w:abstractNumId w:val="11"/>
  </w:num>
  <w:num w:numId="31" w16cid:durableId="1525822190">
    <w:abstractNumId w:val="15"/>
  </w:num>
  <w:num w:numId="32" w16cid:durableId="574897654">
    <w:abstractNumId w:val="31"/>
  </w:num>
  <w:num w:numId="33" w16cid:durableId="1890994038">
    <w:abstractNumId w:val="29"/>
  </w:num>
  <w:num w:numId="34" w16cid:durableId="771776839">
    <w:abstractNumId w:val="0"/>
  </w:num>
  <w:num w:numId="35" w16cid:durableId="1373574390">
    <w:abstractNumId w:val="48"/>
  </w:num>
  <w:num w:numId="36" w16cid:durableId="1221133037">
    <w:abstractNumId w:val="14"/>
  </w:num>
  <w:num w:numId="37" w16cid:durableId="565915435">
    <w:abstractNumId w:val="21"/>
  </w:num>
  <w:num w:numId="38" w16cid:durableId="700323608">
    <w:abstractNumId w:val="6"/>
  </w:num>
  <w:num w:numId="39" w16cid:durableId="23790953">
    <w:abstractNumId w:val="46"/>
  </w:num>
  <w:num w:numId="40" w16cid:durableId="275216594">
    <w:abstractNumId w:val="28"/>
  </w:num>
  <w:num w:numId="41" w16cid:durableId="276376111">
    <w:abstractNumId w:val="57"/>
  </w:num>
  <w:num w:numId="42" w16cid:durableId="291712496">
    <w:abstractNumId w:val="10"/>
  </w:num>
  <w:num w:numId="43" w16cid:durableId="20067789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36490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49075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2668261">
    <w:abstractNumId w:val="24"/>
  </w:num>
  <w:num w:numId="47" w16cid:durableId="1202472028">
    <w:abstractNumId w:val="38"/>
  </w:num>
  <w:num w:numId="48" w16cid:durableId="1816338256">
    <w:abstractNumId w:val="36"/>
  </w:num>
  <w:num w:numId="49" w16cid:durableId="1650862967">
    <w:abstractNumId w:val="27"/>
  </w:num>
  <w:num w:numId="50" w16cid:durableId="6606928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28327172">
    <w:abstractNumId w:val="33"/>
  </w:num>
  <w:num w:numId="52" w16cid:durableId="2103917533">
    <w:abstractNumId w:val="58"/>
  </w:num>
  <w:num w:numId="53" w16cid:durableId="402262293">
    <w:abstractNumId w:val="49"/>
  </w:num>
  <w:num w:numId="54" w16cid:durableId="260339242">
    <w:abstractNumId w:val="3"/>
  </w:num>
  <w:num w:numId="55" w16cid:durableId="2102751091">
    <w:abstractNumId w:val="34"/>
  </w:num>
  <w:num w:numId="56" w16cid:durableId="1588995457">
    <w:abstractNumId w:val="20"/>
  </w:num>
  <w:num w:numId="57" w16cid:durableId="1315255072">
    <w:abstractNumId w:val="9"/>
  </w:num>
  <w:num w:numId="58" w16cid:durableId="1190728129">
    <w:abstractNumId w:val="18"/>
  </w:num>
  <w:num w:numId="59" w16cid:durableId="359673901">
    <w:abstractNumId w:val="42"/>
  </w:num>
  <w:num w:numId="60" w16cid:durableId="1311060374">
    <w:abstractNumId w:val="1"/>
  </w:num>
  <w:num w:numId="61" w16cid:durableId="1380861838">
    <w:abstractNumId w:val="53"/>
  </w:num>
  <w:num w:numId="62" w16cid:durableId="2078629423">
    <w:abstractNumId w:val="23"/>
  </w:num>
  <w:num w:numId="63" w16cid:durableId="240336168">
    <w:abstractNumId w:val="58"/>
  </w:num>
  <w:num w:numId="64" w16cid:durableId="299724476">
    <w:abstractNumId w:val="6"/>
  </w:num>
  <w:num w:numId="65" w16cid:durableId="935603027">
    <w:abstractNumId w:val="46"/>
  </w:num>
  <w:num w:numId="66" w16cid:durableId="122614147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2D3B"/>
    <w:rsid w:val="00003097"/>
    <w:rsid w:val="00003C4F"/>
    <w:rsid w:val="00003DC3"/>
    <w:rsid w:val="00004C6D"/>
    <w:rsid w:val="00005746"/>
    <w:rsid w:val="00005803"/>
    <w:rsid w:val="00005B32"/>
    <w:rsid w:val="0000673C"/>
    <w:rsid w:val="000067DD"/>
    <w:rsid w:val="00006813"/>
    <w:rsid w:val="00006BA8"/>
    <w:rsid w:val="00007BFA"/>
    <w:rsid w:val="000113EB"/>
    <w:rsid w:val="0001149B"/>
    <w:rsid w:val="00011E0B"/>
    <w:rsid w:val="000128C4"/>
    <w:rsid w:val="00013974"/>
    <w:rsid w:val="00013B2F"/>
    <w:rsid w:val="000141D4"/>
    <w:rsid w:val="000154BF"/>
    <w:rsid w:val="00015B88"/>
    <w:rsid w:val="000165CB"/>
    <w:rsid w:val="00016907"/>
    <w:rsid w:val="00016DBA"/>
    <w:rsid w:val="00017006"/>
    <w:rsid w:val="00017884"/>
    <w:rsid w:val="00017A33"/>
    <w:rsid w:val="00021212"/>
    <w:rsid w:val="0002167B"/>
    <w:rsid w:val="00021BCC"/>
    <w:rsid w:val="000224D0"/>
    <w:rsid w:val="00022763"/>
    <w:rsid w:val="00022EA6"/>
    <w:rsid w:val="00023173"/>
    <w:rsid w:val="00023B04"/>
    <w:rsid w:val="00023EFA"/>
    <w:rsid w:val="00025910"/>
    <w:rsid w:val="00026B27"/>
    <w:rsid w:val="00026F4C"/>
    <w:rsid w:val="000276F0"/>
    <w:rsid w:val="000300CB"/>
    <w:rsid w:val="00030716"/>
    <w:rsid w:val="000307A2"/>
    <w:rsid w:val="00031A44"/>
    <w:rsid w:val="0003278E"/>
    <w:rsid w:val="00032CEE"/>
    <w:rsid w:val="0003317F"/>
    <w:rsid w:val="00033C95"/>
    <w:rsid w:val="000344BB"/>
    <w:rsid w:val="00034738"/>
    <w:rsid w:val="00034831"/>
    <w:rsid w:val="00034AAE"/>
    <w:rsid w:val="000367CF"/>
    <w:rsid w:val="00036B9C"/>
    <w:rsid w:val="00036F43"/>
    <w:rsid w:val="00037E92"/>
    <w:rsid w:val="0004053D"/>
    <w:rsid w:val="000409D5"/>
    <w:rsid w:val="00040BB6"/>
    <w:rsid w:val="000415B4"/>
    <w:rsid w:val="000417D8"/>
    <w:rsid w:val="00042DCD"/>
    <w:rsid w:val="000441C8"/>
    <w:rsid w:val="00044E5B"/>
    <w:rsid w:val="0004563E"/>
    <w:rsid w:val="00045E85"/>
    <w:rsid w:val="000463FD"/>
    <w:rsid w:val="0004655A"/>
    <w:rsid w:val="00047571"/>
    <w:rsid w:val="00047917"/>
    <w:rsid w:val="00047967"/>
    <w:rsid w:val="00050580"/>
    <w:rsid w:val="00050E85"/>
    <w:rsid w:val="000523C3"/>
    <w:rsid w:val="0005245E"/>
    <w:rsid w:val="00053936"/>
    <w:rsid w:val="00053CAD"/>
    <w:rsid w:val="00053D5D"/>
    <w:rsid w:val="00053DA3"/>
    <w:rsid w:val="00054041"/>
    <w:rsid w:val="00054CC3"/>
    <w:rsid w:val="000550D2"/>
    <w:rsid w:val="000550F0"/>
    <w:rsid w:val="000551EF"/>
    <w:rsid w:val="0005536F"/>
    <w:rsid w:val="00055A9C"/>
    <w:rsid w:val="00055E40"/>
    <w:rsid w:val="00056D26"/>
    <w:rsid w:val="000572BF"/>
    <w:rsid w:val="000572CF"/>
    <w:rsid w:val="0005740D"/>
    <w:rsid w:val="00057D9C"/>
    <w:rsid w:val="00060544"/>
    <w:rsid w:val="00060702"/>
    <w:rsid w:val="00060DF7"/>
    <w:rsid w:val="00060E62"/>
    <w:rsid w:val="00062D55"/>
    <w:rsid w:val="0006422E"/>
    <w:rsid w:val="00065755"/>
    <w:rsid w:val="000657C1"/>
    <w:rsid w:val="000676DD"/>
    <w:rsid w:val="00070494"/>
    <w:rsid w:val="0007203C"/>
    <w:rsid w:val="0007238C"/>
    <w:rsid w:val="00072F4F"/>
    <w:rsid w:val="000730F2"/>
    <w:rsid w:val="00073124"/>
    <w:rsid w:val="00073567"/>
    <w:rsid w:val="00073D95"/>
    <w:rsid w:val="00073FE3"/>
    <w:rsid w:val="0007407C"/>
    <w:rsid w:val="00074E0A"/>
    <w:rsid w:val="00075394"/>
    <w:rsid w:val="000754AD"/>
    <w:rsid w:val="00076350"/>
    <w:rsid w:val="00076441"/>
    <w:rsid w:val="00076B0D"/>
    <w:rsid w:val="00076B35"/>
    <w:rsid w:val="00076D54"/>
    <w:rsid w:val="00076DC4"/>
    <w:rsid w:val="00077BAE"/>
    <w:rsid w:val="000805A9"/>
    <w:rsid w:val="000805D0"/>
    <w:rsid w:val="00080D87"/>
    <w:rsid w:val="00080F2E"/>
    <w:rsid w:val="0008147F"/>
    <w:rsid w:val="000829D6"/>
    <w:rsid w:val="00084A8F"/>
    <w:rsid w:val="00084ABC"/>
    <w:rsid w:val="00087131"/>
    <w:rsid w:val="000871EC"/>
    <w:rsid w:val="00091772"/>
    <w:rsid w:val="00091891"/>
    <w:rsid w:val="00091947"/>
    <w:rsid w:val="00091BE8"/>
    <w:rsid w:val="00091F1E"/>
    <w:rsid w:val="000921D1"/>
    <w:rsid w:val="000934A2"/>
    <w:rsid w:val="00094E49"/>
    <w:rsid w:val="000959FD"/>
    <w:rsid w:val="00095B06"/>
    <w:rsid w:val="00095BBA"/>
    <w:rsid w:val="00095D3D"/>
    <w:rsid w:val="000960C8"/>
    <w:rsid w:val="000961C2"/>
    <w:rsid w:val="000962B2"/>
    <w:rsid w:val="00096503"/>
    <w:rsid w:val="00096BC4"/>
    <w:rsid w:val="00096D74"/>
    <w:rsid w:val="00097908"/>
    <w:rsid w:val="00097C7F"/>
    <w:rsid w:val="000A04B1"/>
    <w:rsid w:val="000A2DE6"/>
    <w:rsid w:val="000A2F66"/>
    <w:rsid w:val="000A3263"/>
    <w:rsid w:val="000A3318"/>
    <w:rsid w:val="000A3685"/>
    <w:rsid w:val="000A3818"/>
    <w:rsid w:val="000A38B9"/>
    <w:rsid w:val="000A3AE3"/>
    <w:rsid w:val="000A3EF9"/>
    <w:rsid w:val="000A5B32"/>
    <w:rsid w:val="000A72FC"/>
    <w:rsid w:val="000A7367"/>
    <w:rsid w:val="000A7D39"/>
    <w:rsid w:val="000B0278"/>
    <w:rsid w:val="000B09A2"/>
    <w:rsid w:val="000B0A1C"/>
    <w:rsid w:val="000B1EE4"/>
    <w:rsid w:val="000B1F8F"/>
    <w:rsid w:val="000B37B6"/>
    <w:rsid w:val="000B3B01"/>
    <w:rsid w:val="000B4FD6"/>
    <w:rsid w:val="000B5E27"/>
    <w:rsid w:val="000B5FFB"/>
    <w:rsid w:val="000B6D2E"/>
    <w:rsid w:val="000B75D7"/>
    <w:rsid w:val="000C009D"/>
    <w:rsid w:val="000C022C"/>
    <w:rsid w:val="000C0762"/>
    <w:rsid w:val="000C113C"/>
    <w:rsid w:val="000C19FA"/>
    <w:rsid w:val="000C1C81"/>
    <w:rsid w:val="000C1DC9"/>
    <w:rsid w:val="000C2024"/>
    <w:rsid w:val="000C275D"/>
    <w:rsid w:val="000C29BE"/>
    <w:rsid w:val="000C2E09"/>
    <w:rsid w:val="000C316F"/>
    <w:rsid w:val="000C3248"/>
    <w:rsid w:val="000C3B3D"/>
    <w:rsid w:val="000C3DB8"/>
    <w:rsid w:val="000C453D"/>
    <w:rsid w:val="000C4B90"/>
    <w:rsid w:val="000C50C9"/>
    <w:rsid w:val="000C59E9"/>
    <w:rsid w:val="000C5CA0"/>
    <w:rsid w:val="000C695F"/>
    <w:rsid w:val="000C6A93"/>
    <w:rsid w:val="000C6C8D"/>
    <w:rsid w:val="000C6E09"/>
    <w:rsid w:val="000C77F5"/>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5D3"/>
    <w:rsid w:val="000E1882"/>
    <w:rsid w:val="000E1EC2"/>
    <w:rsid w:val="000E28E5"/>
    <w:rsid w:val="000E31A2"/>
    <w:rsid w:val="000E405E"/>
    <w:rsid w:val="000E40F3"/>
    <w:rsid w:val="000E46B8"/>
    <w:rsid w:val="000E5A09"/>
    <w:rsid w:val="000E7111"/>
    <w:rsid w:val="000E7319"/>
    <w:rsid w:val="000E778F"/>
    <w:rsid w:val="000E79F9"/>
    <w:rsid w:val="000F10CB"/>
    <w:rsid w:val="000F1776"/>
    <w:rsid w:val="000F1A6B"/>
    <w:rsid w:val="000F206B"/>
    <w:rsid w:val="000F207B"/>
    <w:rsid w:val="000F24F7"/>
    <w:rsid w:val="000F2DC7"/>
    <w:rsid w:val="000F2FF1"/>
    <w:rsid w:val="000F36DE"/>
    <w:rsid w:val="000F4A27"/>
    <w:rsid w:val="000F5922"/>
    <w:rsid w:val="000F62EF"/>
    <w:rsid w:val="000F7500"/>
    <w:rsid w:val="000F7EFE"/>
    <w:rsid w:val="001004C3"/>
    <w:rsid w:val="00100BCB"/>
    <w:rsid w:val="00100D97"/>
    <w:rsid w:val="00101461"/>
    <w:rsid w:val="00101C28"/>
    <w:rsid w:val="00101C8F"/>
    <w:rsid w:val="00101E47"/>
    <w:rsid w:val="001027BB"/>
    <w:rsid w:val="00103A1C"/>
    <w:rsid w:val="0010426B"/>
    <w:rsid w:val="001045C2"/>
    <w:rsid w:val="001061F9"/>
    <w:rsid w:val="001076AB"/>
    <w:rsid w:val="00110B91"/>
    <w:rsid w:val="00110BFE"/>
    <w:rsid w:val="00112F94"/>
    <w:rsid w:val="00113760"/>
    <w:rsid w:val="00113B6D"/>
    <w:rsid w:val="0011456F"/>
    <w:rsid w:val="00115761"/>
    <w:rsid w:val="001158A7"/>
    <w:rsid w:val="0011593D"/>
    <w:rsid w:val="00115A0D"/>
    <w:rsid w:val="00116051"/>
    <w:rsid w:val="0011613E"/>
    <w:rsid w:val="00116CE4"/>
    <w:rsid w:val="00117186"/>
    <w:rsid w:val="00121099"/>
    <w:rsid w:val="001212F6"/>
    <w:rsid w:val="00121422"/>
    <w:rsid w:val="001215E3"/>
    <w:rsid w:val="00122597"/>
    <w:rsid w:val="00122AC2"/>
    <w:rsid w:val="00122B96"/>
    <w:rsid w:val="001236D5"/>
    <w:rsid w:val="00123775"/>
    <w:rsid w:val="00123D35"/>
    <w:rsid w:val="00123FD4"/>
    <w:rsid w:val="0012426E"/>
    <w:rsid w:val="001243D1"/>
    <w:rsid w:val="00124725"/>
    <w:rsid w:val="0012568D"/>
    <w:rsid w:val="0012598A"/>
    <w:rsid w:val="00125DE7"/>
    <w:rsid w:val="001260A6"/>
    <w:rsid w:val="001260A7"/>
    <w:rsid w:val="00127715"/>
    <w:rsid w:val="00130181"/>
    <w:rsid w:val="001301E1"/>
    <w:rsid w:val="001313C2"/>
    <w:rsid w:val="00132161"/>
    <w:rsid w:val="00132B4A"/>
    <w:rsid w:val="00132BED"/>
    <w:rsid w:val="00133CE3"/>
    <w:rsid w:val="00134465"/>
    <w:rsid w:val="00134AFA"/>
    <w:rsid w:val="00134C4B"/>
    <w:rsid w:val="00134DDE"/>
    <w:rsid w:val="0013593F"/>
    <w:rsid w:val="00135CBD"/>
    <w:rsid w:val="001360EB"/>
    <w:rsid w:val="00136F1C"/>
    <w:rsid w:val="00137563"/>
    <w:rsid w:val="0013782C"/>
    <w:rsid w:val="001379F5"/>
    <w:rsid w:val="00137AEA"/>
    <w:rsid w:val="00140CB3"/>
    <w:rsid w:val="00141A1C"/>
    <w:rsid w:val="00141D00"/>
    <w:rsid w:val="00141D15"/>
    <w:rsid w:val="00141F1A"/>
    <w:rsid w:val="00142C1B"/>
    <w:rsid w:val="00143EED"/>
    <w:rsid w:val="00143F73"/>
    <w:rsid w:val="001443CB"/>
    <w:rsid w:val="00144435"/>
    <w:rsid w:val="001444B3"/>
    <w:rsid w:val="00145343"/>
    <w:rsid w:val="00146427"/>
    <w:rsid w:val="0014760A"/>
    <w:rsid w:val="00147CD7"/>
    <w:rsid w:val="0015031F"/>
    <w:rsid w:val="00150C58"/>
    <w:rsid w:val="00151994"/>
    <w:rsid w:val="00152262"/>
    <w:rsid w:val="00152A33"/>
    <w:rsid w:val="00152C88"/>
    <w:rsid w:val="001536DF"/>
    <w:rsid w:val="00153783"/>
    <w:rsid w:val="00153D7A"/>
    <w:rsid w:val="00154110"/>
    <w:rsid w:val="0015438B"/>
    <w:rsid w:val="0015546B"/>
    <w:rsid w:val="0015570D"/>
    <w:rsid w:val="00155F7F"/>
    <w:rsid w:val="0015656C"/>
    <w:rsid w:val="00157780"/>
    <w:rsid w:val="00157B71"/>
    <w:rsid w:val="001600BD"/>
    <w:rsid w:val="00160DA0"/>
    <w:rsid w:val="00160E09"/>
    <w:rsid w:val="001612B7"/>
    <w:rsid w:val="0016271E"/>
    <w:rsid w:val="00164671"/>
    <w:rsid w:val="00164978"/>
    <w:rsid w:val="001650BD"/>
    <w:rsid w:val="001658AD"/>
    <w:rsid w:val="0016623E"/>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6E2F"/>
    <w:rsid w:val="00186F5C"/>
    <w:rsid w:val="00187978"/>
    <w:rsid w:val="00187BAB"/>
    <w:rsid w:val="00187C7E"/>
    <w:rsid w:val="00187EE5"/>
    <w:rsid w:val="00190B85"/>
    <w:rsid w:val="00192328"/>
    <w:rsid w:val="00192C82"/>
    <w:rsid w:val="00193399"/>
    <w:rsid w:val="00193A00"/>
    <w:rsid w:val="001949E2"/>
    <w:rsid w:val="00194A0E"/>
    <w:rsid w:val="00195C0F"/>
    <w:rsid w:val="00196905"/>
    <w:rsid w:val="00196C51"/>
    <w:rsid w:val="00197695"/>
    <w:rsid w:val="0019798D"/>
    <w:rsid w:val="001A0076"/>
    <w:rsid w:val="001A05A1"/>
    <w:rsid w:val="001A07EA"/>
    <w:rsid w:val="001A0E71"/>
    <w:rsid w:val="001A11D0"/>
    <w:rsid w:val="001A14A2"/>
    <w:rsid w:val="001A1577"/>
    <w:rsid w:val="001A2F45"/>
    <w:rsid w:val="001A33A6"/>
    <w:rsid w:val="001A413B"/>
    <w:rsid w:val="001A4648"/>
    <w:rsid w:val="001A5068"/>
    <w:rsid w:val="001A6268"/>
    <w:rsid w:val="001A6760"/>
    <w:rsid w:val="001A712C"/>
    <w:rsid w:val="001B09A9"/>
    <w:rsid w:val="001B0DCE"/>
    <w:rsid w:val="001B206D"/>
    <w:rsid w:val="001B2DAC"/>
    <w:rsid w:val="001B2E44"/>
    <w:rsid w:val="001B3C3E"/>
    <w:rsid w:val="001B463B"/>
    <w:rsid w:val="001B46D6"/>
    <w:rsid w:val="001B4933"/>
    <w:rsid w:val="001B4FA9"/>
    <w:rsid w:val="001B5719"/>
    <w:rsid w:val="001B5C0D"/>
    <w:rsid w:val="001B723C"/>
    <w:rsid w:val="001B7BC0"/>
    <w:rsid w:val="001C0276"/>
    <w:rsid w:val="001C08EF"/>
    <w:rsid w:val="001C0B5F"/>
    <w:rsid w:val="001C1FD7"/>
    <w:rsid w:val="001C2557"/>
    <w:rsid w:val="001C285B"/>
    <w:rsid w:val="001C2980"/>
    <w:rsid w:val="001C2FCF"/>
    <w:rsid w:val="001C327E"/>
    <w:rsid w:val="001C34E0"/>
    <w:rsid w:val="001C37C1"/>
    <w:rsid w:val="001C4661"/>
    <w:rsid w:val="001C4EF9"/>
    <w:rsid w:val="001C546B"/>
    <w:rsid w:val="001C5C5F"/>
    <w:rsid w:val="001C6D22"/>
    <w:rsid w:val="001C6DAE"/>
    <w:rsid w:val="001C744B"/>
    <w:rsid w:val="001C755A"/>
    <w:rsid w:val="001C79CE"/>
    <w:rsid w:val="001D0346"/>
    <w:rsid w:val="001D0DF1"/>
    <w:rsid w:val="001D149F"/>
    <w:rsid w:val="001D18B2"/>
    <w:rsid w:val="001D1F4A"/>
    <w:rsid w:val="001D2A48"/>
    <w:rsid w:val="001D35FC"/>
    <w:rsid w:val="001D3849"/>
    <w:rsid w:val="001D3CE5"/>
    <w:rsid w:val="001D4FA5"/>
    <w:rsid w:val="001D5027"/>
    <w:rsid w:val="001D5651"/>
    <w:rsid w:val="001D56BD"/>
    <w:rsid w:val="001D72A3"/>
    <w:rsid w:val="001D77D7"/>
    <w:rsid w:val="001E0103"/>
    <w:rsid w:val="001E04D7"/>
    <w:rsid w:val="001E18F5"/>
    <w:rsid w:val="001E1CB3"/>
    <w:rsid w:val="001E27BE"/>
    <w:rsid w:val="001E3726"/>
    <w:rsid w:val="001E4241"/>
    <w:rsid w:val="001E4CD0"/>
    <w:rsid w:val="001E518E"/>
    <w:rsid w:val="001E5441"/>
    <w:rsid w:val="001F0234"/>
    <w:rsid w:val="001F132E"/>
    <w:rsid w:val="001F1521"/>
    <w:rsid w:val="001F18CC"/>
    <w:rsid w:val="001F2135"/>
    <w:rsid w:val="001F3423"/>
    <w:rsid w:val="001F426D"/>
    <w:rsid w:val="001F4402"/>
    <w:rsid w:val="001F5B14"/>
    <w:rsid w:val="001F61DB"/>
    <w:rsid w:val="001F64DE"/>
    <w:rsid w:val="001F64FC"/>
    <w:rsid w:val="001F6689"/>
    <w:rsid w:val="001F69C2"/>
    <w:rsid w:val="001F6B2E"/>
    <w:rsid w:val="001F7699"/>
    <w:rsid w:val="00200A65"/>
    <w:rsid w:val="00200E2A"/>
    <w:rsid w:val="002015C3"/>
    <w:rsid w:val="00201C57"/>
    <w:rsid w:val="0020227E"/>
    <w:rsid w:val="0020238C"/>
    <w:rsid w:val="00203645"/>
    <w:rsid w:val="00203E7F"/>
    <w:rsid w:val="00204153"/>
    <w:rsid w:val="00204CAC"/>
    <w:rsid w:val="002054A5"/>
    <w:rsid w:val="00205D9D"/>
    <w:rsid w:val="0020786A"/>
    <w:rsid w:val="002078F7"/>
    <w:rsid w:val="00207DC9"/>
    <w:rsid w:val="002105DC"/>
    <w:rsid w:val="002110BE"/>
    <w:rsid w:val="00211934"/>
    <w:rsid w:val="0021199F"/>
    <w:rsid w:val="00213E64"/>
    <w:rsid w:val="00214911"/>
    <w:rsid w:val="00215A6B"/>
    <w:rsid w:val="00215EEF"/>
    <w:rsid w:val="00216095"/>
    <w:rsid w:val="00216FEE"/>
    <w:rsid w:val="002179C5"/>
    <w:rsid w:val="00217C68"/>
    <w:rsid w:val="00217D0A"/>
    <w:rsid w:val="00217F1F"/>
    <w:rsid w:val="0022017B"/>
    <w:rsid w:val="002204D5"/>
    <w:rsid w:val="002215F0"/>
    <w:rsid w:val="0022162E"/>
    <w:rsid w:val="00221BD5"/>
    <w:rsid w:val="00223966"/>
    <w:rsid w:val="00223A7A"/>
    <w:rsid w:val="00223E65"/>
    <w:rsid w:val="0022401A"/>
    <w:rsid w:val="00224DA0"/>
    <w:rsid w:val="00224F65"/>
    <w:rsid w:val="002252E7"/>
    <w:rsid w:val="00226121"/>
    <w:rsid w:val="0022662A"/>
    <w:rsid w:val="00226E42"/>
    <w:rsid w:val="002271E8"/>
    <w:rsid w:val="00227860"/>
    <w:rsid w:val="002278A0"/>
    <w:rsid w:val="00227A20"/>
    <w:rsid w:val="00227E66"/>
    <w:rsid w:val="00230BC1"/>
    <w:rsid w:val="00231112"/>
    <w:rsid w:val="002319F4"/>
    <w:rsid w:val="00231A3A"/>
    <w:rsid w:val="00231B2B"/>
    <w:rsid w:val="00232009"/>
    <w:rsid w:val="002323DB"/>
    <w:rsid w:val="00233493"/>
    <w:rsid w:val="00233672"/>
    <w:rsid w:val="002337EA"/>
    <w:rsid w:val="0023429A"/>
    <w:rsid w:val="00234827"/>
    <w:rsid w:val="00235127"/>
    <w:rsid w:val="00235320"/>
    <w:rsid w:val="00236393"/>
    <w:rsid w:val="00237028"/>
    <w:rsid w:val="0023795C"/>
    <w:rsid w:val="00237E19"/>
    <w:rsid w:val="00240007"/>
    <w:rsid w:val="0024028B"/>
    <w:rsid w:val="00240D93"/>
    <w:rsid w:val="0024162A"/>
    <w:rsid w:val="002417A5"/>
    <w:rsid w:val="00241A54"/>
    <w:rsid w:val="00241EA3"/>
    <w:rsid w:val="00242F58"/>
    <w:rsid w:val="00243836"/>
    <w:rsid w:val="00244475"/>
    <w:rsid w:val="0024487E"/>
    <w:rsid w:val="00245941"/>
    <w:rsid w:val="00245C4B"/>
    <w:rsid w:val="00245FC7"/>
    <w:rsid w:val="00247751"/>
    <w:rsid w:val="00247C8F"/>
    <w:rsid w:val="002507F7"/>
    <w:rsid w:val="00250AB5"/>
    <w:rsid w:val="00250E24"/>
    <w:rsid w:val="00250F37"/>
    <w:rsid w:val="00251E21"/>
    <w:rsid w:val="00252123"/>
    <w:rsid w:val="0025289B"/>
    <w:rsid w:val="00252B90"/>
    <w:rsid w:val="00252D7B"/>
    <w:rsid w:val="00253487"/>
    <w:rsid w:val="00253AC6"/>
    <w:rsid w:val="00254347"/>
    <w:rsid w:val="00254747"/>
    <w:rsid w:val="00254C0D"/>
    <w:rsid w:val="00254F8B"/>
    <w:rsid w:val="00255338"/>
    <w:rsid w:val="002560F4"/>
    <w:rsid w:val="00256143"/>
    <w:rsid w:val="00256C05"/>
    <w:rsid w:val="00256CD9"/>
    <w:rsid w:val="00257DC5"/>
    <w:rsid w:val="00261700"/>
    <w:rsid w:val="00262647"/>
    <w:rsid w:val="00262DEF"/>
    <w:rsid w:val="00263082"/>
    <w:rsid w:val="00263179"/>
    <w:rsid w:val="00266E3B"/>
    <w:rsid w:val="00266FA2"/>
    <w:rsid w:val="00267119"/>
    <w:rsid w:val="00267791"/>
    <w:rsid w:val="002678BB"/>
    <w:rsid w:val="00267C6F"/>
    <w:rsid w:val="0027034B"/>
    <w:rsid w:val="00270AE8"/>
    <w:rsid w:val="00270BEC"/>
    <w:rsid w:val="00270DAB"/>
    <w:rsid w:val="002725FB"/>
    <w:rsid w:val="00272972"/>
    <w:rsid w:val="0027319C"/>
    <w:rsid w:val="00273AD0"/>
    <w:rsid w:val="002740AD"/>
    <w:rsid w:val="0027429C"/>
    <w:rsid w:val="002742DC"/>
    <w:rsid w:val="00274CD2"/>
    <w:rsid w:val="0027514D"/>
    <w:rsid w:val="002753AD"/>
    <w:rsid w:val="00275414"/>
    <w:rsid w:val="00275B29"/>
    <w:rsid w:val="00275D43"/>
    <w:rsid w:val="00275D74"/>
    <w:rsid w:val="0027641F"/>
    <w:rsid w:val="002779C4"/>
    <w:rsid w:val="00277FA8"/>
    <w:rsid w:val="0028049D"/>
    <w:rsid w:val="00280C54"/>
    <w:rsid w:val="00280C6B"/>
    <w:rsid w:val="00281582"/>
    <w:rsid w:val="00282D72"/>
    <w:rsid w:val="00282E3E"/>
    <w:rsid w:val="00283563"/>
    <w:rsid w:val="00283D63"/>
    <w:rsid w:val="002840CB"/>
    <w:rsid w:val="0028421D"/>
    <w:rsid w:val="00284639"/>
    <w:rsid w:val="002846C0"/>
    <w:rsid w:val="00285B92"/>
    <w:rsid w:val="00285EB5"/>
    <w:rsid w:val="002877C4"/>
    <w:rsid w:val="002879BD"/>
    <w:rsid w:val="00287AC6"/>
    <w:rsid w:val="00287FD8"/>
    <w:rsid w:val="002905EB"/>
    <w:rsid w:val="002907C0"/>
    <w:rsid w:val="00290C75"/>
    <w:rsid w:val="00291121"/>
    <w:rsid w:val="00291361"/>
    <w:rsid w:val="00291B88"/>
    <w:rsid w:val="00292C96"/>
    <w:rsid w:val="00293AD8"/>
    <w:rsid w:val="00293FC5"/>
    <w:rsid w:val="00294628"/>
    <w:rsid w:val="00294E4D"/>
    <w:rsid w:val="00295E6C"/>
    <w:rsid w:val="00296AE2"/>
    <w:rsid w:val="00296F78"/>
    <w:rsid w:val="002973C2"/>
    <w:rsid w:val="00297EFE"/>
    <w:rsid w:val="002A0540"/>
    <w:rsid w:val="002A1471"/>
    <w:rsid w:val="002A18DA"/>
    <w:rsid w:val="002A22A2"/>
    <w:rsid w:val="002A23A2"/>
    <w:rsid w:val="002A2669"/>
    <w:rsid w:val="002A271D"/>
    <w:rsid w:val="002A274B"/>
    <w:rsid w:val="002A2B5C"/>
    <w:rsid w:val="002A336B"/>
    <w:rsid w:val="002A38E0"/>
    <w:rsid w:val="002A3F7B"/>
    <w:rsid w:val="002A5A5D"/>
    <w:rsid w:val="002A5ADB"/>
    <w:rsid w:val="002A5BD6"/>
    <w:rsid w:val="002A69E8"/>
    <w:rsid w:val="002A6EF0"/>
    <w:rsid w:val="002A701B"/>
    <w:rsid w:val="002A7AEF"/>
    <w:rsid w:val="002A7FC4"/>
    <w:rsid w:val="002B00E9"/>
    <w:rsid w:val="002B021A"/>
    <w:rsid w:val="002B02D7"/>
    <w:rsid w:val="002B09B8"/>
    <w:rsid w:val="002B1B29"/>
    <w:rsid w:val="002B1FD9"/>
    <w:rsid w:val="002B3B8D"/>
    <w:rsid w:val="002B420D"/>
    <w:rsid w:val="002B42A9"/>
    <w:rsid w:val="002B4778"/>
    <w:rsid w:val="002B4B51"/>
    <w:rsid w:val="002B4C18"/>
    <w:rsid w:val="002B55E9"/>
    <w:rsid w:val="002B56AA"/>
    <w:rsid w:val="002B57D3"/>
    <w:rsid w:val="002B612A"/>
    <w:rsid w:val="002B61CB"/>
    <w:rsid w:val="002B6376"/>
    <w:rsid w:val="002B6A03"/>
    <w:rsid w:val="002B6BF4"/>
    <w:rsid w:val="002B72AE"/>
    <w:rsid w:val="002B73CB"/>
    <w:rsid w:val="002C0423"/>
    <w:rsid w:val="002C04B2"/>
    <w:rsid w:val="002C0D81"/>
    <w:rsid w:val="002C176B"/>
    <w:rsid w:val="002C27B5"/>
    <w:rsid w:val="002C2839"/>
    <w:rsid w:val="002C2942"/>
    <w:rsid w:val="002C301F"/>
    <w:rsid w:val="002C4CD5"/>
    <w:rsid w:val="002C6181"/>
    <w:rsid w:val="002C61EE"/>
    <w:rsid w:val="002C6A3A"/>
    <w:rsid w:val="002C6A7B"/>
    <w:rsid w:val="002C7561"/>
    <w:rsid w:val="002D04D5"/>
    <w:rsid w:val="002D16EF"/>
    <w:rsid w:val="002D1EED"/>
    <w:rsid w:val="002D238D"/>
    <w:rsid w:val="002D27A1"/>
    <w:rsid w:val="002D2B3C"/>
    <w:rsid w:val="002D2CD2"/>
    <w:rsid w:val="002D306B"/>
    <w:rsid w:val="002D351E"/>
    <w:rsid w:val="002D5015"/>
    <w:rsid w:val="002D64BB"/>
    <w:rsid w:val="002D7F4A"/>
    <w:rsid w:val="002E013A"/>
    <w:rsid w:val="002E01F0"/>
    <w:rsid w:val="002E0724"/>
    <w:rsid w:val="002E0741"/>
    <w:rsid w:val="002E0987"/>
    <w:rsid w:val="002E16B6"/>
    <w:rsid w:val="002E18DF"/>
    <w:rsid w:val="002E1A84"/>
    <w:rsid w:val="002E1CC7"/>
    <w:rsid w:val="002E2038"/>
    <w:rsid w:val="002E2410"/>
    <w:rsid w:val="002E2DCE"/>
    <w:rsid w:val="002E3752"/>
    <w:rsid w:val="002E552A"/>
    <w:rsid w:val="002E57F3"/>
    <w:rsid w:val="002E6044"/>
    <w:rsid w:val="002E680A"/>
    <w:rsid w:val="002E6D60"/>
    <w:rsid w:val="002E7B5A"/>
    <w:rsid w:val="002F0246"/>
    <w:rsid w:val="002F072D"/>
    <w:rsid w:val="002F08D2"/>
    <w:rsid w:val="002F0EEB"/>
    <w:rsid w:val="002F11F0"/>
    <w:rsid w:val="002F1634"/>
    <w:rsid w:val="002F304C"/>
    <w:rsid w:val="002F3148"/>
    <w:rsid w:val="002F3386"/>
    <w:rsid w:val="002F3B5F"/>
    <w:rsid w:val="002F400E"/>
    <w:rsid w:val="002F4611"/>
    <w:rsid w:val="002F4AF5"/>
    <w:rsid w:val="002F4E0C"/>
    <w:rsid w:val="002F5C36"/>
    <w:rsid w:val="002F7387"/>
    <w:rsid w:val="003009D8"/>
    <w:rsid w:val="003016D5"/>
    <w:rsid w:val="00302238"/>
    <w:rsid w:val="0030250E"/>
    <w:rsid w:val="0030309F"/>
    <w:rsid w:val="003041E4"/>
    <w:rsid w:val="00304DF9"/>
    <w:rsid w:val="00305B9A"/>
    <w:rsid w:val="00305D9A"/>
    <w:rsid w:val="00305FAF"/>
    <w:rsid w:val="00306F27"/>
    <w:rsid w:val="00306F63"/>
    <w:rsid w:val="00307331"/>
    <w:rsid w:val="0030798A"/>
    <w:rsid w:val="00310484"/>
    <w:rsid w:val="00310E1D"/>
    <w:rsid w:val="00311655"/>
    <w:rsid w:val="003118BB"/>
    <w:rsid w:val="00311D00"/>
    <w:rsid w:val="00312008"/>
    <w:rsid w:val="00312CC9"/>
    <w:rsid w:val="00313296"/>
    <w:rsid w:val="00313682"/>
    <w:rsid w:val="0031547B"/>
    <w:rsid w:val="0031619E"/>
    <w:rsid w:val="00316B07"/>
    <w:rsid w:val="00316C7F"/>
    <w:rsid w:val="00317557"/>
    <w:rsid w:val="00317E4A"/>
    <w:rsid w:val="00317F3A"/>
    <w:rsid w:val="00321173"/>
    <w:rsid w:val="00321D31"/>
    <w:rsid w:val="003221D9"/>
    <w:rsid w:val="00322A4C"/>
    <w:rsid w:val="00322A8D"/>
    <w:rsid w:val="00323273"/>
    <w:rsid w:val="0032341D"/>
    <w:rsid w:val="003234D7"/>
    <w:rsid w:val="00323F61"/>
    <w:rsid w:val="0032446F"/>
    <w:rsid w:val="003247F5"/>
    <w:rsid w:val="0032548E"/>
    <w:rsid w:val="00325973"/>
    <w:rsid w:val="00326204"/>
    <w:rsid w:val="0032649B"/>
    <w:rsid w:val="003264D4"/>
    <w:rsid w:val="0032785D"/>
    <w:rsid w:val="00327C12"/>
    <w:rsid w:val="0033176F"/>
    <w:rsid w:val="00332427"/>
    <w:rsid w:val="00332500"/>
    <w:rsid w:val="003328CD"/>
    <w:rsid w:val="0033298A"/>
    <w:rsid w:val="00333029"/>
    <w:rsid w:val="00333137"/>
    <w:rsid w:val="0033363B"/>
    <w:rsid w:val="003356A6"/>
    <w:rsid w:val="003370FB"/>
    <w:rsid w:val="0033744B"/>
    <w:rsid w:val="00337A10"/>
    <w:rsid w:val="00337AFB"/>
    <w:rsid w:val="00340A78"/>
    <w:rsid w:val="0034108F"/>
    <w:rsid w:val="0034130E"/>
    <w:rsid w:val="0034174C"/>
    <w:rsid w:val="00342381"/>
    <w:rsid w:val="003425DF"/>
    <w:rsid w:val="00342CFF"/>
    <w:rsid w:val="00342D42"/>
    <w:rsid w:val="00342D63"/>
    <w:rsid w:val="00343601"/>
    <w:rsid w:val="00343D29"/>
    <w:rsid w:val="00344019"/>
    <w:rsid w:val="00344277"/>
    <w:rsid w:val="0034454F"/>
    <w:rsid w:val="00344B58"/>
    <w:rsid w:val="00344F5D"/>
    <w:rsid w:val="00346320"/>
    <w:rsid w:val="003467DF"/>
    <w:rsid w:val="00346839"/>
    <w:rsid w:val="00346AE5"/>
    <w:rsid w:val="00350176"/>
    <w:rsid w:val="00350514"/>
    <w:rsid w:val="00350A6C"/>
    <w:rsid w:val="003510A5"/>
    <w:rsid w:val="003519C6"/>
    <w:rsid w:val="00351D13"/>
    <w:rsid w:val="00352321"/>
    <w:rsid w:val="0035265E"/>
    <w:rsid w:val="00352B57"/>
    <w:rsid w:val="00353286"/>
    <w:rsid w:val="0035328A"/>
    <w:rsid w:val="003537F8"/>
    <w:rsid w:val="00353A00"/>
    <w:rsid w:val="00353E0A"/>
    <w:rsid w:val="003542BE"/>
    <w:rsid w:val="003546C8"/>
    <w:rsid w:val="00354B76"/>
    <w:rsid w:val="00355696"/>
    <w:rsid w:val="00355980"/>
    <w:rsid w:val="00356256"/>
    <w:rsid w:val="003562EF"/>
    <w:rsid w:val="00356C70"/>
    <w:rsid w:val="00356CD0"/>
    <w:rsid w:val="003571F4"/>
    <w:rsid w:val="00357868"/>
    <w:rsid w:val="003579B2"/>
    <w:rsid w:val="00357BB4"/>
    <w:rsid w:val="0036089C"/>
    <w:rsid w:val="0036091E"/>
    <w:rsid w:val="00360F9B"/>
    <w:rsid w:val="0036192F"/>
    <w:rsid w:val="00362359"/>
    <w:rsid w:val="003629D9"/>
    <w:rsid w:val="00362CE6"/>
    <w:rsid w:val="00363A01"/>
    <w:rsid w:val="00364371"/>
    <w:rsid w:val="0036541F"/>
    <w:rsid w:val="0036557A"/>
    <w:rsid w:val="00366008"/>
    <w:rsid w:val="003662FA"/>
    <w:rsid w:val="0036638E"/>
    <w:rsid w:val="0037084F"/>
    <w:rsid w:val="00371901"/>
    <w:rsid w:val="00371922"/>
    <w:rsid w:val="00371C72"/>
    <w:rsid w:val="00371FF6"/>
    <w:rsid w:val="0037347E"/>
    <w:rsid w:val="00373D57"/>
    <w:rsid w:val="00374057"/>
    <w:rsid w:val="00374183"/>
    <w:rsid w:val="00374413"/>
    <w:rsid w:val="003744F5"/>
    <w:rsid w:val="00375503"/>
    <w:rsid w:val="00375856"/>
    <w:rsid w:val="00375952"/>
    <w:rsid w:val="00375A32"/>
    <w:rsid w:val="00375EC4"/>
    <w:rsid w:val="00376DB0"/>
    <w:rsid w:val="003771D3"/>
    <w:rsid w:val="00377B76"/>
    <w:rsid w:val="00380F5B"/>
    <w:rsid w:val="00381811"/>
    <w:rsid w:val="00381B2E"/>
    <w:rsid w:val="0038217D"/>
    <w:rsid w:val="00382B53"/>
    <w:rsid w:val="00382C50"/>
    <w:rsid w:val="00383145"/>
    <w:rsid w:val="00384078"/>
    <w:rsid w:val="00384160"/>
    <w:rsid w:val="00384270"/>
    <w:rsid w:val="0038430F"/>
    <w:rsid w:val="00384617"/>
    <w:rsid w:val="00385242"/>
    <w:rsid w:val="00385D49"/>
    <w:rsid w:val="003866C2"/>
    <w:rsid w:val="003868B1"/>
    <w:rsid w:val="00387E79"/>
    <w:rsid w:val="00390CEB"/>
    <w:rsid w:val="00390EBA"/>
    <w:rsid w:val="00390FC3"/>
    <w:rsid w:val="00391A46"/>
    <w:rsid w:val="00391F30"/>
    <w:rsid w:val="00393598"/>
    <w:rsid w:val="0039394A"/>
    <w:rsid w:val="00393DF6"/>
    <w:rsid w:val="00393F76"/>
    <w:rsid w:val="00393FEC"/>
    <w:rsid w:val="003948C8"/>
    <w:rsid w:val="0039491A"/>
    <w:rsid w:val="003950B8"/>
    <w:rsid w:val="0039563C"/>
    <w:rsid w:val="0039580C"/>
    <w:rsid w:val="00395B5A"/>
    <w:rsid w:val="00395B65"/>
    <w:rsid w:val="00395E2C"/>
    <w:rsid w:val="003961D3"/>
    <w:rsid w:val="003A0DBA"/>
    <w:rsid w:val="003A0EB7"/>
    <w:rsid w:val="003A2613"/>
    <w:rsid w:val="003A2768"/>
    <w:rsid w:val="003A2A25"/>
    <w:rsid w:val="003A3378"/>
    <w:rsid w:val="003A3C45"/>
    <w:rsid w:val="003A4457"/>
    <w:rsid w:val="003A4560"/>
    <w:rsid w:val="003A53CB"/>
    <w:rsid w:val="003A58F4"/>
    <w:rsid w:val="003A63A0"/>
    <w:rsid w:val="003A7542"/>
    <w:rsid w:val="003A7793"/>
    <w:rsid w:val="003A7A7B"/>
    <w:rsid w:val="003A7B38"/>
    <w:rsid w:val="003B03B1"/>
    <w:rsid w:val="003B03CE"/>
    <w:rsid w:val="003B06A6"/>
    <w:rsid w:val="003B0918"/>
    <w:rsid w:val="003B26FE"/>
    <w:rsid w:val="003B2783"/>
    <w:rsid w:val="003B2902"/>
    <w:rsid w:val="003B3776"/>
    <w:rsid w:val="003B3F5F"/>
    <w:rsid w:val="003B5368"/>
    <w:rsid w:val="003B78A7"/>
    <w:rsid w:val="003C05F5"/>
    <w:rsid w:val="003C0A15"/>
    <w:rsid w:val="003C0B86"/>
    <w:rsid w:val="003C10C3"/>
    <w:rsid w:val="003C1C24"/>
    <w:rsid w:val="003C2116"/>
    <w:rsid w:val="003C2391"/>
    <w:rsid w:val="003C259A"/>
    <w:rsid w:val="003C2CC6"/>
    <w:rsid w:val="003C38FD"/>
    <w:rsid w:val="003C3B36"/>
    <w:rsid w:val="003C3E0A"/>
    <w:rsid w:val="003C614F"/>
    <w:rsid w:val="003C624B"/>
    <w:rsid w:val="003C67DC"/>
    <w:rsid w:val="003C7054"/>
    <w:rsid w:val="003C74C2"/>
    <w:rsid w:val="003D02A0"/>
    <w:rsid w:val="003D0686"/>
    <w:rsid w:val="003D0A2B"/>
    <w:rsid w:val="003D0B54"/>
    <w:rsid w:val="003D14FB"/>
    <w:rsid w:val="003D19E8"/>
    <w:rsid w:val="003D1A88"/>
    <w:rsid w:val="003D1D15"/>
    <w:rsid w:val="003D269C"/>
    <w:rsid w:val="003D2D6A"/>
    <w:rsid w:val="003D2E72"/>
    <w:rsid w:val="003D2F4E"/>
    <w:rsid w:val="003D3728"/>
    <w:rsid w:val="003D4F4F"/>
    <w:rsid w:val="003D50C9"/>
    <w:rsid w:val="003D55F2"/>
    <w:rsid w:val="003D5E70"/>
    <w:rsid w:val="003D7864"/>
    <w:rsid w:val="003D7D50"/>
    <w:rsid w:val="003E1554"/>
    <w:rsid w:val="003E22DB"/>
    <w:rsid w:val="003E2AEA"/>
    <w:rsid w:val="003E3637"/>
    <w:rsid w:val="003E3905"/>
    <w:rsid w:val="003E47CD"/>
    <w:rsid w:val="003E51C3"/>
    <w:rsid w:val="003E5508"/>
    <w:rsid w:val="003E553C"/>
    <w:rsid w:val="003E570C"/>
    <w:rsid w:val="003E5F6A"/>
    <w:rsid w:val="003E61B1"/>
    <w:rsid w:val="003E73D3"/>
    <w:rsid w:val="003E76C9"/>
    <w:rsid w:val="003E782D"/>
    <w:rsid w:val="003F0225"/>
    <w:rsid w:val="003F1D57"/>
    <w:rsid w:val="003F1E7A"/>
    <w:rsid w:val="003F27C9"/>
    <w:rsid w:val="003F2E4E"/>
    <w:rsid w:val="003F37BC"/>
    <w:rsid w:val="003F462D"/>
    <w:rsid w:val="003F49ED"/>
    <w:rsid w:val="003F4F24"/>
    <w:rsid w:val="003F5464"/>
    <w:rsid w:val="003F6214"/>
    <w:rsid w:val="003F695D"/>
    <w:rsid w:val="003F6F69"/>
    <w:rsid w:val="003F72E3"/>
    <w:rsid w:val="003F7B01"/>
    <w:rsid w:val="004011A0"/>
    <w:rsid w:val="004015D7"/>
    <w:rsid w:val="00401BEC"/>
    <w:rsid w:val="004020BA"/>
    <w:rsid w:val="00402649"/>
    <w:rsid w:val="00403438"/>
    <w:rsid w:val="00403723"/>
    <w:rsid w:val="00404558"/>
    <w:rsid w:val="00404826"/>
    <w:rsid w:val="0040517C"/>
    <w:rsid w:val="00405223"/>
    <w:rsid w:val="00405C3B"/>
    <w:rsid w:val="004061C2"/>
    <w:rsid w:val="00406861"/>
    <w:rsid w:val="004068F2"/>
    <w:rsid w:val="00406A41"/>
    <w:rsid w:val="004070F3"/>
    <w:rsid w:val="004101D2"/>
    <w:rsid w:val="004108D7"/>
    <w:rsid w:val="00410A52"/>
    <w:rsid w:val="00410BB8"/>
    <w:rsid w:val="00410F7D"/>
    <w:rsid w:val="004110B3"/>
    <w:rsid w:val="00411104"/>
    <w:rsid w:val="00411631"/>
    <w:rsid w:val="00411A40"/>
    <w:rsid w:val="00413CD1"/>
    <w:rsid w:val="00414D78"/>
    <w:rsid w:val="00415227"/>
    <w:rsid w:val="00415CFA"/>
    <w:rsid w:val="00416122"/>
    <w:rsid w:val="00416676"/>
    <w:rsid w:val="00416A40"/>
    <w:rsid w:val="00416D06"/>
    <w:rsid w:val="00417336"/>
    <w:rsid w:val="00417CE2"/>
    <w:rsid w:val="0042007B"/>
    <w:rsid w:val="00421930"/>
    <w:rsid w:val="00421A67"/>
    <w:rsid w:val="00421CB0"/>
    <w:rsid w:val="00423069"/>
    <w:rsid w:val="004233A8"/>
    <w:rsid w:val="004241AB"/>
    <w:rsid w:val="00424CDC"/>
    <w:rsid w:val="00425C4F"/>
    <w:rsid w:val="00426F6B"/>
    <w:rsid w:val="00430140"/>
    <w:rsid w:val="004307CD"/>
    <w:rsid w:val="0043138E"/>
    <w:rsid w:val="004322B5"/>
    <w:rsid w:val="0043289C"/>
    <w:rsid w:val="00432FE2"/>
    <w:rsid w:val="0043320F"/>
    <w:rsid w:val="004333DD"/>
    <w:rsid w:val="00433657"/>
    <w:rsid w:val="00433DAA"/>
    <w:rsid w:val="00433ED1"/>
    <w:rsid w:val="004344C8"/>
    <w:rsid w:val="00435291"/>
    <w:rsid w:val="00435342"/>
    <w:rsid w:val="00435F8D"/>
    <w:rsid w:val="00436B36"/>
    <w:rsid w:val="00437375"/>
    <w:rsid w:val="0043772F"/>
    <w:rsid w:val="004378F4"/>
    <w:rsid w:val="0044176F"/>
    <w:rsid w:val="00441FC9"/>
    <w:rsid w:val="00443181"/>
    <w:rsid w:val="004433D6"/>
    <w:rsid w:val="00443B8C"/>
    <w:rsid w:val="00443F56"/>
    <w:rsid w:val="0044411E"/>
    <w:rsid w:val="0044416D"/>
    <w:rsid w:val="0044560F"/>
    <w:rsid w:val="00445F78"/>
    <w:rsid w:val="0044691C"/>
    <w:rsid w:val="004469A3"/>
    <w:rsid w:val="004477AB"/>
    <w:rsid w:val="00447D99"/>
    <w:rsid w:val="00453ACB"/>
    <w:rsid w:val="0045501C"/>
    <w:rsid w:val="004559C9"/>
    <w:rsid w:val="004566A5"/>
    <w:rsid w:val="0045694A"/>
    <w:rsid w:val="0045700E"/>
    <w:rsid w:val="00457D7A"/>
    <w:rsid w:val="00460009"/>
    <w:rsid w:val="004606AB"/>
    <w:rsid w:val="00460D45"/>
    <w:rsid w:val="00460FEE"/>
    <w:rsid w:val="00461316"/>
    <w:rsid w:val="0046181B"/>
    <w:rsid w:val="00461A5A"/>
    <w:rsid w:val="00462718"/>
    <w:rsid w:val="0046326E"/>
    <w:rsid w:val="00463497"/>
    <w:rsid w:val="00464A64"/>
    <w:rsid w:val="00464F17"/>
    <w:rsid w:val="00466FE9"/>
    <w:rsid w:val="0047028E"/>
    <w:rsid w:val="00470545"/>
    <w:rsid w:val="00470938"/>
    <w:rsid w:val="00470D95"/>
    <w:rsid w:val="00470DB3"/>
    <w:rsid w:val="0047241F"/>
    <w:rsid w:val="004727FB"/>
    <w:rsid w:val="00472A9D"/>
    <w:rsid w:val="00472C2A"/>
    <w:rsid w:val="00473466"/>
    <w:rsid w:val="0047360D"/>
    <w:rsid w:val="00473835"/>
    <w:rsid w:val="00473FEA"/>
    <w:rsid w:val="00474167"/>
    <w:rsid w:val="00474455"/>
    <w:rsid w:val="004747B3"/>
    <w:rsid w:val="0047491D"/>
    <w:rsid w:val="00474A86"/>
    <w:rsid w:val="00475978"/>
    <w:rsid w:val="00475C4C"/>
    <w:rsid w:val="00476555"/>
    <w:rsid w:val="004765A8"/>
    <w:rsid w:val="00476976"/>
    <w:rsid w:val="00477072"/>
    <w:rsid w:val="004775D8"/>
    <w:rsid w:val="0047788B"/>
    <w:rsid w:val="00477A52"/>
    <w:rsid w:val="004807AA"/>
    <w:rsid w:val="004811D8"/>
    <w:rsid w:val="004814FB"/>
    <w:rsid w:val="00481803"/>
    <w:rsid w:val="00481ECC"/>
    <w:rsid w:val="00482AE4"/>
    <w:rsid w:val="00482FDB"/>
    <w:rsid w:val="00484919"/>
    <w:rsid w:val="00485197"/>
    <w:rsid w:val="004859EC"/>
    <w:rsid w:val="00485FCB"/>
    <w:rsid w:val="00486579"/>
    <w:rsid w:val="0048663B"/>
    <w:rsid w:val="00486D3F"/>
    <w:rsid w:val="00486F98"/>
    <w:rsid w:val="00490D8C"/>
    <w:rsid w:val="004912A4"/>
    <w:rsid w:val="004915FF"/>
    <w:rsid w:val="00491ACB"/>
    <w:rsid w:val="00492B59"/>
    <w:rsid w:val="00493701"/>
    <w:rsid w:val="00493D06"/>
    <w:rsid w:val="00494B53"/>
    <w:rsid w:val="00494D54"/>
    <w:rsid w:val="00494F71"/>
    <w:rsid w:val="004955F3"/>
    <w:rsid w:val="00495909"/>
    <w:rsid w:val="00495DF6"/>
    <w:rsid w:val="00496969"/>
    <w:rsid w:val="00497B4E"/>
    <w:rsid w:val="00497C0D"/>
    <w:rsid w:val="00497D1C"/>
    <w:rsid w:val="00497ECD"/>
    <w:rsid w:val="004A054B"/>
    <w:rsid w:val="004A0C91"/>
    <w:rsid w:val="004A1065"/>
    <w:rsid w:val="004A10C0"/>
    <w:rsid w:val="004A17B1"/>
    <w:rsid w:val="004A1DC9"/>
    <w:rsid w:val="004A305A"/>
    <w:rsid w:val="004A39D6"/>
    <w:rsid w:val="004A3F03"/>
    <w:rsid w:val="004A460F"/>
    <w:rsid w:val="004A47F9"/>
    <w:rsid w:val="004A4A9A"/>
    <w:rsid w:val="004A5222"/>
    <w:rsid w:val="004A52D8"/>
    <w:rsid w:val="004A67D1"/>
    <w:rsid w:val="004A6A82"/>
    <w:rsid w:val="004B0080"/>
    <w:rsid w:val="004B1150"/>
    <w:rsid w:val="004B11E9"/>
    <w:rsid w:val="004B1CC2"/>
    <w:rsid w:val="004B206E"/>
    <w:rsid w:val="004B2BF6"/>
    <w:rsid w:val="004B2EAA"/>
    <w:rsid w:val="004B4407"/>
    <w:rsid w:val="004B4FE5"/>
    <w:rsid w:val="004B4FEF"/>
    <w:rsid w:val="004B5C5E"/>
    <w:rsid w:val="004B68C0"/>
    <w:rsid w:val="004B6B1E"/>
    <w:rsid w:val="004C0507"/>
    <w:rsid w:val="004C0575"/>
    <w:rsid w:val="004C0657"/>
    <w:rsid w:val="004C0DCC"/>
    <w:rsid w:val="004C1440"/>
    <w:rsid w:val="004C1933"/>
    <w:rsid w:val="004C1BF5"/>
    <w:rsid w:val="004C1E3F"/>
    <w:rsid w:val="004C285C"/>
    <w:rsid w:val="004C51B1"/>
    <w:rsid w:val="004C52F6"/>
    <w:rsid w:val="004C5A00"/>
    <w:rsid w:val="004C6752"/>
    <w:rsid w:val="004C6DE2"/>
    <w:rsid w:val="004D095B"/>
    <w:rsid w:val="004D0D07"/>
    <w:rsid w:val="004D1D95"/>
    <w:rsid w:val="004D21BB"/>
    <w:rsid w:val="004D2422"/>
    <w:rsid w:val="004D26F0"/>
    <w:rsid w:val="004D30C9"/>
    <w:rsid w:val="004D505B"/>
    <w:rsid w:val="004D6CB5"/>
    <w:rsid w:val="004D772C"/>
    <w:rsid w:val="004D78A3"/>
    <w:rsid w:val="004D7B83"/>
    <w:rsid w:val="004D7CE9"/>
    <w:rsid w:val="004E0808"/>
    <w:rsid w:val="004E1BCF"/>
    <w:rsid w:val="004E350B"/>
    <w:rsid w:val="004E47FB"/>
    <w:rsid w:val="004E496D"/>
    <w:rsid w:val="004E4DF0"/>
    <w:rsid w:val="004E4FFF"/>
    <w:rsid w:val="004E5397"/>
    <w:rsid w:val="004E5EC6"/>
    <w:rsid w:val="004E6569"/>
    <w:rsid w:val="004E7A8A"/>
    <w:rsid w:val="004E7A94"/>
    <w:rsid w:val="004F09FE"/>
    <w:rsid w:val="004F1F4E"/>
    <w:rsid w:val="004F1F83"/>
    <w:rsid w:val="004F27D2"/>
    <w:rsid w:val="004F37DC"/>
    <w:rsid w:val="004F443B"/>
    <w:rsid w:val="004F4774"/>
    <w:rsid w:val="004F5458"/>
    <w:rsid w:val="004F57AB"/>
    <w:rsid w:val="004F57C6"/>
    <w:rsid w:val="004F5C0D"/>
    <w:rsid w:val="004F6C7F"/>
    <w:rsid w:val="004F7418"/>
    <w:rsid w:val="004F7A8A"/>
    <w:rsid w:val="004F7FE2"/>
    <w:rsid w:val="0050002B"/>
    <w:rsid w:val="005004CE"/>
    <w:rsid w:val="00500604"/>
    <w:rsid w:val="005007DE"/>
    <w:rsid w:val="005011CE"/>
    <w:rsid w:val="005015F7"/>
    <w:rsid w:val="005016F1"/>
    <w:rsid w:val="0050182E"/>
    <w:rsid w:val="00503294"/>
    <w:rsid w:val="00503692"/>
    <w:rsid w:val="005037B2"/>
    <w:rsid w:val="0050394E"/>
    <w:rsid w:val="00504FF6"/>
    <w:rsid w:val="00505485"/>
    <w:rsid w:val="00505788"/>
    <w:rsid w:val="0050603C"/>
    <w:rsid w:val="005064C5"/>
    <w:rsid w:val="00506C4B"/>
    <w:rsid w:val="00506C9D"/>
    <w:rsid w:val="0050796A"/>
    <w:rsid w:val="00507FE2"/>
    <w:rsid w:val="00510158"/>
    <w:rsid w:val="00510728"/>
    <w:rsid w:val="005116D6"/>
    <w:rsid w:val="00511818"/>
    <w:rsid w:val="00511A1D"/>
    <w:rsid w:val="00511EDB"/>
    <w:rsid w:val="0051362C"/>
    <w:rsid w:val="00513E4A"/>
    <w:rsid w:val="00514D4D"/>
    <w:rsid w:val="00514E61"/>
    <w:rsid w:val="00515A52"/>
    <w:rsid w:val="005162F0"/>
    <w:rsid w:val="00516592"/>
    <w:rsid w:val="00516EFA"/>
    <w:rsid w:val="005207E9"/>
    <w:rsid w:val="00520B70"/>
    <w:rsid w:val="00520BA1"/>
    <w:rsid w:val="00520BF9"/>
    <w:rsid w:val="00520FDF"/>
    <w:rsid w:val="005216DB"/>
    <w:rsid w:val="00521CE6"/>
    <w:rsid w:val="00521F2A"/>
    <w:rsid w:val="0052272B"/>
    <w:rsid w:val="00522D24"/>
    <w:rsid w:val="005233B0"/>
    <w:rsid w:val="0052340E"/>
    <w:rsid w:val="005236BF"/>
    <w:rsid w:val="00523EE1"/>
    <w:rsid w:val="005243EF"/>
    <w:rsid w:val="00524405"/>
    <w:rsid w:val="0052595B"/>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6D9C"/>
    <w:rsid w:val="00537DA5"/>
    <w:rsid w:val="0054005F"/>
    <w:rsid w:val="0054054F"/>
    <w:rsid w:val="00540DB2"/>
    <w:rsid w:val="00543310"/>
    <w:rsid w:val="00543738"/>
    <w:rsid w:val="0054400D"/>
    <w:rsid w:val="00544203"/>
    <w:rsid w:val="005445D9"/>
    <w:rsid w:val="00544692"/>
    <w:rsid w:val="00544A4B"/>
    <w:rsid w:val="005457FD"/>
    <w:rsid w:val="005458B3"/>
    <w:rsid w:val="00545C0E"/>
    <w:rsid w:val="00545E83"/>
    <w:rsid w:val="0054681D"/>
    <w:rsid w:val="00546AF8"/>
    <w:rsid w:val="0054770A"/>
    <w:rsid w:val="00547C27"/>
    <w:rsid w:val="00550CC6"/>
    <w:rsid w:val="00550D18"/>
    <w:rsid w:val="0055139C"/>
    <w:rsid w:val="0055171A"/>
    <w:rsid w:val="0055211C"/>
    <w:rsid w:val="00552223"/>
    <w:rsid w:val="00552C7C"/>
    <w:rsid w:val="005537B8"/>
    <w:rsid w:val="00554010"/>
    <w:rsid w:val="005540C9"/>
    <w:rsid w:val="005544A9"/>
    <w:rsid w:val="0055458E"/>
    <w:rsid w:val="005547F5"/>
    <w:rsid w:val="00554F58"/>
    <w:rsid w:val="00555082"/>
    <w:rsid w:val="0055559A"/>
    <w:rsid w:val="005557DE"/>
    <w:rsid w:val="0055688A"/>
    <w:rsid w:val="005569C4"/>
    <w:rsid w:val="00557368"/>
    <w:rsid w:val="0056172C"/>
    <w:rsid w:val="00561C64"/>
    <w:rsid w:val="00561E01"/>
    <w:rsid w:val="005625C6"/>
    <w:rsid w:val="00563357"/>
    <w:rsid w:val="00563717"/>
    <w:rsid w:val="00563938"/>
    <w:rsid w:val="00563A2B"/>
    <w:rsid w:val="0056412D"/>
    <w:rsid w:val="00564778"/>
    <w:rsid w:val="005647A6"/>
    <w:rsid w:val="00564B84"/>
    <w:rsid w:val="00564D9D"/>
    <w:rsid w:val="00565F06"/>
    <w:rsid w:val="00566F76"/>
    <w:rsid w:val="00567D17"/>
    <w:rsid w:val="00567D9A"/>
    <w:rsid w:val="005700B4"/>
    <w:rsid w:val="005700E7"/>
    <w:rsid w:val="00570449"/>
    <w:rsid w:val="00570605"/>
    <w:rsid w:val="00570744"/>
    <w:rsid w:val="005708A4"/>
    <w:rsid w:val="00571AC2"/>
    <w:rsid w:val="005723E9"/>
    <w:rsid w:val="00573AB3"/>
    <w:rsid w:val="00573DA0"/>
    <w:rsid w:val="00574376"/>
    <w:rsid w:val="00574932"/>
    <w:rsid w:val="00574E47"/>
    <w:rsid w:val="005754BC"/>
    <w:rsid w:val="00576F61"/>
    <w:rsid w:val="00577A81"/>
    <w:rsid w:val="00580357"/>
    <w:rsid w:val="00580593"/>
    <w:rsid w:val="00580D8C"/>
    <w:rsid w:val="00580FF2"/>
    <w:rsid w:val="0058191D"/>
    <w:rsid w:val="00582A7C"/>
    <w:rsid w:val="0058308D"/>
    <w:rsid w:val="00584EC0"/>
    <w:rsid w:val="00585055"/>
    <w:rsid w:val="00585E5A"/>
    <w:rsid w:val="00586665"/>
    <w:rsid w:val="00586BB5"/>
    <w:rsid w:val="0058729F"/>
    <w:rsid w:val="00587BE7"/>
    <w:rsid w:val="00590879"/>
    <w:rsid w:val="00590A27"/>
    <w:rsid w:val="00592A32"/>
    <w:rsid w:val="00594BE7"/>
    <w:rsid w:val="00595F7C"/>
    <w:rsid w:val="00596553"/>
    <w:rsid w:val="005978D5"/>
    <w:rsid w:val="005979E0"/>
    <w:rsid w:val="005A030E"/>
    <w:rsid w:val="005A099A"/>
    <w:rsid w:val="005A0D02"/>
    <w:rsid w:val="005A1C90"/>
    <w:rsid w:val="005A1E75"/>
    <w:rsid w:val="005A1EB3"/>
    <w:rsid w:val="005A2877"/>
    <w:rsid w:val="005A397D"/>
    <w:rsid w:val="005A5044"/>
    <w:rsid w:val="005A6E9B"/>
    <w:rsid w:val="005A77B9"/>
    <w:rsid w:val="005A77D1"/>
    <w:rsid w:val="005B0C7D"/>
    <w:rsid w:val="005B0E06"/>
    <w:rsid w:val="005B1356"/>
    <w:rsid w:val="005B1C5C"/>
    <w:rsid w:val="005B32B6"/>
    <w:rsid w:val="005B44B0"/>
    <w:rsid w:val="005B4870"/>
    <w:rsid w:val="005B5605"/>
    <w:rsid w:val="005B5747"/>
    <w:rsid w:val="005B61C9"/>
    <w:rsid w:val="005B68B7"/>
    <w:rsid w:val="005B74F8"/>
    <w:rsid w:val="005B76F4"/>
    <w:rsid w:val="005B7B9D"/>
    <w:rsid w:val="005B7C1E"/>
    <w:rsid w:val="005B7F02"/>
    <w:rsid w:val="005C0140"/>
    <w:rsid w:val="005C0B11"/>
    <w:rsid w:val="005C0ED9"/>
    <w:rsid w:val="005C1089"/>
    <w:rsid w:val="005C1F63"/>
    <w:rsid w:val="005C26FE"/>
    <w:rsid w:val="005C2891"/>
    <w:rsid w:val="005C311F"/>
    <w:rsid w:val="005C4877"/>
    <w:rsid w:val="005C491B"/>
    <w:rsid w:val="005C5C1C"/>
    <w:rsid w:val="005C609D"/>
    <w:rsid w:val="005C7632"/>
    <w:rsid w:val="005C7757"/>
    <w:rsid w:val="005C77FC"/>
    <w:rsid w:val="005D0E46"/>
    <w:rsid w:val="005D1E75"/>
    <w:rsid w:val="005D3A35"/>
    <w:rsid w:val="005D3E66"/>
    <w:rsid w:val="005D4802"/>
    <w:rsid w:val="005D4EF6"/>
    <w:rsid w:val="005D579C"/>
    <w:rsid w:val="005D6C41"/>
    <w:rsid w:val="005D6EDF"/>
    <w:rsid w:val="005D7917"/>
    <w:rsid w:val="005D7930"/>
    <w:rsid w:val="005E13A2"/>
    <w:rsid w:val="005E154D"/>
    <w:rsid w:val="005E312F"/>
    <w:rsid w:val="005E32E5"/>
    <w:rsid w:val="005E3F84"/>
    <w:rsid w:val="005E42DA"/>
    <w:rsid w:val="005E494E"/>
    <w:rsid w:val="005E4C43"/>
    <w:rsid w:val="005E68A8"/>
    <w:rsid w:val="005E697D"/>
    <w:rsid w:val="005E6BE7"/>
    <w:rsid w:val="005E73E4"/>
    <w:rsid w:val="005E73FB"/>
    <w:rsid w:val="005F004C"/>
    <w:rsid w:val="005F0ADE"/>
    <w:rsid w:val="005F13DF"/>
    <w:rsid w:val="005F19FE"/>
    <w:rsid w:val="005F1A05"/>
    <w:rsid w:val="005F1C4E"/>
    <w:rsid w:val="005F1E6E"/>
    <w:rsid w:val="005F253C"/>
    <w:rsid w:val="005F2AD6"/>
    <w:rsid w:val="005F301A"/>
    <w:rsid w:val="005F4223"/>
    <w:rsid w:val="005F4F0C"/>
    <w:rsid w:val="005F4FD3"/>
    <w:rsid w:val="005F55CC"/>
    <w:rsid w:val="005F55EA"/>
    <w:rsid w:val="005F5617"/>
    <w:rsid w:val="005F701F"/>
    <w:rsid w:val="005F7645"/>
    <w:rsid w:val="005F7667"/>
    <w:rsid w:val="005F79C8"/>
    <w:rsid w:val="005F7B15"/>
    <w:rsid w:val="005F7FA5"/>
    <w:rsid w:val="00600A5A"/>
    <w:rsid w:val="006022D5"/>
    <w:rsid w:val="0060248E"/>
    <w:rsid w:val="006028AF"/>
    <w:rsid w:val="00602D3A"/>
    <w:rsid w:val="00603662"/>
    <w:rsid w:val="006039D3"/>
    <w:rsid w:val="006041A9"/>
    <w:rsid w:val="00604309"/>
    <w:rsid w:val="006047AB"/>
    <w:rsid w:val="006054C9"/>
    <w:rsid w:val="006059EB"/>
    <w:rsid w:val="00605CAB"/>
    <w:rsid w:val="00605F73"/>
    <w:rsid w:val="00606451"/>
    <w:rsid w:val="00606572"/>
    <w:rsid w:val="00606ACD"/>
    <w:rsid w:val="006072CE"/>
    <w:rsid w:val="006072EF"/>
    <w:rsid w:val="00610C46"/>
    <w:rsid w:val="006119A9"/>
    <w:rsid w:val="00611E74"/>
    <w:rsid w:val="006126D8"/>
    <w:rsid w:val="00612C4A"/>
    <w:rsid w:val="00612CE2"/>
    <w:rsid w:val="00612E5E"/>
    <w:rsid w:val="00612E61"/>
    <w:rsid w:val="0061339E"/>
    <w:rsid w:val="00613636"/>
    <w:rsid w:val="00614BBE"/>
    <w:rsid w:val="0061565A"/>
    <w:rsid w:val="00615DA6"/>
    <w:rsid w:val="006161AF"/>
    <w:rsid w:val="006163F4"/>
    <w:rsid w:val="006172EE"/>
    <w:rsid w:val="00620F83"/>
    <w:rsid w:val="0062110C"/>
    <w:rsid w:val="006212D6"/>
    <w:rsid w:val="00621847"/>
    <w:rsid w:val="0062199A"/>
    <w:rsid w:val="00621C0C"/>
    <w:rsid w:val="00621E15"/>
    <w:rsid w:val="00621F5E"/>
    <w:rsid w:val="0062248C"/>
    <w:rsid w:val="0062251A"/>
    <w:rsid w:val="00622534"/>
    <w:rsid w:val="00623554"/>
    <w:rsid w:val="00623597"/>
    <w:rsid w:val="00623B87"/>
    <w:rsid w:val="00623F2B"/>
    <w:rsid w:val="006260B6"/>
    <w:rsid w:val="006264A7"/>
    <w:rsid w:val="006300FE"/>
    <w:rsid w:val="00630D17"/>
    <w:rsid w:val="0063192E"/>
    <w:rsid w:val="006320B7"/>
    <w:rsid w:val="00632CD1"/>
    <w:rsid w:val="00632CEF"/>
    <w:rsid w:val="006341C9"/>
    <w:rsid w:val="00635B2C"/>
    <w:rsid w:val="00636025"/>
    <w:rsid w:val="00636B31"/>
    <w:rsid w:val="00637CF6"/>
    <w:rsid w:val="006412C3"/>
    <w:rsid w:val="006416D3"/>
    <w:rsid w:val="00641C06"/>
    <w:rsid w:val="006424FA"/>
    <w:rsid w:val="00642C78"/>
    <w:rsid w:val="006433A4"/>
    <w:rsid w:val="006452A6"/>
    <w:rsid w:val="00646682"/>
    <w:rsid w:val="0064669B"/>
    <w:rsid w:val="00647D0C"/>
    <w:rsid w:val="00650086"/>
    <w:rsid w:val="006504C2"/>
    <w:rsid w:val="00650DBE"/>
    <w:rsid w:val="00651057"/>
    <w:rsid w:val="00651A59"/>
    <w:rsid w:val="00653D13"/>
    <w:rsid w:val="006545FA"/>
    <w:rsid w:val="00654B63"/>
    <w:rsid w:val="00655299"/>
    <w:rsid w:val="006556AC"/>
    <w:rsid w:val="00655A47"/>
    <w:rsid w:val="00656AB7"/>
    <w:rsid w:val="00657129"/>
    <w:rsid w:val="00657AF3"/>
    <w:rsid w:val="00657DE1"/>
    <w:rsid w:val="00660CA1"/>
    <w:rsid w:val="006612A8"/>
    <w:rsid w:val="00661519"/>
    <w:rsid w:val="0066236C"/>
    <w:rsid w:val="00662D18"/>
    <w:rsid w:val="00662D7B"/>
    <w:rsid w:val="006631FC"/>
    <w:rsid w:val="006652E6"/>
    <w:rsid w:val="00665655"/>
    <w:rsid w:val="006657AF"/>
    <w:rsid w:val="00665EF4"/>
    <w:rsid w:val="00666824"/>
    <w:rsid w:val="00666BB6"/>
    <w:rsid w:val="00667727"/>
    <w:rsid w:val="00670071"/>
    <w:rsid w:val="006710F6"/>
    <w:rsid w:val="00671A6B"/>
    <w:rsid w:val="0067271C"/>
    <w:rsid w:val="006730C3"/>
    <w:rsid w:val="006730CC"/>
    <w:rsid w:val="00673753"/>
    <w:rsid w:val="0067394B"/>
    <w:rsid w:val="00673B9D"/>
    <w:rsid w:val="00673BDA"/>
    <w:rsid w:val="00674318"/>
    <w:rsid w:val="00674938"/>
    <w:rsid w:val="0067567F"/>
    <w:rsid w:val="00676F7F"/>
    <w:rsid w:val="00677131"/>
    <w:rsid w:val="006806B2"/>
    <w:rsid w:val="00680780"/>
    <w:rsid w:val="00680B68"/>
    <w:rsid w:val="0068112B"/>
    <w:rsid w:val="00681DC0"/>
    <w:rsid w:val="0068253A"/>
    <w:rsid w:val="006829F9"/>
    <w:rsid w:val="00682F18"/>
    <w:rsid w:val="00682F3B"/>
    <w:rsid w:val="006831AD"/>
    <w:rsid w:val="006834D3"/>
    <w:rsid w:val="00684681"/>
    <w:rsid w:val="00686807"/>
    <w:rsid w:val="00687B73"/>
    <w:rsid w:val="00687E20"/>
    <w:rsid w:val="00687E8A"/>
    <w:rsid w:val="00690474"/>
    <w:rsid w:val="006909A3"/>
    <w:rsid w:val="006911C1"/>
    <w:rsid w:val="006911E6"/>
    <w:rsid w:val="006920BD"/>
    <w:rsid w:val="00692A46"/>
    <w:rsid w:val="00692D29"/>
    <w:rsid w:val="00692D2A"/>
    <w:rsid w:val="00692F9B"/>
    <w:rsid w:val="00694FEB"/>
    <w:rsid w:val="00695D47"/>
    <w:rsid w:val="00695FD7"/>
    <w:rsid w:val="006973CF"/>
    <w:rsid w:val="006A00B3"/>
    <w:rsid w:val="006A04C1"/>
    <w:rsid w:val="006A0532"/>
    <w:rsid w:val="006A0B93"/>
    <w:rsid w:val="006A1699"/>
    <w:rsid w:val="006A1BE8"/>
    <w:rsid w:val="006A1F20"/>
    <w:rsid w:val="006A226B"/>
    <w:rsid w:val="006A2416"/>
    <w:rsid w:val="006A33A3"/>
    <w:rsid w:val="006A37C6"/>
    <w:rsid w:val="006A43C3"/>
    <w:rsid w:val="006A5976"/>
    <w:rsid w:val="006A5FDA"/>
    <w:rsid w:val="006A6B20"/>
    <w:rsid w:val="006A6E21"/>
    <w:rsid w:val="006A6E46"/>
    <w:rsid w:val="006A7114"/>
    <w:rsid w:val="006A7297"/>
    <w:rsid w:val="006A763E"/>
    <w:rsid w:val="006A7E47"/>
    <w:rsid w:val="006A7FF8"/>
    <w:rsid w:val="006B0978"/>
    <w:rsid w:val="006B0EA0"/>
    <w:rsid w:val="006B1A1A"/>
    <w:rsid w:val="006B2D33"/>
    <w:rsid w:val="006B3C01"/>
    <w:rsid w:val="006B4861"/>
    <w:rsid w:val="006B5192"/>
    <w:rsid w:val="006B5218"/>
    <w:rsid w:val="006B5FF1"/>
    <w:rsid w:val="006B67FD"/>
    <w:rsid w:val="006B73E1"/>
    <w:rsid w:val="006B7955"/>
    <w:rsid w:val="006B7F1F"/>
    <w:rsid w:val="006C01CA"/>
    <w:rsid w:val="006C0436"/>
    <w:rsid w:val="006C0A23"/>
    <w:rsid w:val="006C1225"/>
    <w:rsid w:val="006C19FC"/>
    <w:rsid w:val="006C1ACF"/>
    <w:rsid w:val="006C1B54"/>
    <w:rsid w:val="006C332E"/>
    <w:rsid w:val="006C36AF"/>
    <w:rsid w:val="006C38D1"/>
    <w:rsid w:val="006C42CA"/>
    <w:rsid w:val="006C4E50"/>
    <w:rsid w:val="006C5F35"/>
    <w:rsid w:val="006C6037"/>
    <w:rsid w:val="006D05A5"/>
    <w:rsid w:val="006D0799"/>
    <w:rsid w:val="006D0B19"/>
    <w:rsid w:val="006D0F92"/>
    <w:rsid w:val="006D1095"/>
    <w:rsid w:val="006D1FC9"/>
    <w:rsid w:val="006D30D1"/>
    <w:rsid w:val="006D30DC"/>
    <w:rsid w:val="006D3978"/>
    <w:rsid w:val="006D4136"/>
    <w:rsid w:val="006D436A"/>
    <w:rsid w:val="006D46C3"/>
    <w:rsid w:val="006D48AF"/>
    <w:rsid w:val="006D59CA"/>
    <w:rsid w:val="006D6C2D"/>
    <w:rsid w:val="006D6DB6"/>
    <w:rsid w:val="006E0FB0"/>
    <w:rsid w:val="006E1891"/>
    <w:rsid w:val="006E290B"/>
    <w:rsid w:val="006E5D9B"/>
    <w:rsid w:val="006E6495"/>
    <w:rsid w:val="006E6D27"/>
    <w:rsid w:val="006E716D"/>
    <w:rsid w:val="006E7367"/>
    <w:rsid w:val="006F0568"/>
    <w:rsid w:val="006F0F22"/>
    <w:rsid w:val="006F176E"/>
    <w:rsid w:val="006F189A"/>
    <w:rsid w:val="006F1A97"/>
    <w:rsid w:val="006F2AB5"/>
    <w:rsid w:val="006F2DE5"/>
    <w:rsid w:val="006F3232"/>
    <w:rsid w:val="006F4DB6"/>
    <w:rsid w:val="006F5FA4"/>
    <w:rsid w:val="006F6549"/>
    <w:rsid w:val="006F6A47"/>
    <w:rsid w:val="006F6D88"/>
    <w:rsid w:val="006F765C"/>
    <w:rsid w:val="006F7D30"/>
    <w:rsid w:val="006F7E3D"/>
    <w:rsid w:val="007016B9"/>
    <w:rsid w:val="007029C8"/>
    <w:rsid w:val="007034A7"/>
    <w:rsid w:val="00703CA8"/>
    <w:rsid w:val="00703FE3"/>
    <w:rsid w:val="00704005"/>
    <w:rsid w:val="007044F8"/>
    <w:rsid w:val="00704B0C"/>
    <w:rsid w:val="00704F52"/>
    <w:rsid w:val="00706841"/>
    <w:rsid w:val="00706C7A"/>
    <w:rsid w:val="00706C80"/>
    <w:rsid w:val="00707B68"/>
    <w:rsid w:val="00707D65"/>
    <w:rsid w:val="00710424"/>
    <w:rsid w:val="00710AA0"/>
    <w:rsid w:val="00710DB3"/>
    <w:rsid w:val="00710DFE"/>
    <w:rsid w:val="00710EC4"/>
    <w:rsid w:val="00711035"/>
    <w:rsid w:val="0071124A"/>
    <w:rsid w:val="00712061"/>
    <w:rsid w:val="007122A6"/>
    <w:rsid w:val="007136B5"/>
    <w:rsid w:val="00714279"/>
    <w:rsid w:val="0071477C"/>
    <w:rsid w:val="00714B95"/>
    <w:rsid w:val="00715540"/>
    <w:rsid w:val="00715FC8"/>
    <w:rsid w:val="007160FA"/>
    <w:rsid w:val="00716AF3"/>
    <w:rsid w:val="00716DB1"/>
    <w:rsid w:val="00716F88"/>
    <w:rsid w:val="007170A6"/>
    <w:rsid w:val="0071781D"/>
    <w:rsid w:val="00717BF4"/>
    <w:rsid w:val="00717E43"/>
    <w:rsid w:val="00717E4D"/>
    <w:rsid w:val="00721500"/>
    <w:rsid w:val="007222E5"/>
    <w:rsid w:val="00722A9B"/>
    <w:rsid w:val="0072357E"/>
    <w:rsid w:val="00723F2E"/>
    <w:rsid w:val="00724232"/>
    <w:rsid w:val="007258C8"/>
    <w:rsid w:val="00725A21"/>
    <w:rsid w:val="00725B46"/>
    <w:rsid w:val="00725CCC"/>
    <w:rsid w:val="007260F2"/>
    <w:rsid w:val="0072673A"/>
    <w:rsid w:val="00727408"/>
    <w:rsid w:val="00727C63"/>
    <w:rsid w:val="00730E70"/>
    <w:rsid w:val="00732259"/>
    <w:rsid w:val="00732263"/>
    <w:rsid w:val="007322FC"/>
    <w:rsid w:val="00732A3F"/>
    <w:rsid w:val="007333B8"/>
    <w:rsid w:val="007342D5"/>
    <w:rsid w:val="0073498F"/>
    <w:rsid w:val="007349F9"/>
    <w:rsid w:val="00734D22"/>
    <w:rsid w:val="0073559C"/>
    <w:rsid w:val="00735FF7"/>
    <w:rsid w:val="00736B23"/>
    <w:rsid w:val="00736B35"/>
    <w:rsid w:val="00736E66"/>
    <w:rsid w:val="00736F0C"/>
    <w:rsid w:val="007375F5"/>
    <w:rsid w:val="007378FA"/>
    <w:rsid w:val="00737B58"/>
    <w:rsid w:val="00740509"/>
    <w:rsid w:val="007416EC"/>
    <w:rsid w:val="00742D0A"/>
    <w:rsid w:val="0074342D"/>
    <w:rsid w:val="0074387F"/>
    <w:rsid w:val="0074393B"/>
    <w:rsid w:val="007443D8"/>
    <w:rsid w:val="0074547F"/>
    <w:rsid w:val="0074557C"/>
    <w:rsid w:val="00745E2A"/>
    <w:rsid w:val="007468F4"/>
    <w:rsid w:val="00746E1B"/>
    <w:rsid w:val="007500F4"/>
    <w:rsid w:val="00750453"/>
    <w:rsid w:val="007505EE"/>
    <w:rsid w:val="007507DF"/>
    <w:rsid w:val="00750C34"/>
    <w:rsid w:val="00750D95"/>
    <w:rsid w:val="0075119B"/>
    <w:rsid w:val="007517C8"/>
    <w:rsid w:val="00751CCF"/>
    <w:rsid w:val="00751EA4"/>
    <w:rsid w:val="00752889"/>
    <w:rsid w:val="007537B8"/>
    <w:rsid w:val="0075469C"/>
    <w:rsid w:val="00754DB2"/>
    <w:rsid w:val="00756AED"/>
    <w:rsid w:val="00756F50"/>
    <w:rsid w:val="007578A0"/>
    <w:rsid w:val="007578D3"/>
    <w:rsid w:val="00757D89"/>
    <w:rsid w:val="0076056F"/>
    <w:rsid w:val="00760FD4"/>
    <w:rsid w:val="007611F1"/>
    <w:rsid w:val="0076132F"/>
    <w:rsid w:val="00761DB5"/>
    <w:rsid w:val="0076236B"/>
    <w:rsid w:val="00762556"/>
    <w:rsid w:val="00762A8F"/>
    <w:rsid w:val="007631F2"/>
    <w:rsid w:val="00763204"/>
    <w:rsid w:val="007633C5"/>
    <w:rsid w:val="00763AD7"/>
    <w:rsid w:val="00763AD9"/>
    <w:rsid w:val="00763C55"/>
    <w:rsid w:val="007644FB"/>
    <w:rsid w:val="007654DC"/>
    <w:rsid w:val="00765C00"/>
    <w:rsid w:val="00766281"/>
    <w:rsid w:val="00766FA2"/>
    <w:rsid w:val="007670AB"/>
    <w:rsid w:val="007676A0"/>
    <w:rsid w:val="007679FC"/>
    <w:rsid w:val="00767C71"/>
    <w:rsid w:val="00770906"/>
    <w:rsid w:val="00770E4F"/>
    <w:rsid w:val="00770FBF"/>
    <w:rsid w:val="007719EB"/>
    <w:rsid w:val="00772390"/>
    <w:rsid w:val="00772689"/>
    <w:rsid w:val="007728E2"/>
    <w:rsid w:val="00772A55"/>
    <w:rsid w:val="007733AD"/>
    <w:rsid w:val="00773580"/>
    <w:rsid w:val="00774072"/>
    <w:rsid w:val="007744FE"/>
    <w:rsid w:val="0077493E"/>
    <w:rsid w:val="0077541A"/>
    <w:rsid w:val="00775F56"/>
    <w:rsid w:val="00775FF5"/>
    <w:rsid w:val="00776596"/>
    <w:rsid w:val="00776C3A"/>
    <w:rsid w:val="00776DEB"/>
    <w:rsid w:val="007811BC"/>
    <w:rsid w:val="0078205E"/>
    <w:rsid w:val="00782E07"/>
    <w:rsid w:val="00782E26"/>
    <w:rsid w:val="00783221"/>
    <w:rsid w:val="00783900"/>
    <w:rsid w:val="0078520D"/>
    <w:rsid w:val="00785366"/>
    <w:rsid w:val="00786397"/>
    <w:rsid w:val="007875E6"/>
    <w:rsid w:val="007876B8"/>
    <w:rsid w:val="00787E50"/>
    <w:rsid w:val="007900E8"/>
    <w:rsid w:val="00791105"/>
    <w:rsid w:val="007928D8"/>
    <w:rsid w:val="007929C6"/>
    <w:rsid w:val="00792DA2"/>
    <w:rsid w:val="00792F1A"/>
    <w:rsid w:val="00792F33"/>
    <w:rsid w:val="00792F62"/>
    <w:rsid w:val="00793764"/>
    <w:rsid w:val="00793A06"/>
    <w:rsid w:val="00793AA5"/>
    <w:rsid w:val="00794DB9"/>
    <w:rsid w:val="00795164"/>
    <w:rsid w:val="0079516E"/>
    <w:rsid w:val="00795FE6"/>
    <w:rsid w:val="00796370"/>
    <w:rsid w:val="007A08B0"/>
    <w:rsid w:val="007A094C"/>
    <w:rsid w:val="007A277B"/>
    <w:rsid w:val="007A282B"/>
    <w:rsid w:val="007A2B1D"/>
    <w:rsid w:val="007A2D72"/>
    <w:rsid w:val="007A2DD7"/>
    <w:rsid w:val="007A371E"/>
    <w:rsid w:val="007A4756"/>
    <w:rsid w:val="007A4FCD"/>
    <w:rsid w:val="007A59BE"/>
    <w:rsid w:val="007A5DE6"/>
    <w:rsid w:val="007A5E7A"/>
    <w:rsid w:val="007A628C"/>
    <w:rsid w:val="007A654F"/>
    <w:rsid w:val="007A71A6"/>
    <w:rsid w:val="007A7554"/>
    <w:rsid w:val="007A7F4A"/>
    <w:rsid w:val="007B14DD"/>
    <w:rsid w:val="007B187D"/>
    <w:rsid w:val="007B1DFE"/>
    <w:rsid w:val="007B203B"/>
    <w:rsid w:val="007B2FF9"/>
    <w:rsid w:val="007B31BF"/>
    <w:rsid w:val="007B3247"/>
    <w:rsid w:val="007B3B0F"/>
    <w:rsid w:val="007B4AC9"/>
    <w:rsid w:val="007B4B29"/>
    <w:rsid w:val="007B5AA3"/>
    <w:rsid w:val="007B5D1C"/>
    <w:rsid w:val="007B6519"/>
    <w:rsid w:val="007B6723"/>
    <w:rsid w:val="007B689F"/>
    <w:rsid w:val="007B6D49"/>
    <w:rsid w:val="007C0017"/>
    <w:rsid w:val="007C065E"/>
    <w:rsid w:val="007C0D53"/>
    <w:rsid w:val="007C0ECE"/>
    <w:rsid w:val="007C149C"/>
    <w:rsid w:val="007C14FD"/>
    <w:rsid w:val="007C1C6F"/>
    <w:rsid w:val="007C1D5D"/>
    <w:rsid w:val="007C2C5C"/>
    <w:rsid w:val="007C4163"/>
    <w:rsid w:val="007C4286"/>
    <w:rsid w:val="007C42A8"/>
    <w:rsid w:val="007C4706"/>
    <w:rsid w:val="007C49DC"/>
    <w:rsid w:val="007C5432"/>
    <w:rsid w:val="007C6096"/>
    <w:rsid w:val="007C669B"/>
    <w:rsid w:val="007C71BB"/>
    <w:rsid w:val="007C7427"/>
    <w:rsid w:val="007C7976"/>
    <w:rsid w:val="007C7F31"/>
    <w:rsid w:val="007D06FB"/>
    <w:rsid w:val="007D0C28"/>
    <w:rsid w:val="007D1761"/>
    <w:rsid w:val="007D1832"/>
    <w:rsid w:val="007D1FEF"/>
    <w:rsid w:val="007D2AB1"/>
    <w:rsid w:val="007D3480"/>
    <w:rsid w:val="007D36A3"/>
    <w:rsid w:val="007D3BE7"/>
    <w:rsid w:val="007D5322"/>
    <w:rsid w:val="007D56D6"/>
    <w:rsid w:val="007D7213"/>
    <w:rsid w:val="007D7C2D"/>
    <w:rsid w:val="007E00BD"/>
    <w:rsid w:val="007E037D"/>
    <w:rsid w:val="007E06ED"/>
    <w:rsid w:val="007E07D3"/>
    <w:rsid w:val="007E0B1E"/>
    <w:rsid w:val="007E15FA"/>
    <w:rsid w:val="007E1A77"/>
    <w:rsid w:val="007E1EE6"/>
    <w:rsid w:val="007E2087"/>
    <w:rsid w:val="007E2263"/>
    <w:rsid w:val="007E37ED"/>
    <w:rsid w:val="007E3845"/>
    <w:rsid w:val="007E3FFC"/>
    <w:rsid w:val="007E486B"/>
    <w:rsid w:val="007E50F8"/>
    <w:rsid w:val="007E52A3"/>
    <w:rsid w:val="007E5697"/>
    <w:rsid w:val="007E57A1"/>
    <w:rsid w:val="007E681F"/>
    <w:rsid w:val="007E6C8B"/>
    <w:rsid w:val="007E70CB"/>
    <w:rsid w:val="007E79C6"/>
    <w:rsid w:val="007E7C52"/>
    <w:rsid w:val="007F1BB9"/>
    <w:rsid w:val="007F1F03"/>
    <w:rsid w:val="007F2B4E"/>
    <w:rsid w:val="007F2F31"/>
    <w:rsid w:val="007F3CAE"/>
    <w:rsid w:val="007F3F53"/>
    <w:rsid w:val="007F43C9"/>
    <w:rsid w:val="007F454D"/>
    <w:rsid w:val="007F4C41"/>
    <w:rsid w:val="007F5229"/>
    <w:rsid w:val="007F5356"/>
    <w:rsid w:val="007F5A22"/>
    <w:rsid w:val="007F704E"/>
    <w:rsid w:val="007F7132"/>
    <w:rsid w:val="007F768E"/>
    <w:rsid w:val="007F7BDB"/>
    <w:rsid w:val="007F7F81"/>
    <w:rsid w:val="0080027B"/>
    <w:rsid w:val="00800BF7"/>
    <w:rsid w:val="0080185E"/>
    <w:rsid w:val="0080201C"/>
    <w:rsid w:val="008027CD"/>
    <w:rsid w:val="0080285B"/>
    <w:rsid w:val="00802B88"/>
    <w:rsid w:val="00803DB8"/>
    <w:rsid w:val="0080465C"/>
    <w:rsid w:val="00804832"/>
    <w:rsid w:val="00804AF4"/>
    <w:rsid w:val="00804E61"/>
    <w:rsid w:val="00805438"/>
    <w:rsid w:val="008058EB"/>
    <w:rsid w:val="00805F4D"/>
    <w:rsid w:val="00805F8A"/>
    <w:rsid w:val="00806D5A"/>
    <w:rsid w:val="00807052"/>
    <w:rsid w:val="00810359"/>
    <w:rsid w:val="008103AB"/>
    <w:rsid w:val="008104B2"/>
    <w:rsid w:val="00810565"/>
    <w:rsid w:val="0081134E"/>
    <w:rsid w:val="00812F57"/>
    <w:rsid w:val="008132C8"/>
    <w:rsid w:val="008136FF"/>
    <w:rsid w:val="00813AA4"/>
    <w:rsid w:val="00813D6F"/>
    <w:rsid w:val="008144EF"/>
    <w:rsid w:val="0081460E"/>
    <w:rsid w:val="0081471E"/>
    <w:rsid w:val="008153EF"/>
    <w:rsid w:val="00816B10"/>
    <w:rsid w:val="00817AB6"/>
    <w:rsid w:val="008209E3"/>
    <w:rsid w:val="00820D4E"/>
    <w:rsid w:val="008218C1"/>
    <w:rsid w:val="008220AF"/>
    <w:rsid w:val="008220E3"/>
    <w:rsid w:val="00823443"/>
    <w:rsid w:val="008237E4"/>
    <w:rsid w:val="008244CB"/>
    <w:rsid w:val="00824619"/>
    <w:rsid w:val="00824775"/>
    <w:rsid w:val="008247FE"/>
    <w:rsid w:val="00824DE6"/>
    <w:rsid w:val="0082509C"/>
    <w:rsid w:val="00825402"/>
    <w:rsid w:val="0082624A"/>
    <w:rsid w:val="008265F5"/>
    <w:rsid w:val="008304A1"/>
    <w:rsid w:val="00830849"/>
    <w:rsid w:val="00831035"/>
    <w:rsid w:val="00831ECF"/>
    <w:rsid w:val="00832C2A"/>
    <w:rsid w:val="0083691E"/>
    <w:rsid w:val="00837BB8"/>
    <w:rsid w:val="00841094"/>
    <w:rsid w:val="00841ED4"/>
    <w:rsid w:val="00842C29"/>
    <w:rsid w:val="00842FFB"/>
    <w:rsid w:val="00843869"/>
    <w:rsid w:val="00843D35"/>
    <w:rsid w:val="008455A1"/>
    <w:rsid w:val="00845A71"/>
    <w:rsid w:val="00846B11"/>
    <w:rsid w:val="00846B14"/>
    <w:rsid w:val="00846FAE"/>
    <w:rsid w:val="0084714A"/>
    <w:rsid w:val="008474BC"/>
    <w:rsid w:val="008477ED"/>
    <w:rsid w:val="0085014F"/>
    <w:rsid w:val="00850748"/>
    <w:rsid w:val="00850A37"/>
    <w:rsid w:val="00851C08"/>
    <w:rsid w:val="008527FD"/>
    <w:rsid w:val="0085285A"/>
    <w:rsid w:val="00852E4C"/>
    <w:rsid w:val="00853535"/>
    <w:rsid w:val="00853705"/>
    <w:rsid w:val="008539A8"/>
    <w:rsid w:val="00854261"/>
    <w:rsid w:val="00854577"/>
    <w:rsid w:val="008559BF"/>
    <w:rsid w:val="00856B51"/>
    <w:rsid w:val="00856B9A"/>
    <w:rsid w:val="00856BFA"/>
    <w:rsid w:val="00856E40"/>
    <w:rsid w:val="00857820"/>
    <w:rsid w:val="00857C90"/>
    <w:rsid w:val="00857D86"/>
    <w:rsid w:val="00860341"/>
    <w:rsid w:val="00860D7A"/>
    <w:rsid w:val="00860DCE"/>
    <w:rsid w:val="00860E0E"/>
    <w:rsid w:val="00860ECA"/>
    <w:rsid w:val="00861968"/>
    <w:rsid w:val="00861CD8"/>
    <w:rsid w:val="0086263E"/>
    <w:rsid w:val="00862961"/>
    <w:rsid w:val="00862FFC"/>
    <w:rsid w:val="00863789"/>
    <w:rsid w:val="00864F8C"/>
    <w:rsid w:val="00865357"/>
    <w:rsid w:val="00865849"/>
    <w:rsid w:val="008667C1"/>
    <w:rsid w:val="00867032"/>
    <w:rsid w:val="0087031D"/>
    <w:rsid w:val="00870FAB"/>
    <w:rsid w:val="00871C63"/>
    <w:rsid w:val="00871F65"/>
    <w:rsid w:val="00872615"/>
    <w:rsid w:val="008728D0"/>
    <w:rsid w:val="0087354E"/>
    <w:rsid w:val="00873DD8"/>
    <w:rsid w:val="00874251"/>
    <w:rsid w:val="008746B5"/>
    <w:rsid w:val="00874C7E"/>
    <w:rsid w:val="00874CFB"/>
    <w:rsid w:val="00874ED8"/>
    <w:rsid w:val="00875426"/>
    <w:rsid w:val="0087573A"/>
    <w:rsid w:val="00875A77"/>
    <w:rsid w:val="00875D74"/>
    <w:rsid w:val="00875E1A"/>
    <w:rsid w:val="008768D4"/>
    <w:rsid w:val="00876CBB"/>
    <w:rsid w:val="00876EF7"/>
    <w:rsid w:val="00877418"/>
    <w:rsid w:val="008774A3"/>
    <w:rsid w:val="00877570"/>
    <w:rsid w:val="00877DEE"/>
    <w:rsid w:val="00877E52"/>
    <w:rsid w:val="008801DA"/>
    <w:rsid w:val="00880CF9"/>
    <w:rsid w:val="00880F8C"/>
    <w:rsid w:val="0088111E"/>
    <w:rsid w:val="0088136D"/>
    <w:rsid w:val="008818F0"/>
    <w:rsid w:val="00881F08"/>
    <w:rsid w:val="00882058"/>
    <w:rsid w:val="0088242E"/>
    <w:rsid w:val="00883776"/>
    <w:rsid w:val="00883FFA"/>
    <w:rsid w:val="0088526D"/>
    <w:rsid w:val="0088570D"/>
    <w:rsid w:val="008870DD"/>
    <w:rsid w:val="00887DBC"/>
    <w:rsid w:val="00890080"/>
    <w:rsid w:val="00890814"/>
    <w:rsid w:val="008912E6"/>
    <w:rsid w:val="00891FFE"/>
    <w:rsid w:val="00892679"/>
    <w:rsid w:val="00892AD9"/>
    <w:rsid w:val="00892F1A"/>
    <w:rsid w:val="00893CD3"/>
    <w:rsid w:val="00893F5B"/>
    <w:rsid w:val="008948C3"/>
    <w:rsid w:val="008949E6"/>
    <w:rsid w:val="00894E5C"/>
    <w:rsid w:val="00895192"/>
    <w:rsid w:val="00895A13"/>
    <w:rsid w:val="008964AA"/>
    <w:rsid w:val="008967EE"/>
    <w:rsid w:val="00896B08"/>
    <w:rsid w:val="00896D96"/>
    <w:rsid w:val="00897ABB"/>
    <w:rsid w:val="00897BDF"/>
    <w:rsid w:val="00897E67"/>
    <w:rsid w:val="008A07B0"/>
    <w:rsid w:val="008A0B5F"/>
    <w:rsid w:val="008A0F6C"/>
    <w:rsid w:val="008A166C"/>
    <w:rsid w:val="008A19E9"/>
    <w:rsid w:val="008A1BD2"/>
    <w:rsid w:val="008A1E26"/>
    <w:rsid w:val="008A1EBA"/>
    <w:rsid w:val="008A250F"/>
    <w:rsid w:val="008A2690"/>
    <w:rsid w:val="008A285D"/>
    <w:rsid w:val="008A2885"/>
    <w:rsid w:val="008A2D3B"/>
    <w:rsid w:val="008A2DC6"/>
    <w:rsid w:val="008A3B18"/>
    <w:rsid w:val="008A42E9"/>
    <w:rsid w:val="008A55A6"/>
    <w:rsid w:val="008A6E8F"/>
    <w:rsid w:val="008B0CD1"/>
    <w:rsid w:val="008B112F"/>
    <w:rsid w:val="008B143A"/>
    <w:rsid w:val="008B1908"/>
    <w:rsid w:val="008B2E32"/>
    <w:rsid w:val="008B3BD7"/>
    <w:rsid w:val="008B6006"/>
    <w:rsid w:val="008B64E3"/>
    <w:rsid w:val="008B6AD1"/>
    <w:rsid w:val="008B6E7A"/>
    <w:rsid w:val="008B76BF"/>
    <w:rsid w:val="008B776B"/>
    <w:rsid w:val="008C0162"/>
    <w:rsid w:val="008C1823"/>
    <w:rsid w:val="008C1927"/>
    <w:rsid w:val="008C23C0"/>
    <w:rsid w:val="008C24D1"/>
    <w:rsid w:val="008C2C2B"/>
    <w:rsid w:val="008C3DA3"/>
    <w:rsid w:val="008C483A"/>
    <w:rsid w:val="008C490F"/>
    <w:rsid w:val="008C4DAB"/>
    <w:rsid w:val="008C5CA4"/>
    <w:rsid w:val="008C698E"/>
    <w:rsid w:val="008C6DBF"/>
    <w:rsid w:val="008D095D"/>
    <w:rsid w:val="008D13C3"/>
    <w:rsid w:val="008D1F32"/>
    <w:rsid w:val="008D26D2"/>
    <w:rsid w:val="008D2A7E"/>
    <w:rsid w:val="008D2E9D"/>
    <w:rsid w:val="008D42EB"/>
    <w:rsid w:val="008D49AE"/>
    <w:rsid w:val="008D49E3"/>
    <w:rsid w:val="008D5987"/>
    <w:rsid w:val="008D7253"/>
    <w:rsid w:val="008D7517"/>
    <w:rsid w:val="008D77C8"/>
    <w:rsid w:val="008E1217"/>
    <w:rsid w:val="008E144E"/>
    <w:rsid w:val="008E1576"/>
    <w:rsid w:val="008E1591"/>
    <w:rsid w:val="008E3FBE"/>
    <w:rsid w:val="008E413E"/>
    <w:rsid w:val="008E4274"/>
    <w:rsid w:val="008E4348"/>
    <w:rsid w:val="008E452E"/>
    <w:rsid w:val="008E544B"/>
    <w:rsid w:val="008E63CB"/>
    <w:rsid w:val="008E687D"/>
    <w:rsid w:val="008E6EDF"/>
    <w:rsid w:val="008E7510"/>
    <w:rsid w:val="008F0175"/>
    <w:rsid w:val="008F09CA"/>
    <w:rsid w:val="008F210D"/>
    <w:rsid w:val="008F2166"/>
    <w:rsid w:val="008F22B4"/>
    <w:rsid w:val="008F26A3"/>
    <w:rsid w:val="008F2ECF"/>
    <w:rsid w:val="008F43F8"/>
    <w:rsid w:val="008F51F5"/>
    <w:rsid w:val="008F71C6"/>
    <w:rsid w:val="008F766E"/>
    <w:rsid w:val="008F7D03"/>
    <w:rsid w:val="00900304"/>
    <w:rsid w:val="009008AD"/>
    <w:rsid w:val="00900B38"/>
    <w:rsid w:val="00900F6C"/>
    <w:rsid w:val="009013DF"/>
    <w:rsid w:val="0090181F"/>
    <w:rsid w:val="00901F1E"/>
    <w:rsid w:val="009025DE"/>
    <w:rsid w:val="009026A8"/>
    <w:rsid w:val="0090363A"/>
    <w:rsid w:val="00903BAD"/>
    <w:rsid w:val="00904024"/>
    <w:rsid w:val="00904AB6"/>
    <w:rsid w:val="00904EED"/>
    <w:rsid w:val="00904FF3"/>
    <w:rsid w:val="0090529B"/>
    <w:rsid w:val="00905F38"/>
    <w:rsid w:val="009064BD"/>
    <w:rsid w:val="00906F06"/>
    <w:rsid w:val="00907093"/>
    <w:rsid w:val="009078CE"/>
    <w:rsid w:val="00907C19"/>
    <w:rsid w:val="009101A6"/>
    <w:rsid w:val="00910ED9"/>
    <w:rsid w:val="0091159E"/>
    <w:rsid w:val="009117E0"/>
    <w:rsid w:val="00911931"/>
    <w:rsid w:val="00911FB7"/>
    <w:rsid w:val="009129B5"/>
    <w:rsid w:val="00912A10"/>
    <w:rsid w:val="00912E5D"/>
    <w:rsid w:val="009132EE"/>
    <w:rsid w:val="0091388A"/>
    <w:rsid w:val="009156F1"/>
    <w:rsid w:val="009163C5"/>
    <w:rsid w:val="0091678B"/>
    <w:rsid w:val="00916B29"/>
    <w:rsid w:val="00917DBD"/>
    <w:rsid w:val="009210DC"/>
    <w:rsid w:val="00921193"/>
    <w:rsid w:val="00921883"/>
    <w:rsid w:val="00921964"/>
    <w:rsid w:val="00922387"/>
    <w:rsid w:val="00922523"/>
    <w:rsid w:val="0092326B"/>
    <w:rsid w:val="00924058"/>
    <w:rsid w:val="0092419E"/>
    <w:rsid w:val="00925701"/>
    <w:rsid w:val="009258C3"/>
    <w:rsid w:val="00927070"/>
    <w:rsid w:val="00927560"/>
    <w:rsid w:val="00927612"/>
    <w:rsid w:val="009279A0"/>
    <w:rsid w:val="009279AD"/>
    <w:rsid w:val="00930AA1"/>
    <w:rsid w:val="00930D35"/>
    <w:rsid w:val="00930E92"/>
    <w:rsid w:val="0093107F"/>
    <w:rsid w:val="0093195B"/>
    <w:rsid w:val="0093211A"/>
    <w:rsid w:val="009323F0"/>
    <w:rsid w:val="0093251C"/>
    <w:rsid w:val="0093303C"/>
    <w:rsid w:val="00933855"/>
    <w:rsid w:val="00933BB0"/>
    <w:rsid w:val="009346CF"/>
    <w:rsid w:val="009348EA"/>
    <w:rsid w:val="00934BD5"/>
    <w:rsid w:val="00935ADD"/>
    <w:rsid w:val="00935D6A"/>
    <w:rsid w:val="00936B66"/>
    <w:rsid w:val="0093709E"/>
    <w:rsid w:val="0093787B"/>
    <w:rsid w:val="00940048"/>
    <w:rsid w:val="00940276"/>
    <w:rsid w:val="009406F6"/>
    <w:rsid w:val="00940E4C"/>
    <w:rsid w:val="009411BB"/>
    <w:rsid w:val="009420C1"/>
    <w:rsid w:val="009421F5"/>
    <w:rsid w:val="00943746"/>
    <w:rsid w:val="00944902"/>
    <w:rsid w:val="0094589A"/>
    <w:rsid w:val="00946508"/>
    <w:rsid w:val="0094661D"/>
    <w:rsid w:val="00947757"/>
    <w:rsid w:val="0095029B"/>
    <w:rsid w:val="00950D15"/>
    <w:rsid w:val="009516AC"/>
    <w:rsid w:val="009526DB"/>
    <w:rsid w:val="00952844"/>
    <w:rsid w:val="00952BB2"/>
    <w:rsid w:val="00952F80"/>
    <w:rsid w:val="00953363"/>
    <w:rsid w:val="00953F19"/>
    <w:rsid w:val="009540A0"/>
    <w:rsid w:val="00954179"/>
    <w:rsid w:val="009547A4"/>
    <w:rsid w:val="009547FE"/>
    <w:rsid w:val="00954A4A"/>
    <w:rsid w:val="009551AD"/>
    <w:rsid w:val="009554F1"/>
    <w:rsid w:val="00955B2F"/>
    <w:rsid w:val="00955EEF"/>
    <w:rsid w:val="009564E1"/>
    <w:rsid w:val="0095679E"/>
    <w:rsid w:val="00956AFC"/>
    <w:rsid w:val="0096037F"/>
    <w:rsid w:val="009606C7"/>
    <w:rsid w:val="0096115A"/>
    <w:rsid w:val="009617E0"/>
    <w:rsid w:val="00961CCB"/>
    <w:rsid w:val="00962413"/>
    <w:rsid w:val="0096279B"/>
    <w:rsid w:val="009632BE"/>
    <w:rsid w:val="0096417C"/>
    <w:rsid w:val="009663BF"/>
    <w:rsid w:val="00966595"/>
    <w:rsid w:val="00966B98"/>
    <w:rsid w:val="00966D3D"/>
    <w:rsid w:val="00967037"/>
    <w:rsid w:val="00967495"/>
    <w:rsid w:val="00971118"/>
    <w:rsid w:val="00971333"/>
    <w:rsid w:val="009717B1"/>
    <w:rsid w:val="0097195A"/>
    <w:rsid w:val="00971D34"/>
    <w:rsid w:val="00971FC9"/>
    <w:rsid w:val="009724FC"/>
    <w:rsid w:val="00972593"/>
    <w:rsid w:val="00972F2E"/>
    <w:rsid w:val="0097307F"/>
    <w:rsid w:val="0097315D"/>
    <w:rsid w:val="0097330D"/>
    <w:rsid w:val="00973352"/>
    <w:rsid w:val="00973624"/>
    <w:rsid w:val="0097402E"/>
    <w:rsid w:val="00974539"/>
    <w:rsid w:val="00974CB9"/>
    <w:rsid w:val="009750AC"/>
    <w:rsid w:val="00975413"/>
    <w:rsid w:val="00975627"/>
    <w:rsid w:val="00975805"/>
    <w:rsid w:val="00975940"/>
    <w:rsid w:val="009777DB"/>
    <w:rsid w:val="009777EE"/>
    <w:rsid w:val="00980530"/>
    <w:rsid w:val="00980A27"/>
    <w:rsid w:val="00982384"/>
    <w:rsid w:val="009825B5"/>
    <w:rsid w:val="00982638"/>
    <w:rsid w:val="0098265E"/>
    <w:rsid w:val="00982E5D"/>
    <w:rsid w:val="00982EE1"/>
    <w:rsid w:val="009842DC"/>
    <w:rsid w:val="009849E8"/>
    <w:rsid w:val="00984AFB"/>
    <w:rsid w:val="00984DEA"/>
    <w:rsid w:val="0098605F"/>
    <w:rsid w:val="0098625B"/>
    <w:rsid w:val="009865AC"/>
    <w:rsid w:val="009867DE"/>
    <w:rsid w:val="00987FC5"/>
    <w:rsid w:val="0099068C"/>
    <w:rsid w:val="00990CCF"/>
    <w:rsid w:val="009926C3"/>
    <w:rsid w:val="00993B2D"/>
    <w:rsid w:val="00993C27"/>
    <w:rsid w:val="00993E11"/>
    <w:rsid w:val="00994502"/>
    <w:rsid w:val="00995004"/>
    <w:rsid w:val="00996279"/>
    <w:rsid w:val="0099719E"/>
    <w:rsid w:val="0099774C"/>
    <w:rsid w:val="0099788F"/>
    <w:rsid w:val="009A01A1"/>
    <w:rsid w:val="009A029B"/>
    <w:rsid w:val="009A106A"/>
    <w:rsid w:val="009A2138"/>
    <w:rsid w:val="009A3563"/>
    <w:rsid w:val="009A3766"/>
    <w:rsid w:val="009A3C17"/>
    <w:rsid w:val="009A4492"/>
    <w:rsid w:val="009A50A5"/>
    <w:rsid w:val="009A528A"/>
    <w:rsid w:val="009A594C"/>
    <w:rsid w:val="009A5F5F"/>
    <w:rsid w:val="009A72BA"/>
    <w:rsid w:val="009B0036"/>
    <w:rsid w:val="009B07F0"/>
    <w:rsid w:val="009B1445"/>
    <w:rsid w:val="009B261F"/>
    <w:rsid w:val="009B293E"/>
    <w:rsid w:val="009B2E5F"/>
    <w:rsid w:val="009B35F4"/>
    <w:rsid w:val="009B3FB4"/>
    <w:rsid w:val="009B4970"/>
    <w:rsid w:val="009B5315"/>
    <w:rsid w:val="009B5AA8"/>
    <w:rsid w:val="009B5D87"/>
    <w:rsid w:val="009B5DB5"/>
    <w:rsid w:val="009B6348"/>
    <w:rsid w:val="009B6C7E"/>
    <w:rsid w:val="009B72E9"/>
    <w:rsid w:val="009B7514"/>
    <w:rsid w:val="009B7F9A"/>
    <w:rsid w:val="009C1A4C"/>
    <w:rsid w:val="009C20A2"/>
    <w:rsid w:val="009C2D9F"/>
    <w:rsid w:val="009C2F1C"/>
    <w:rsid w:val="009C34DD"/>
    <w:rsid w:val="009C408E"/>
    <w:rsid w:val="009C4533"/>
    <w:rsid w:val="009C4C6B"/>
    <w:rsid w:val="009C4DEC"/>
    <w:rsid w:val="009C5431"/>
    <w:rsid w:val="009C5CD7"/>
    <w:rsid w:val="009C5E95"/>
    <w:rsid w:val="009C62C3"/>
    <w:rsid w:val="009C66BE"/>
    <w:rsid w:val="009C6C55"/>
    <w:rsid w:val="009C7572"/>
    <w:rsid w:val="009D32D4"/>
    <w:rsid w:val="009D3D3E"/>
    <w:rsid w:val="009D3EA1"/>
    <w:rsid w:val="009D4536"/>
    <w:rsid w:val="009D57EA"/>
    <w:rsid w:val="009D6633"/>
    <w:rsid w:val="009D67B8"/>
    <w:rsid w:val="009D6C6F"/>
    <w:rsid w:val="009D6D9F"/>
    <w:rsid w:val="009D7EC7"/>
    <w:rsid w:val="009E005C"/>
    <w:rsid w:val="009E006B"/>
    <w:rsid w:val="009E0560"/>
    <w:rsid w:val="009E0596"/>
    <w:rsid w:val="009E0994"/>
    <w:rsid w:val="009E0E56"/>
    <w:rsid w:val="009E0E70"/>
    <w:rsid w:val="009E1458"/>
    <w:rsid w:val="009E1552"/>
    <w:rsid w:val="009E2C69"/>
    <w:rsid w:val="009E2C9B"/>
    <w:rsid w:val="009E428A"/>
    <w:rsid w:val="009E4BE2"/>
    <w:rsid w:val="009E4BF5"/>
    <w:rsid w:val="009E578B"/>
    <w:rsid w:val="009E6DA3"/>
    <w:rsid w:val="009E6E53"/>
    <w:rsid w:val="009E7359"/>
    <w:rsid w:val="009E771B"/>
    <w:rsid w:val="009E7BA7"/>
    <w:rsid w:val="009F0970"/>
    <w:rsid w:val="009F0C06"/>
    <w:rsid w:val="009F0DE9"/>
    <w:rsid w:val="009F142D"/>
    <w:rsid w:val="009F1ADC"/>
    <w:rsid w:val="009F1F0D"/>
    <w:rsid w:val="009F28F4"/>
    <w:rsid w:val="009F2A7D"/>
    <w:rsid w:val="009F32D6"/>
    <w:rsid w:val="009F35EA"/>
    <w:rsid w:val="009F4F18"/>
    <w:rsid w:val="009F53FB"/>
    <w:rsid w:val="009F5404"/>
    <w:rsid w:val="009F58B0"/>
    <w:rsid w:val="009F6046"/>
    <w:rsid w:val="009F697C"/>
    <w:rsid w:val="009F6AB6"/>
    <w:rsid w:val="009F6E16"/>
    <w:rsid w:val="009F754E"/>
    <w:rsid w:val="009F776D"/>
    <w:rsid w:val="009F7E79"/>
    <w:rsid w:val="00A0294E"/>
    <w:rsid w:val="00A02F87"/>
    <w:rsid w:val="00A03268"/>
    <w:rsid w:val="00A03A2F"/>
    <w:rsid w:val="00A03AE1"/>
    <w:rsid w:val="00A03E2A"/>
    <w:rsid w:val="00A04849"/>
    <w:rsid w:val="00A050CA"/>
    <w:rsid w:val="00A054C5"/>
    <w:rsid w:val="00A058CD"/>
    <w:rsid w:val="00A05AB6"/>
    <w:rsid w:val="00A05D15"/>
    <w:rsid w:val="00A06255"/>
    <w:rsid w:val="00A07303"/>
    <w:rsid w:val="00A0792B"/>
    <w:rsid w:val="00A07C76"/>
    <w:rsid w:val="00A07C7E"/>
    <w:rsid w:val="00A100C1"/>
    <w:rsid w:val="00A10455"/>
    <w:rsid w:val="00A1049E"/>
    <w:rsid w:val="00A1065F"/>
    <w:rsid w:val="00A10896"/>
    <w:rsid w:val="00A10F51"/>
    <w:rsid w:val="00A11457"/>
    <w:rsid w:val="00A114D7"/>
    <w:rsid w:val="00A1179A"/>
    <w:rsid w:val="00A1217D"/>
    <w:rsid w:val="00A12479"/>
    <w:rsid w:val="00A12855"/>
    <w:rsid w:val="00A13FA1"/>
    <w:rsid w:val="00A14726"/>
    <w:rsid w:val="00A14C85"/>
    <w:rsid w:val="00A15A8E"/>
    <w:rsid w:val="00A15CB2"/>
    <w:rsid w:val="00A16317"/>
    <w:rsid w:val="00A174C8"/>
    <w:rsid w:val="00A179F6"/>
    <w:rsid w:val="00A17B8C"/>
    <w:rsid w:val="00A20484"/>
    <w:rsid w:val="00A2149C"/>
    <w:rsid w:val="00A22077"/>
    <w:rsid w:val="00A2222E"/>
    <w:rsid w:val="00A240CF"/>
    <w:rsid w:val="00A24226"/>
    <w:rsid w:val="00A2457E"/>
    <w:rsid w:val="00A24B5B"/>
    <w:rsid w:val="00A24F0E"/>
    <w:rsid w:val="00A262B9"/>
    <w:rsid w:val="00A2759F"/>
    <w:rsid w:val="00A27B18"/>
    <w:rsid w:val="00A30A12"/>
    <w:rsid w:val="00A310A1"/>
    <w:rsid w:val="00A31699"/>
    <w:rsid w:val="00A31A94"/>
    <w:rsid w:val="00A3352E"/>
    <w:rsid w:val="00A3355C"/>
    <w:rsid w:val="00A33B6B"/>
    <w:rsid w:val="00A34065"/>
    <w:rsid w:val="00A34539"/>
    <w:rsid w:val="00A3471B"/>
    <w:rsid w:val="00A34F78"/>
    <w:rsid w:val="00A3581E"/>
    <w:rsid w:val="00A366F9"/>
    <w:rsid w:val="00A4034D"/>
    <w:rsid w:val="00A4097C"/>
    <w:rsid w:val="00A4229B"/>
    <w:rsid w:val="00A42695"/>
    <w:rsid w:val="00A42762"/>
    <w:rsid w:val="00A4287C"/>
    <w:rsid w:val="00A446B7"/>
    <w:rsid w:val="00A469BC"/>
    <w:rsid w:val="00A46C5F"/>
    <w:rsid w:val="00A46FD2"/>
    <w:rsid w:val="00A47299"/>
    <w:rsid w:val="00A47435"/>
    <w:rsid w:val="00A478D8"/>
    <w:rsid w:val="00A50056"/>
    <w:rsid w:val="00A50ED3"/>
    <w:rsid w:val="00A51645"/>
    <w:rsid w:val="00A51FC6"/>
    <w:rsid w:val="00A52690"/>
    <w:rsid w:val="00A52A86"/>
    <w:rsid w:val="00A5377A"/>
    <w:rsid w:val="00A53926"/>
    <w:rsid w:val="00A54857"/>
    <w:rsid w:val="00A54ED1"/>
    <w:rsid w:val="00A571A8"/>
    <w:rsid w:val="00A57A1E"/>
    <w:rsid w:val="00A57C7D"/>
    <w:rsid w:val="00A60030"/>
    <w:rsid w:val="00A60242"/>
    <w:rsid w:val="00A60CEB"/>
    <w:rsid w:val="00A6233A"/>
    <w:rsid w:val="00A64C92"/>
    <w:rsid w:val="00A65446"/>
    <w:rsid w:val="00A65ACB"/>
    <w:rsid w:val="00A66064"/>
    <w:rsid w:val="00A662B2"/>
    <w:rsid w:val="00A664BF"/>
    <w:rsid w:val="00A6792D"/>
    <w:rsid w:val="00A70CCC"/>
    <w:rsid w:val="00A71122"/>
    <w:rsid w:val="00A71284"/>
    <w:rsid w:val="00A71502"/>
    <w:rsid w:val="00A71A2A"/>
    <w:rsid w:val="00A71ACD"/>
    <w:rsid w:val="00A71EB3"/>
    <w:rsid w:val="00A723A6"/>
    <w:rsid w:val="00A73FEC"/>
    <w:rsid w:val="00A74836"/>
    <w:rsid w:val="00A74E16"/>
    <w:rsid w:val="00A75872"/>
    <w:rsid w:val="00A75A44"/>
    <w:rsid w:val="00A7633E"/>
    <w:rsid w:val="00A765CF"/>
    <w:rsid w:val="00A76C0C"/>
    <w:rsid w:val="00A76D52"/>
    <w:rsid w:val="00A777CC"/>
    <w:rsid w:val="00A77B69"/>
    <w:rsid w:val="00A803D1"/>
    <w:rsid w:val="00A80BE9"/>
    <w:rsid w:val="00A80CFF"/>
    <w:rsid w:val="00A80D1D"/>
    <w:rsid w:val="00A811E4"/>
    <w:rsid w:val="00A813C3"/>
    <w:rsid w:val="00A82244"/>
    <w:rsid w:val="00A82A0D"/>
    <w:rsid w:val="00A82BF9"/>
    <w:rsid w:val="00A8325C"/>
    <w:rsid w:val="00A8473F"/>
    <w:rsid w:val="00A8474F"/>
    <w:rsid w:val="00A8591F"/>
    <w:rsid w:val="00A85F3D"/>
    <w:rsid w:val="00A8608B"/>
    <w:rsid w:val="00A86BD1"/>
    <w:rsid w:val="00A86D80"/>
    <w:rsid w:val="00A87263"/>
    <w:rsid w:val="00A87528"/>
    <w:rsid w:val="00A87693"/>
    <w:rsid w:val="00A907F4"/>
    <w:rsid w:val="00A90A56"/>
    <w:rsid w:val="00A91122"/>
    <w:rsid w:val="00A912B9"/>
    <w:rsid w:val="00A91653"/>
    <w:rsid w:val="00A9249A"/>
    <w:rsid w:val="00A925AC"/>
    <w:rsid w:val="00A92BBA"/>
    <w:rsid w:val="00A93535"/>
    <w:rsid w:val="00A936A4"/>
    <w:rsid w:val="00A93893"/>
    <w:rsid w:val="00A93E57"/>
    <w:rsid w:val="00A9431F"/>
    <w:rsid w:val="00A9496A"/>
    <w:rsid w:val="00A95448"/>
    <w:rsid w:val="00A95477"/>
    <w:rsid w:val="00A95605"/>
    <w:rsid w:val="00A95B01"/>
    <w:rsid w:val="00A95B8B"/>
    <w:rsid w:val="00A95F8C"/>
    <w:rsid w:val="00A96644"/>
    <w:rsid w:val="00A96EE1"/>
    <w:rsid w:val="00A9797A"/>
    <w:rsid w:val="00A97BDE"/>
    <w:rsid w:val="00AA083A"/>
    <w:rsid w:val="00AA0B21"/>
    <w:rsid w:val="00AA0F94"/>
    <w:rsid w:val="00AA2282"/>
    <w:rsid w:val="00AA25A1"/>
    <w:rsid w:val="00AA2971"/>
    <w:rsid w:val="00AA32C5"/>
    <w:rsid w:val="00AA347E"/>
    <w:rsid w:val="00AA3722"/>
    <w:rsid w:val="00AA3966"/>
    <w:rsid w:val="00AA4B9E"/>
    <w:rsid w:val="00AA4F46"/>
    <w:rsid w:val="00AA5679"/>
    <w:rsid w:val="00AA57A4"/>
    <w:rsid w:val="00AA58A8"/>
    <w:rsid w:val="00AA626D"/>
    <w:rsid w:val="00AA6B96"/>
    <w:rsid w:val="00AA6C7D"/>
    <w:rsid w:val="00AB08C8"/>
    <w:rsid w:val="00AB1F16"/>
    <w:rsid w:val="00AB2807"/>
    <w:rsid w:val="00AB354D"/>
    <w:rsid w:val="00AB35CD"/>
    <w:rsid w:val="00AB41E4"/>
    <w:rsid w:val="00AB4951"/>
    <w:rsid w:val="00AB4D11"/>
    <w:rsid w:val="00AB528B"/>
    <w:rsid w:val="00AB58B7"/>
    <w:rsid w:val="00AB5A6B"/>
    <w:rsid w:val="00AB5E61"/>
    <w:rsid w:val="00AB677E"/>
    <w:rsid w:val="00AB722B"/>
    <w:rsid w:val="00AB7314"/>
    <w:rsid w:val="00AB7B31"/>
    <w:rsid w:val="00AB7BE4"/>
    <w:rsid w:val="00AB7C39"/>
    <w:rsid w:val="00AB7D43"/>
    <w:rsid w:val="00AC103B"/>
    <w:rsid w:val="00AC12D7"/>
    <w:rsid w:val="00AC1C5D"/>
    <w:rsid w:val="00AC1E01"/>
    <w:rsid w:val="00AC2FFF"/>
    <w:rsid w:val="00AC35F7"/>
    <w:rsid w:val="00AC3FAA"/>
    <w:rsid w:val="00AC471A"/>
    <w:rsid w:val="00AC473A"/>
    <w:rsid w:val="00AC47CA"/>
    <w:rsid w:val="00AC4886"/>
    <w:rsid w:val="00AC4D58"/>
    <w:rsid w:val="00AC4E6D"/>
    <w:rsid w:val="00AC5DD9"/>
    <w:rsid w:val="00AC698D"/>
    <w:rsid w:val="00AC6F4C"/>
    <w:rsid w:val="00AC76A9"/>
    <w:rsid w:val="00AC7744"/>
    <w:rsid w:val="00AC7956"/>
    <w:rsid w:val="00AD071C"/>
    <w:rsid w:val="00AD08CD"/>
    <w:rsid w:val="00AD290E"/>
    <w:rsid w:val="00AD49D4"/>
    <w:rsid w:val="00AD4F82"/>
    <w:rsid w:val="00AD5B10"/>
    <w:rsid w:val="00AD5E8B"/>
    <w:rsid w:val="00AD5EEF"/>
    <w:rsid w:val="00AD65D3"/>
    <w:rsid w:val="00AD7346"/>
    <w:rsid w:val="00AD79C3"/>
    <w:rsid w:val="00AD7A65"/>
    <w:rsid w:val="00AE05B3"/>
    <w:rsid w:val="00AE07AE"/>
    <w:rsid w:val="00AE084D"/>
    <w:rsid w:val="00AE1CAB"/>
    <w:rsid w:val="00AE1F99"/>
    <w:rsid w:val="00AE398F"/>
    <w:rsid w:val="00AE46D7"/>
    <w:rsid w:val="00AE53C1"/>
    <w:rsid w:val="00AE5589"/>
    <w:rsid w:val="00AE5D74"/>
    <w:rsid w:val="00AE63C4"/>
    <w:rsid w:val="00AE6609"/>
    <w:rsid w:val="00AE7A80"/>
    <w:rsid w:val="00AE7D35"/>
    <w:rsid w:val="00AE7EC9"/>
    <w:rsid w:val="00AF0163"/>
    <w:rsid w:val="00AF01B8"/>
    <w:rsid w:val="00AF122B"/>
    <w:rsid w:val="00AF222D"/>
    <w:rsid w:val="00AF3290"/>
    <w:rsid w:val="00AF383A"/>
    <w:rsid w:val="00AF44A9"/>
    <w:rsid w:val="00AF454F"/>
    <w:rsid w:val="00AF491B"/>
    <w:rsid w:val="00AF5A52"/>
    <w:rsid w:val="00AF6604"/>
    <w:rsid w:val="00AF683B"/>
    <w:rsid w:val="00AF7245"/>
    <w:rsid w:val="00AF76B1"/>
    <w:rsid w:val="00B00204"/>
    <w:rsid w:val="00B00B46"/>
    <w:rsid w:val="00B012CC"/>
    <w:rsid w:val="00B01744"/>
    <w:rsid w:val="00B01F0B"/>
    <w:rsid w:val="00B02BBA"/>
    <w:rsid w:val="00B02D97"/>
    <w:rsid w:val="00B034B1"/>
    <w:rsid w:val="00B0373F"/>
    <w:rsid w:val="00B037A4"/>
    <w:rsid w:val="00B03C1B"/>
    <w:rsid w:val="00B04925"/>
    <w:rsid w:val="00B04E4E"/>
    <w:rsid w:val="00B059A4"/>
    <w:rsid w:val="00B05B78"/>
    <w:rsid w:val="00B0611B"/>
    <w:rsid w:val="00B0625A"/>
    <w:rsid w:val="00B063F6"/>
    <w:rsid w:val="00B065E9"/>
    <w:rsid w:val="00B07140"/>
    <w:rsid w:val="00B1012C"/>
    <w:rsid w:val="00B10C49"/>
    <w:rsid w:val="00B111C6"/>
    <w:rsid w:val="00B1122F"/>
    <w:rsid w:val="00B13CDD"/>
    <w:rsid w:val="00B14591"/>
    <w:rsid w:val="00B145E9"/>
    <w:rsid w:val="00B1494B"/>
    <w:rsid w:val="00B15BA7"/>
    <w:rsid w:val="00B16626"/>
    <w:rsid w:val="00B17A37"/>
    <w:rsid w:val="00B209CF"/>
    <w:rsid w:val="00B2200D"/>
    <w:rsid w:val="00B22044"/>
    <w:rsid w:val="00B224A9"/>
    <w:rsid w:val="00B228CC"/>
    <w:rsid w:val="00B23214"/>
    <w:rsid w:val="00B233EC"/>
    <w:rsid w:val="00B2373E"/>
    <w:rsid w:val="00B249AE"/>
    <w:rsid w:val="00B254E1"/>
    <w:rsid w:val="00B257BC"/>
    <w:rsid w:val="00B26152"/>
    <w:rsid w:val="00B26264"/>
    <w:rsid w:val="00B2630D"/>
    <w:rsid w:val="00B267AF"/>
    <w:rsid w:val="00B26ED2"/>
    <w:rsid w:val="00B27B58"/>
    <w:rsid w:val="00B27FB8"/>
    <w:rsid w:val="00B31360"/>
    <w:rsid w:val="00B31386"/>
    <w:rsid w:val="00B31C4F"/>
    <w:rsid w:val="00B3201E"/>
    <w:rsid w:val="00B3212B"/>
    <w:rsid w:val="00B32B1E"/>
    <w:rsid w:val="00B33450"/>
    <w:rsid w:val="00B33599"/>
    <w:rsid w:val="00B33A9C"/>
    <w:rsid w:val="00B34A3E"/>
    <w:rsid w:val="00B35B71"/>
    <w:rsid w:val="00B36061"/>
    <w:rsid w:val="00B36166"/>
    <w:rsid w:val="00B369DE"/>
    <w:rsid w:val="00B37B84"/>
    <w:rsid w:val="00B37CDC"/>
    <w:rsid w:val="00B37E0A"/>
    <w:rsid w:val="00B40A01"/>
    <w:rsid w:val="00B40EB8"/>
    <w:rsid w:val="00B41228"/>
    <w:rsid w:val="00B416C4"/>
    <w:rsid w:val="00B416FB"/>
    <w:rsid w:val="00B4217F"/>
    <w:rsid w:val="00B43B9F"/>
    <w:rsid w:val="00B44483"/>
    <w:rsid w:val="00B44E54"/>
    <w:rsid w:val="00B458C0"/>
    <w:rsid w:val="00B473E7"/>
    <w:rsid w:val="00B47659"/>
    <w:rsid w:val="00B47819"/>
    <w:rsid w:val="00B47909"/>
    <w:rsid w:val="00B47A0D"/>
    <w:rsid w:val="00B5071C"/>
    <w:rsid w:val="00B50A49"/>
    <w:rsid w:val="00B510DF"/>
    <w:rsid w:val="00B5186D"/>
    <w:rsid w:val="00B519C9"/>
    <w:rsid w:val="00B51B3F"/>
    <w:rsid w:val="00B51D31"/>
    <w:rsid w:val="00B5200B"/>
    <w:rsid w:val="00B52461"/>
    <w:rsid w:val="00B5273C"/>
    <w:rsid w:val="00B52B91"/>
    <w:rsid w:val="00B52B94"/>
    <w:rsid w:val="00B530B1"/>
    <w:rsid w:val="00B53AD0"/>
    <w:rsid w:val="00B54C89"/>
    <w:rsid w:val="00B54E6D"/>
    <w:rsid w:val="00B55CE9"/>
    <w:rsid w:val="00B565AD"/>
    <w:rsid w:val="00B57151"/>
    <w:rsid w:val="00B57A22"/>
    <w:rsid w:val="00B57E91"/>
    <w:rsid w:val="00B60307"/>
    <w:rsid w:val="00B6035A"/>
    <w:rsid w:val="00B60EA0"/>
    <w:rsid w:val="00B610E8"/>
    <w:rsid w:val="00B612A5"/>
    <w:rsid w:val="00B6146C"/>
    <w:rsid w:val="00B61625"/>
    <w:rsid w:val="00B61A17"/>
    <w:rsid w:val="00B62B65"/>
    <w:rsid w:val="00B6474E"/>
    <w:rsid w:val="00B6609F"/>
    <w:rsid w:val="00B66B08"/>
    <w:rsid w:val="00B66D09"/>
    <w:rsid w:val="00B671F2"/>
    <w:rsid w:val="00B675FA"/>
    <w:rsid w:val="00B67D36"/>
    <w:rsid w:val="00B67DA9"/>
    <w:rsid w:val="00B67F0E"/>
    <w:rsid w:val="00B701E6"/>
    <w:rsid w:val="00B701F9"/>
    <w:rsid w:val="00B70B91"/>
    <w:rsid w:val="00B7216C"/>
    <w:rsid w:val="00B72790"/>
    <w:rsid w:val="00B72D41"/>
    <w:rsid w:val="00B73460"/>
    <w:rsid w:val="00B73AD2"/>
    <w:rsid w:val="00B73DE0"/>
    <w:rsid w:val="00B7415F"/>
    <w:rsid w:val="00B75EFD"/>
    <w:rsid w:val="00B75F84"/>
    <w:rsid w:val="00B75FFE"/>
    <w:rsid w:val="00B761C1"/>
    <w:rsid w:val="00B768A4"/>
    <w:rsid w:val="00B7792C"/>
    <w:rsid w:val="00B77A28"/>
    <w:rsid w:val="00B80552"/>
    <w:rsid w:val="00B80813"/>
    <w:rsid w:val="00B80A29"/>
    <w:rsid w:val="00B80D68"/>
    <w:rsid w:val="00B80F1D"/>
    <w:rsid w:val="00B81436"/>
    <w:rsid w:val="00B81581"/>
    <w:rsid w:val="00B81679"/>
    <w:rsid w:val="00B81A62"/>
    <w:rsid w:val="00B8353B"/>
    <w:rsid w:val="00B83BE4"/>
    <w:rsid w:val="00B83C5E"/>
    <w:rsid w:val="00B84ECD"/>
    <w:rsid w:val="00B854F2"/>
    <w:rsid w:val="00B8654A"/>
    <w:rsid w:val="00B87357"/>
    <w:rsid w:val="00B87A88"/>
    <w:rsid w:val="00B9009B"/>
    <w:rsid w:val="00B90860"/>
    <w:rsid w:val="00B911E7"/>
    <w:rsid w:val="00B914EF"/>
    <w:rsid w:val="00B927B3"/>
    <w:rsid w:val="00B92C90"/>
    <w:rsid w:val="00B9346B"/>
    <w:rsid w:val="00B93AE2"/>
    <w:rsid w:val="00B93CE4"/>
    <w:rsid w:val="00B9504D"/>
    <w:rsid w:val="00B953FC"/>
    <w:rsid w:val="00B96FBD"/>
    <w:rsid w:val="00B974F2"/>
    <w:rsid w:val="00BA05BD"/>
    <w:rsid w:val="00BA07B5"/>
    <w:rsid w:val="00BA1735"/>
    <w:rsid w:val="00BA1C50"/>
    <w:rsid w:val="00BA1EAA"/>
    <w:rsid w:val="00BA22E3"/>
    <w:rsid w:val="00BA2657"/>
    <w:rsid w:val="00BA2713"/>
    <w:rsid w:val="00BA35FC"/>
    <w:rsid w:val="00BA4994"/>
    <w:rsid w:val="00BA5AFB"/>
    <w:rsid w:val="00BA5F22"/>
    <w:rsid w:val="00BA6904"/>
    <w:rsid w:val="00BA6CFF"/>
    <w:rsid w:val="00BB0A61"/>
    <w:rsid w:val="00BB0E08"/>
    <w:rsid w:val="00BB1260"/>
    <w:rsid w:val="00BB193A"/>
    <w:rsid w:val="00BB253F"/>
    <w:rsid w:val="00BB3158"/>
    <w:rsid w:val="00BB379C"/>
    <w:rsid w:val="00BB4449"/>
    <w:rsid w:val="00BB5429"/>
    <w:rsid w:val="00BB5820"/>
    <w:rsid w:val="00BB59C6"/>
    <w:rsid w:val="00BB5BDA"/>
    <w:rsid w:val="00BB6B2A"/>
    <w:rsid w:val="00BB6BF5"/>
    <w:rsid w:val="00BB79D8"/>
    <w:rsid w:val="00BC0589"/>
    <w:rsid w:val="00BC0FF7"/>
    <w:rsid w:val="00BC1417"/>
    <w:rsid w:val="00BC165D"/>
    <w:rsid w:val="00BC1F24"/>
    <w:rsid w:val="00BC2C92"/>
    <w:rsid w:val="00BC30CD"/>
    <w:rsid w:val="00BC3303"/>
    <w:rsid w:val="00BC3E62"/>
    <w:rsid w:val="00BC42C7"/>
    <w:rsid w:val="00BC46F6"/>
    <w:rsid w:val="00BC4FE3"/>
    <w:rsid w:val="00BC5C27"/>
    <w:rsid w:val="00BC6795"/>
    <w:rsid w:val="00BC6B3E"/>
    <w:rsid w:val="00BC704F"/>
    <w:rsid w:val="00BD0335"/>
    <w:rsid w:val="00BD0FED"/>
    <w:rsid w:val="00BD138F"/>
    <w:rsid w:val="00BD236C"/>
    <w:rsid w:val="00BD2B54"/>
    <w:rsid w:val="00BD349A"/>
    <w:rsid w:val="00BD4100"/>
    <w:rsid w:val="00BD4880"/>
    <w:rsid w:val="00BD4932"/>
    <w:rsid w:val="00BD53B5"/>
    <w:rsid w:val="00BD5CBA"/>
    <w:rsid w:val="00BD6045"/>
    <w:rsid w:val="00BD62AB"/>
    <w:rsid w:val="00BD6511"/>
    <w:rsid w:val="00BD6570"/>
    <w:rsid w:val="00BD6945"/>
    <w:rsid w:val="00BD7B5A"/>
    <w:rsid w:val="00BD7E3F"/>
    <w:rsid w:val="00BE0202"/>
    <w:rsid w:val="00BE1389"/>
    <w:rsid w:val="00BE16F5"/>
    <w:rsid w:val="00BE2CA1"/>
    <w:rsid w:val="00BE322F"/>
    <w:rsid w:val="00BE370B"/>
    <w:rsid w:val="00BE3C02"/>
    <w:rsid w:val="00BE3CD3"/>
    <w:rsid w:val="00BE43E2"/>
    <w:rsid w:val="00BE592E"/>
    <w:rsid w:val="00BE5FE6"/>
    <w:rsid w:val="00BE6020"/>
    <w:rsid w:val="00BE6686"/>
    <w:rsid w:val="00BE6A78"/>
    <w:rsid w:val="00BE6CA8"/>
    <w:rsid w:val="00BF049E"/>
    <w:rsid w:val="00BF08BC"/>
    <w:rsid w:val="00BF15EA"/>
    <w:rsid w:val="00BF28F6"/>
    <w:rsid w:val="00BF2DED"/>
    <w:rsid w:val="00BF3140"/>
    <w:rsid w:val="00BF3385"/>
    <w:rsid w:val="00BF37EC"/>
    <w:rsid w:val="00BF3A36"/>
    <w:rsid w:val="00BF3D41"/>
    <w:rsid w:val="00BF466E"/>
    <w:rsid w:val="00BF4970"/>
    <w:rsid w:val="00BF4EF1"/>
    <w:rsid w:val="00BF4F08"/>
    <w:rsid w:val="00BF526D"/>
    <w:rsid w:val="00BF56A9"/>
    <w:rsid w:val="00BF6110"/>
    <w:rsid w:val="00BF65D9"/>
    <w:rsid w:val="00BF78A1"/>
    <w:rsid w:val="00C00843"/>
    <w:rsid w:val="00C01282"/>
    <w:rsid w:val="00C04990"/>
    <w:rsid w:val="00C049C6"/>
    <w:rsid w:val="00C04D68"/>
    <w:rsid w:val="00C05F0F"/>
    <w:rsid w:val="00C075A2"/>
    <w:rsid w:val="00C101FF"/>
    <w:rsid w:val="00C10302"/>
    <w:rsid w:val="00C10410"/>
    <w:rsid w:val="00C10954"/>
    <w:rsid w:val="00C10B98"/>
    <w:rsid w:val="00C10CDC"/>
    <w:rsid w:val="00C112F5"/>
    <w:rsid w:val="00C115B1"/>
    <w:rsid w:val="00C11A0A"/>
    <w:rsid w:val="00C11A7A"/>
    <w:rsid w:val="00C122D1"/>
    <w:rsid w:val="00C1385B"/>
    <w:rsid w:val="00C13A99"/>
    <w:rsid w:val="00C1472B"/>
    <w:rsid w:val="00C14BD9"/>
    <w:rsid w:val="00C14CD1"/>
    <w:rsid w:val="00C14ED9"/>
    <w:rsid w:val="00C15479"/>
    <w:rsid w:val="00C15D3E"/>
    <w:rsid w:val="00C163C3"/>
    <w:rsid w:val="00C1655E"/>
    <w:rsid w:val="00C16C2A"/>
    <w:rsid w:val="00C171DF"/>
    <w:rsid w:val="00C1752A"/>
    <w:rsid w:val="00C17FC7"/>
    <w:rsid w:val="00C2033E"/>
    <w:rsid w:val="00C207B5"/>
    <w:rsid w:val="00C210DB"/>
    <w:rsid w:val="00C21423"/>
    <w:rsid w:val="00C22698"/>
    <w:rsid w:val="00C229AA"/>
    <w:rsid w:val="00C22B92"/>
    <w:rsid w:val="00C236E6"/>
    <w:rsid w:val="00C247FB"/>
    <w:rsid w:val="00C24CA7"/>
    <w:rsid w:val="00C25992"/>
    <w:rsid w:val="00C25A52"/>
    <w:rsid w:val="00C26389"/>
    <w:rsid w:val="00C302AF"/>
    <w:rsid w:val="00C30CD1"/>
    <w:rsid w:val="00C30DAD"/>
    <w:rsid w:val="00C31136"/>
    <w:rsid w:val="00C322F4"/>
    <w:rsid w:val="00C3234E"/>
    <w:rsid w:val="00C3308C"/>
    <w:rsid w:val="00C33DE3"/>
    <w:rsid w:val="00C345C1"/>
    <w:rsid w:val="00C34637"/>
    <w:rsid w:val="00C3644C"/>
    <w:rsid w:val="00C3654A"/>
    <w:rsid w:val="00C3658E"/>
    <w:rsid w:val="00C365D1"/>
    <w:rsid w:val="00C40535"/>
    <w:rsid w:val="00C41D49"/>
    <w:rsid w:val="00C421EB"/>
    <w:rsid w:val="00C432B1"/>
    <w:rsid w:val="00C44012"/>
    <w:rsid w:val="00C44288"/>
    <w:rsid w:val="00C447D1"/>
    <w:rsid w:val="00C4568A"/>
    <w:rsid w:val="00C45F54"/>
    <w:rsid w:val="00C46446"/>
    <w:rsid w:val="00C46658"/>
    <w:rsid w:val="00C469A8"/>
    <w:rsid w:val="00C475B1"/>
    <w:rsid w:val="00C47F6F"/>
    <w:rsid w:val="00C50048"/>
    <w:rsid w:val="00C50124"/>
    <w:rsid w:val="00C503E0"/>
    <w:rsid w:val="00C50838"/>
    <w:rsid w:val="00C50D83"/>
    <w:rsid w:val="00C5173B"/>
    <w:rsid w:val="00C518FE"/>
    <w:rsid w:val="00C51B23"/>
    <w:rsid w:val="00C53DE6"/>
    <w:rsid w:val="00C54F23"/>
    <w:rsid w:val="00C54F83"/>
    <w:rsid w:val="00C5528E"/>
    <w:rsid w:val="00C55B94"/>
    <w:rsid w:val="00C57F4C"/>
    <w:rsid w:val="00C6019C"/>
    <w:rsid w:val="00C6075B"/>
    <w:rsid w:val="00C60801"/>
    <w:rsid w:val="00C60BE1"/>
    <w:rsid w:val="00C60F27"/>
    <w:rsid w:val="00C60FD9"/>
    <w:rsid w:val="00C612A1"/>
    <w:rsid w:val="00C629F7"/>
    <w:rsid w:val="00C631B6"/>
    <w:rsid w:val="00C63B02"/>
    <w:rsid w:val="00C63FBB"/>
    <w:rsid w:val="00C64367"/>
    <w:rsid w:val="00C64833"/>
    <w:rsid w:val="00C64EAE"/>
    <w:rsid w:val="00C64FCD"/>
    <w:rsid w:val="00C65473"/>
    <w:rsid w:val="00C66837"/>
    <w:rsid w:val="00C67422"/>
    <w:rsid w:val="00C67FD6"/>
    <w:rsid w:val="00C70AF9"/>
    <w:rsid w:val="00C70F84"/>
    <w:rsid w:val="00C71318"/>
    <w:rsid w:val="00C73300"/>
    <w:rsid w:val="00C73658"/>
    <w:rsid w:val="00C7369B"/>
    <w:rsid w:val="00C738AB"/>
    <w:rsid w:val="00C73E80"/>
    <w:rsid w:val="00C745DA"/>
    <w:rsid w:val="00C74AF8"/>
    <w:rsid w:val="00C74DE3"/>
    <w:rsid w:val="00C764CC"/>
    <w:rsid w:val="00C77CB2"/>
    <w:rsid w:val="00C77D25"/>
    <w:rsid w:val="00C77F10"/>
    <w:rsid w:val="00C80556"/>
    <w:rsid w:val="00C80BA6"/>
    <w:rsid w:val="00C821F4"/>
    <w:rsid w:val="00C839D8"/>
    <w:rsid w:val="00C83DB4"/>
    <w:rsid w:val="00C84727"/>
    <w:rsid w:val="00C84E91"/>
    <w:rsid w:val="00C8561D"/>
    <w:rsid w:val="00C857B6"/>
    <w:rsid w:val="00C85865"/>
    <w:rsid w:val="00C8594E"/>
    <w:rsid w:val="00C85A3D"/>
    <w:rsid w:val="00C85B9C"/>
    <w:rsid w:val="00C8667B"/>
    <w:rsid w:val="00C86BA3"/>
    <w:rsid w:val="00C87351"/>
    <w:rsid w:val="00C876F4"/>
    <w:rsid w:val="00C901D9"/>
    <w:rsid w:val="00C90B0A"/>
    <w:rsid w:val="00C91083"/>
    <w:rsid w:val="00C91FFE"/>
    <w:rsid w:val="00C92AF0"/>
    <w:rsid w:val="00C93D2D"/>
    <w:rsid w:val="00C94826"/>
    <w:rsid w:val="00C949CE"/>
    <w:rsid w:val="00C949F3"/>
    <w:rsid w:val="00C94A61"/>
    <w:rsid w:val="00C9623C"/>
    <w:rsid w:val="00C96FFE"/>
    <w:rsid w:val="00C97511"/>
    <w:rsid w:val="00CA01AC"/>
    <w:rsid w:val="00CA0A0F"/>
    <w:rsid w:val="00CA0F94"/>
    <w:rsid w:val="00CA130C"/>
    <w:rsid w:val="00CA2AC3"/>
    <w:rsid w:val="00CA34F3"/>
    <w:rsid w:val="00CA3838"/>
    <w:rsid w:val="00CA3B08"/>
    <w:rsid w:val="00CA4794"/>
    <w:rsid w:val="00CA4E22"/>
    <w:rsid w:val="00CA527C"/>
    <w:rsid w:val="00CA54D1"/>
    <w:rsid w:val="00CA5748"/>
    <w:rsid w:val="00CA57C5"/>
    <w:rsid w:val="00CA5A7C"/>
    <w:rsid w:val="00CA5B14"/>
    <w:rsid w:val="00CA6243"/>
    <w:rsid w:val="00CA7481"/>
    <w:rsid w:val="00CB024E"/>
    <w:rsid w:val="00CB0541"/>
    <w:rsid w:val="00CB0E2B"/>
    <w:rsid w:val="00CB1ADD"/>
    <w:rsid w:val="00CB280C"/>
    <w:rsid w:val="00CB2A2A"/>
    <w:rsid w:val="00CB370D"/>
    <w:rsid w:val="00CB41FD"/>
    <w:rsid w:val="00CB462A"/>
    <w:rsid w:val="00CB4734"/>
    <w:rsid w:val="00CB55B3"/>
    <w:rsid w:val="00CB5725"/>
    <w:rsid w:val="00CB645C"/>
    <w:rsid w:val="00CB7317"/>
    <w:rsid w:val="00CB790C"/>
    <w:rsid w:val="00CC05C3"/>
    <w:rsid w:val="00CC0725"/>
    <w:rsid w:val="00CC0FE1"/>
    <w:rsid w:val="00CC1B46"/>
    <w:rsid w:val="00CC1D1A"/>
    <w:rsid w:val="00CC1E01"/>
    <w:rsid w:val="00CC1F82"/>
    <w:rsid w:val="00CC29C2"/>
    <w:rsid w:val="00CC2E23"/>
    <w:rsid w:val="00CC2E6C"/>
    <w:rsid w:val="00CC3561"/>
    <w:rsid w:val="00CC35CD"/>
    <w:rsid w:val="00CC39CD"/>
    <w:rsid w:val="00CC3FED"/>
    <w:rsid w:val="00CC495C"/>
    <w:rsid w:val="00CC4AC5"/>
    <w:rsid w:val="00CC5100"/>
    <w:rsid w:val="00CC55B4"/>
    <w:rsid w:val="00CC59C6"/>
    <w:rsid w:val="00CC5CAB"/>
    <w:rsid w:val="00CC659A"/>
    <w:rsid w:val="00CC65DC"/>
    <w:rsid w:val="00CC76DD"/>
    <w:rsid w:val="00CD08A2"/>
    <w:rsid w:val="00CD161F"/>
    <w:rsid w:val="00CD1649"/>
    <w:rsid w:val="00CD1749"/>
    <w:rsid w:val="00CD1AEE"/>
    <w:rsid w:val="00CD2023"/>
    <w:rsid w:val="00CD22EE"/>
    <w:rsid w:val="00CD241C"/>
    <w:rsid w:val="00CD24D2"/>
    <w:rsid w:val="00CD2CD6"/>
    <w:rsid w:val="00CD31D7"/>
    <w:rsid w:val="00CD349E"/>
    <w:rsid w:val="00CD375E"/>
    <w:rsid w:val="00CD3A9B"/>
    <w:rsid w:val="00CD49FC"/>
    <w:rsid w:val="00CD4F57"/>
    <w:rsid w:val="00CD5169"/>
    <w:rsid w:val="00CD554A"/>
    <w:rsid w:val="00CD5F04"/>
    <w:rsid w:val="00CD5FE4"/>
    <w:rsid w:val="00CD63C5"/>
    <w:rsid w:val="00CD6666"/>
    <w:rsid w:val="00CD6EE3"/>
    <w:rsid w:val="00CD72EB"/>
    <w:rsid w:val="00CE020F"/>
    <w:rsid w:val="00CE1468"/>
    <w:rsid w:val="00CE259D"/>
    <w:rsid w:val="00CE404F"/>
    <w:rsid w:val="00CE4320"/>
    <w:rsid w:val="00CE5545"/>
    <w:rsid w:val="00CE5688"/>
    <w:rsid w:val="00CE65E1"/>
    <w:rsid w:val="00CE770B"/>
    <w:rsid w:val="00CE7BCA"/>
    <w:rsid w:val="00CF0784"/>
    <w:rsid w:val="00CF0B30"/>
    <w:rsid w:val="00CF0C4D"/>
    <w:rsid w:val="00CF2014"/>
    <w:rsid w:val="00CF2E64"/>
    <w:rsid w:val="00CF313E"/>
    <w:rsid w:val="00CF32B2"/>
    <w:rsid w:val="00CF3395"/>
    <w:rsid w:val="00CF4039"/>
    <w:rsid w:val="00CF4047"/>
    <w:rsid w:val="00CF42FB"/>
    <w:rsid w:val="00CF4C47"/>
    <w:rsid w:val="00CF4DEE"/>
    <w:rsid w:val="00CF4DFE"/>
    <w:rsid w:val="00CF50D0"/>
    <w:rsid w:val="00CF519D"/>
    <w:rsid w:val="00CF5B90"/>
    <w:rsid w:val="00CF61D4"/>
    <w:rsid w:val="00CF650D"/>
    <w:rsid w:val="00CF65C4"/>
    <w:rsid w:val="00CF66BB"/>
    <w:rsid w:val="00CF6978"/>
    <w:rsid w:val="00CF6B03"/>
    <w:rsid w:val="00CF6DAB"/>
    <w:rsid w:val="00CF7101"/>
    <w:rsid w:val="00CF7187"/>
    <w:rsid w:val="00CF7C24"/>
    <w:rsid w:val="00D005EC"/>
    <w:rsid w:val="00D00F2B"/>
    <w:rsid w:val="00D01442"/>
    <w:rsid w:val="00D01A20"/>
    <w:rsid w:val="00D02B56"/>
    <w:rsid w:val="00D02D9B"/>
    <w:rsid w:val="00D02F7F"/>
    <w:rsid w:val="00D02FC5"/>
    <w:rsid w:val="00D0306A"/>
    <w:rsid w:val="00D0338D"/>
    <w:rsid w:val="00D04343"/>
    <w:rsid w:val="00D0438A"/>
    <w:rsid w:val="00D062CF"/>
    <w:rsid w:val="00D064AD"/>
    <w:rsid w:val="00D06C27"/>
    <w:rsid w:val="00D0717C"/>
    <w:rsid w:val="00D078D5"/>
    <w:rsid w:val="00D10820"/>
    <w:rsid w:val="00D11AF3"/>
    <w:rsid w:val="00D11D11"/>
    <w:rsid w:val="00D122BD"/>
    <w:rsid w:val="00D12CDC"/>
    <w:rsid w:val="00D14054"/>
    <w:rsid w:val="00D1444A"/>
    <w:rsid w:val="00D1553D"/>
    <w:rsid w:val="00D15A8F"/>
    <w:rsid w:val="00D15DC2"/>
    <w:rsid w:val="00D15F02"/>
    <w:rsid w:val="00D15FC0"/>
    <w:rsid w:val="00D164D2"/>
    <w:rsid w:val="00D16D7F"/>
    <w:rsid w:val="00D17242"/>
    <w:rsid w:val="00D17A70"/>
    <w:rsid w:val="00D17F54"/>
    <w:rsid w:val="00D20922"/>
    <w:rsid w:val="00D21B43"/>
    <w:rsid w:val="00D22B79"/>
    <w:rsid w:val="00D22F76"/>
    <w:rsid w:val="00D24212"/>
    <w:rsid w:val="00D26577"/>
    <w:rsid w:val="00D275D3"/>
    <w:rsid w:val="00D275EF"/>
    <w:rsid w:val="00D27911"/>
    <w:rsid w:val="00D30C69"/>
    <w:rsid w:val="00D30E7A"/>
    <w:rsid w:val="00D3169B"/>
    <w:rsid w:val="00D32CC4"/>
    <w:rsid w:val="00D3306B"/>
    <w:rsid w:val="00D3556E"/>
    <w:rsid w:val="00D374F1"/>
    <w:rsid w:val="00D3784C"/>
    <w:rsid w:val="00D403D6"/>
    <w:rsid w:val="00D41E9D"/>
    <w:rsid w:val="00D42196"/>
    <w:rsid w:val="00D448AE"/>
    <w:rsid w:val="00D45521"/>
    <w:rsid w:val="00D4554C"/>
    <w:rsid w:val="00D45AE6"/>
    <w:rsid w:val="00D45AEF"/>
    <w:rsid w:val="00D45B6F"/>
    <w:rsid w:val="00D45EAA"/>
    <w:rsid w:val="00D4624A"/>
    <w:rsid w:val="00D463FD"/>
    <w:rsid w:val="00D4653E"/>
    <w:rsid w:val="00D465E1"/>
    <w:rsid w:val="00D4673A"/>
    <w:rsid w:val="00D47876"/>
    <w:rsid w:val="00D50AB6"/>
    <w:rsid w:val="00D51175"/>
    <w:rsid w:val="00D527CC"/>
    <w:rsid w:val="00D52B38"/>
    <w:rsid w:val="00D54DF8"/>
    <w:rsid w:val="00D558C3"/>
    <w:rsid w:val="00D5593F"/>
    <w:rsid w:val="00D55EF0"/>
    <w:rsid w:val="00D5702D"/>
    <w:rsid w:val="00D575EB"/>
    <w:rsid w:val="00D6014C"/>
    <w:rsid w:val="00D60665"/>
    <w:rsid w:val="00D60A21"/>
    <w:rsid w:val="00D6271A"/>
    <w:rsid w:val="00D62FDF"/>
    <w:rsid w:val="00D6380B"/>
    <w:rsid w:val="00D648ED"/>
    <w:rsid w:val="00D649B2"/>
    <w:rsid w:val="00D655C2"/>
    <w:rsid w:val="00D6711C"/>
    <w:rsid w:val="00D671D2"/>
    <w:rsid w:val="00D67350"/>
    <w:rsid w:val="00D675D6"/>
    <w:rsid w:val="00D67896"/>
    <w:rsid w:val="00D67EF2"/>
    <w:rsid w:val="00D70E59"/>
    <w:rsid w:val="00D7121F"/>
    <w:rsid w:val="00D71535"/>
    <w:rsid w:val="00D72134"/>
    <w:rsid w:val="00D72FF4"/>
    <w:rsid w:val="00D7418D"/>
    <w:rsid w:val="00D742E9"/>
    <w:rsid w:val="00D74BFC"/>
    <w:rsid w:val="00D74C2C"/>
    <w:rsid w:val="00D75081"/>
    <w:rsid w:val="00D753A1"/>
    <w:rsid w:val="00D757F7"/>
    <w:rsid w:val="00D75809"/>
    <w:rsid w:val="00D75A96"/>
    <w:rsid w:val="00D75CF9"/>
    <w:rsid w:val="00D760C0"/>
    <w:rsid w:val="00D76D37"/>
    <w:rsid w:val="00D7752D"/>
    <w:rsid w:val="00D77E5A"/>
    <w:rsid w:val="00D803A2"/>
    <w:rsid w:val="00D803D2"/>
    <w:rsid w:val="00D81786"/>
    <w:rsid w:val="00D82DB2"/>
    <w:rsid w:val="00D83CAD"/>
    <w:rsid w:val="00D84AB4"/>
    <w:rsid w:val="00D85874"/>
    <w:rsid w:val="00D85BF9"/>
    <w:rsid w:val="00D85EA1"/>
    <w:rsid w:val="00D87161"/>
    <w:rsid w:val="00D876D8"/>
    <w:rsid w:val="00D878C6"/>
    <w:rsid w:val="00D8795D"/>
    <w:rsid w:val="00D87D06"/>
    <w:rsid w:val="00D87DEA"/>
    <w:rsid w:val="00D901F9"/>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69BD"/>
    <w:rsid w:val="00D9738D"/>
    <w:rsid w:val="00D97A21"/>
    <w:rsid w:val="00D97EEB"/>
    <w:rsid w:val="00DA0648"/>
    <w:rsid w:val="00DA0ACD"/>
    <w:rsid w:val="00DA14B3"/>
    <w:rsid w:val="00DA162F"/>
    <w:rsid w:val="00DA1752"/>
    <w:rsid w:val="00DA1D1D"/>
    <w:rsid w:val="00DA1E16"/>
    <w:rsid w:val="00DA27B9"/>
    <w:rsid w:val="00DA2A9D"/>
    <w:rsid w:val="00DA3114"/>
    <w:rsid w:val="00DA3E4F"/>
    <w:rsid w:val="00DA3F9B"/>
    <w:rsid w:val="00DA45E0"/>
    <w:rsid w:val="00DA484F"/>
    <w:rsid w:val="00DA5705"/>
    <w:rsid w:val="00DA572F"/>
    <w:rsid w:val="00DA5B22"/>
    <w:rsid w:val="00DA62C7"/>
    <w:rsid w:val="00DA714A"/>
    <w:rsid w:val="00DA717D"/>
    <w:rsid w:val="00DB100A"/>
    <w:rsid w:val="00DB13B9"/>
    <w:rsid w:val="00DB24B4"/>
    <w:rsid w:val="00DB32C0"/>
    <w:rsid w:val="00DB3D60"/>
    <w:rsid w:val="00DB4043"/>
    <w:rsid w:val="00DB4329"/>
    <w:rsid w:val="00DB4706"/>
    <w:rsid w:val="00DB49F4"/>
    <w:rsid w:val="00DB61C8"/>
    <w:rsid w:val="00DB71D3"/>
    <w:rsid w:val="00DB7C52"/>
    <w:rsid w:val="00DC006A"/>
    <w:rsid w:val="00DC1836"/>
    <w:rsid w:val="00DC23C8"/>
    <w:rsid w:val="00DC3498"/>
    <w:rsid w:val="00DC351D"/>
    <w:rsid w:val="00DC3B07"/>
    <w:rsid w:val="00DC413B"/>
    <w:rsid w:val="00DC41AC"/>
    <w:rsid w:val="00DC4E4E"/>
    <w:rsid w:val="00DC53BB"/>
    <w:rsid w:val="00DC53D4"/>
    <w:rsid w:val="00DC5454"/>
    <w:rsid w:val="00DC5877"/>
    <w:rsid w:val="00DC5966"/>
    <w:rsid w:val="00DC63EF"/>
    <w:rsid w:val="00DC6509"/>
    <w:rsid w:val="00DC6C31"/>
    <w:rsid w:val="00DC6FDA"/>
    <w:rsid w:val="00DC725F"/>
    <w:rsid w:val="00DC76ED"/>
    <w:rsid w:val="00DC793D"/>
    <w:rsid w:val="00DD0C48"/>
    <w:rsid w:val="00DD3158"/>
    <w:rsid w:val="00DD32DE"/>
    <w:rsid w:val="00DD38B2"/>
    <w:rsid w:val="00DD3DAA"/>
    <w:rsid w:val="00DD3EC1"/>
    <w:rsid w:val="00DD4187"/>
    <w:rsid w:val="00DD5504"/>
    <w:rsid w:val="00DD5BCA"/>
    <w:rsid w:val="00DD61BF"/>
    <w:rsid w:val="00DD6768"/>
    <w:rsid w:val="00DD689F"/>
    <w:rsid w:val="00DD700A"/>
    <w:rsid w:val="00DD7167"/>
    <w:rsid w:val="00DE16D8"/>
    <w:rsid w:val="00DE1FE5"/>
    <w:rsid w:val="00DE24D6"/>
    <w:rsid w:val="00DE25DB"/>
    <w:rsid w:val="00DE285C"/>
    <w:rsid w:val="00DE2B8B"/>
    <w:rsid w:val="00DE2EA2"/>
    <w:rsid w:val="00DE332A"/>
    <w:rsid w:val="00DE3787"/>
    <w:rsid w:val="00DE3E53"/>
    <w:rsid w:val="00DE4BDD"/>
    <w:rsid w:val="00DE4C83"/>
    <w:rsid w:val="00DE4F83"/>
    <w:rsid w:val="00DE5134"/>
    <w:rsid w:val="00DE54D7"/>
    <w:rsid w:val="00DE68B9"/>
    <w:rsid w:val="00DE76E8"/>
    <w:rsid w:val="00DF0E21"/>
    <w:rsid w:val="00DF146C"/>
    <w:rsid w:val="00DF1526"/>
    <w:rsid w:val="00DF178E"/>
    <w:rsid w:val="00DF17DE"/>
    <w:rsid w:val="00DF1AED"/>
    <w:rsid w:val="00DF1CB5"/>
    <w:rsid w:val="00DF1E31"/>
    <w:rsid w:val="00DF23EB"/>
    <w:rsid w:val="00DF363B"/>
    <w:rsid w:val="00DF365B"/>
    <w:rsid w:val="00DF37CD"/>
    <w:rsid w:val="00DF3D3E"/>
    <w:rsid w:val="00DF42AA"/>
    <w:rsid w:val="00DF500D"/>
    <w:rsid w:val="00DF5056"/>
    <w:rsid w:val="00DF5682"/>
    <w:rsid w:val="00DF56DD"/>
    <w:rsid w:val="00DF57E0"/>
    <w:rsid w:val="00DF5D32"/>
    <w:rsid w:val="00DF5EEE"/>
    <w:rsid w:val="00DF6921"/>
    <w:rsid w:val="00DF6F22"/>
    <w:rsid w:val="00DF7639"/>
    <w:rsid w:val="00DF7BC0"/>
    <w:rsid w:val="00E0010C"/>
    <w:rsid w:val="00E0022F"/>
    <w:rsid w:val="00E002E1"/>
    <w:rsid w:val="00E0039E"/>
    <w:rsid w:val="00E005F7"/>
    <w:rsid w:val="00E01616"/>
    <w:rsid w:val="00E01BEF"/>
    <w:rsid w:val="00E01DA8"/>
    <w:rsid w:val="00E026C0"/>
    <w:rsid w:val="00E02AA4"/>
    <w:rsid w:val="00E02BA2"/>
    <w:rsid w:val="00E0339D"/>
    <w:rsid w:val="00E034F6"/>
    <w:rsid w:val="00E03C21"/>
    <w:rsid w:val="00E03F65"/>
    <w:rsid w:val="00E04F35"/>
    <w:rsid w:val="00E054EC"/>
    <w:rsid w:val="00E05538"/>
    <w:rsid w:val="00E05A4A"/>
    <w:rsid w:val="00E06976"/>
    <w:rsid w:val="00E06D18"/>
    <w:rsid w:val="00E079E2"/>
    <w:rsid w:val="00E07CCA"/>
    <w:rsid w:val="00E10424"/>
    <w:rsid w:val="00E1048C"/>
    <w:rsid w:val="00E1086B"/>
    <w:rsid w:val="00E1086D"/>
    <w:rsid w:val="00E11551"/>
    <w:rsid w:val="00E129E4"/>
    <w:rsid w:val="00E13C14"/>
    <w:rsid w:val="00E13CD8"/>
    <w:rsid w:val="00E13EED"/>
    <w:rsid w:val="00E14785"/>
    <w:rsid w:val="00E14F31"/>
    <w:rsid w:val="00E15F8B"/>
    <w:rsid w:val="00E1628A"/>
    <w:rsid w:val="00E16692"/>
    <w:rsid w:val="00E1712F"/>
    <w:rsid w:val="00E17C35"/>
    <w:rsid w:val="00E17E51"/>
    <w:rsid w:val="00E2023E"/>
    <w:rsid w:val="00E20FE8"/>
    <w:rsid w:val="00E21349"/>
    <w:rsid w:val="00E21C00"/>
    <w:rsid w:val="00E224FB"/>
    <w:rsid w:val="00E22AA2"/>
    <w:rsid w:val="00E23182"/>
    <w:rsid w:val="00E24061"/>
    <w:rsid w:val="00E243D0"/>
    <w:rsid w:val="00E24952"/>
    <w:rsid w:val="00E24F43"/>
    <w:rsid w:val="00E25CF6"/>
    <w:rsid w:val="00E26C11"/>
    <w:rsid w:val="00E26C2A"/>
    <w:rsid w:val="00E2786E"/>
    <w:rsid w:val="00E302DF"/>
    <w:rsid w:val="00E3031F"/>
    <w:rsid w:val="00E30778"/>
    <w:rsid w:val="00E3106B"/>
    <w:rsid w:val="00E311AA"/>
    <w:rsid w:val="00E31674"/>
    <w:rsid w:val="00E31BC0"/>
    <w:rsid w:val="00E31CAE"/>
    <w:rsid w:val="00E32C33"/>
    <w:rsid w:val="00E34269"/>
    <w:rsid w:val="00E347FA"/>
    <w:rsid w:val="00E349E9"/>
    <w:rsid w:val="00E34A6A"/>
    <w:rsid w:val="00E34B36"/>
    <w:rsid w:val="00E34FC2"/>
    <w:rsid w:val="00E354F0"/>
    <w:rsid w:val="00E35FA5"/>
    <w:rsid w:val="00E37C36"/>
    <w:rsid w:val="00E4054B"/>
    <w:rsid w:val="00E40ABF"/>
    <w:rsid w:val="00E4195A"/>
    <w:rsid w:val="00E426BC"/>
    <w:rsid w:val="00E4277D"/>
    <w:rsid w:val="00E4324E"/>
    <w:rsid w:val="00E435D6"/>
    <w:rsid w:val="00E43912"/>
    <w:rsid w:val="00E43F32"/>
    <w:rsid w:val="00E4440B"/>
    <w:rsid w:val="00E44CB0"/>
    <w:rsid w:val="00E45377"/>
    <w:rsid w:val="00E45D1C"/>
    <w:rsid w:val="00E46F68"/>
    <w:rsid w:val="00E47FB4"/>
    <w:rsid w:val="00E50D32"/>
    <w:rsid w:val="00E51092"/>
    <w:rsid w:val="00E514F0"/>
    <w:rsid w:val="00E5199F"/>
    <w:rsid w:val="00E51F9E"/>
    <w:rsid w:val="00E52E99"/>
    <w:rsid w:val="00E53238"/>
    <w:rsid w:val="00E5391F"/>
    <w:rsid w:val="00E5397D"/>
    <w:rsid w:val="00E539FB"/>
    <w:rsid w:val="00E53DD7"/>
    <w:rsid w:val="00E53FCB"/>
    <w:rsid w:val="00E548D8"/>
    <w:rsid w:val="00E54D7F"/>
    <w:rsid w:val="00E55932"/>
    <w:rsid w:val="00E562FB"/>
    <w:rsid w:val="00E5675C"/>
    <w:rsid w:val="00E569B9"/>
    <w:rsid w:val="00E56C0E"/>
    <w:rsid w:val="00E579F9"/>
    <w:rsid w:val="00E57ACB"/>
    <w:rsid w:val="00E61459"/>
    <w:rsid w:val="00E61FE8"/>
    <w:rsid w:val="00E6207B"/>
    <w:rsid w:val="00E620A9"/>
    <w:rsid w:val="00E6322F"/>
    <w:rsid w:val="00E63542"/>
    <w:rsid w:val="00E63805"/>
    <w:rsid w:val="00E6384D"/>
    <w:rsid w:val="00E643FC"/>
    <w:rsid w:val="00E64779"/>
    <w:rsid w:val="00E64C58"/>
    <w:rsid w:val="00E656E0"/>
    <w:rsid w:val="00E66CD9"/>
    <w:rsid w:val="00E66DBE"/>
    <w:rsid w:val="00E66F63"/>
    <w:rsid w:val="00E701E8"/>
    <w:rsid w:val="00E705BF"/>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5E72"/>
    <w:rsid w:val="00E76141"/>
    <w:rsid w:val="00E77A13"/>
    <w:rsid w:val="00E77E70"/>
    <w:rsid w:val="00E80117"/>
    <w:rsid w:val="00E80405"/>
    <w:rsid w:val="00E8062E"/>
    <w:rsid w:val="00E80EA6"/>
    <w:rsid w:val="00E81CF7"/>
    <w:rsid w:val="00E825AB"/>
    <w:rsid w:val="00E82F48"/>
    <w:rsid w:val="00E82F69"/>
    <w:rsid w:val="00E830D7"/>
    <w:rsid w:val="00E830EE"/>
    <w:rsid w:val="00E83383"/>
    <w:rsid w:val="00E83602"/>
    <w:rsid w:val="00E83EAF"/>
    <w:rsid w:val="00E84647"/>
    <w:rsid w:val="00E8492D"/>
    <w:rsid w:val="00E84B40"/>
    <w:rsid w:val="00E84D47"/>
    <w:rsid w:val="00E8517B"/>
    <w:rsid w:val="00E85BA8"/>
    <w:rsid w:val="00E86FAE"/>
    <w:rsid w:val="00E87951"/>
    <w:rsid w:val="00E87A8B"/>
    <w:rsid w:val="00E90112"/>
    <w:rsid w:val="00E909EB"/>
    <w:rsid w:val="00E90E29"/>
    <w:rsid w:val="00E90EAE"/>
    <w:rsid w:val="00E911FA"/>
    <w:rsid w:val="00E914C8"/>
    <w:rsid w:val="00E922EA"/>
    <w:rsid w:val="00E934FC"/>
    <w:rsid w:val="00E93DE8"/>
    <w:rsid w:val="00E94CF9"/>
    <w:rsid w:val="00E950BC"/>
    <w:rsid w:val="00E950D2"/>
    <w:rsid w:val="00E95D52"/>
    <w:rsid w:val="00E96962"/>
    <w:rsid w:val="00E96D86"/>
    <w:rsid w:val="00E970D8"/>
    <w:rsid w:val="00E9711E"/>
    <w:rsid w:val="00EA0804"/>
    <w:rsid w:val="00EA1199"/>
    <w:rsid w:val="00EA2788"/>
    <w:rsid w:val="00EA2B8A"/>
    <w:rsid w:val="00EA2C35"/>
    <w:rsid w:val="00EA331F"/>
    <w:rsid w:val="00EA372E"/>
    <w:rsid w:val="00EA388A"/>
    <w:rsid w:val="00EA3D0C"/>
    <w:rsid w:val="00EA4B5B"/>
    <w:rsid w:val="00EA50D0"/>
    <w:rsid w:val="00EA51CF"/>
    <w:rsid w:val="00EA5B49"/>
    <w:rsid w:val="00EA5D66"/>
    <w:rsid w:val="00EA7059"/>
    <w:rsid w:val="00EA75D5"/>
    <w:rsid w:val="00EA7D3B"/>
    <w:rsid w:val="00EB06A1"/>
    <w:rsid w:val="00EB08A9"/>
    <w:rsid w:val="00EB1050"/>
    <w:rsid w:val="00EB10CE"/>
    <w:rsid w:val="00EB192C"/>
    <w:rsid w:val="00EB2C28"/>
    <w:rsid w:val="00EB3078"/>
    <w:rsid w:val="00EB3125"/>
    <w:rsid w:val="00EB320B"/>
    <w:rsid w:val="00EB4D5A"/>
    <w:rsid w:val="00EB5299"/>
    <w:rsid w:val="00EB7F65"/>
    <w:rsid w:val="00EC0C66"/>
    <w:rsid w:val="00EC1665"/>
    <w:rsid w:val="00EC1907"/>
    <w:rsid w:val="00EC2321"/>
    <w:rsid w:val="00EC3A16"/>
    <w:rsid w:val="00EC3E11"/>
    <w:rsid w:val="00EC3F0E"/>
    <w:rsid w:val="00EC40FD"/>
    <w:rsid w:val="00EC4D9B"/>
    <w:rsid w:val="00EC4E22"/>
    <w:rsid w:val="00EC5162"/>
    <w:rsid w:val="00EC5C3E"/>
    <w:rsid w:val="00EC5C59"/>
    <w:rsid w:val="00EC68D6"/>
    <w:rsid w:val="00EC7594"/>
    <w:rsid w:val="00EC7C11"/>
    <w:rsid w:val="00ED038E"/>
    <w:rsid w:val="00ED0930"/>
    <w:rsid w:val="00ED1584"/>
    <w:rsid w:val="00ED1F62"/>
    <w:rsid w:val="00ED1FFB"/>
    <w:rsid w:val="00ED2003"/>
    <w:rsid w:val="00ED2320"/>
    <w:rsid w:val="00ED2CE3"/>
    <w:rsid w:val="00ED2F89"/>
    <w:rsid w:val="00ED33FA"/>
    <w:rsid w:val="00ED351C"/>
    <w:rsid w:val="00ED35C8"/>
    <w:rsid w:val="00ED3713"/>
    <w:rsid w:val="00ED3DFA"/>
    <w:rsid w:val="00ED4342"/>
    <w:rsid w:val="00ED6862"/>
    <w:rsid w:val="00ED6E46"/>
    <w:rsid w:val="00ED76EA"/>
    <w:rsid w:val="00EE02AC"/>
    <w:rsid w:val="00EE09AC"/>
    <w:rsid w:val="00EE0B92"/>
    <w:rsid w:val="00EE0F26"/>
    <w:rsid w:val="00EE0FCD"/>
    <w:rsid w:val="00EE2639"/>
    <w:rsid w:val="00EE287F"/>
    <w:rsid w:val="00EE30EF"/>
    <w:rsid w:val="00EE316A"/>
    <w:rsid w:val="00EE38AA"/>
    <w:rsid w:val="00EE3A19"/>
    <w:rsid w:val="00EE53F6"/>
    <w:rsid w:val="00EE5A04"/>
    <w:rsid w:val="00EE5B7C"/>
    <w:rsid w:val="00EE5F3D"/>
    <w:rsid w:val="00EE62A2"/>
    <w:rsid w:val="00EE6AF3"/>
    <w:rsid w:val="00EE6BD0"/>
    <w:rsid w:val="00EE7193"/>
    <w:rsid w:val="00EE75E3"/>
    <w:rsid w:val="00EE7E87"/>
    <w:rsid w:val="00EF0F86"/>
    <w:rsid w:val="00EF16E4"/>
    <w:rsid w:val="00EF20C1"/>
    <w:rsid w:val="00EF21D7"/>
    <w:rsid w:val="00EF29B4"/>
    <w:rsid w:val="00EF2E0A"/>
    <w:rsid w:val="00EF31F2"/>
    <w:rsid w:val="00EF3693"/>
    <w:rsid w:val="00EF3DA9"/>
    <w:rsid w:val="00EF5FB7"/>
    <w:rsid w:val="00EF64F1"/>
    <w:rsid w:val="00EF6752"/>
    <w:rsid w:val="00EF7615"/>
    <w:rsid w:val="00EF7653"/>
    <w:rsid w:val="00EF76C2"/>
    <w:rsid w:val="00EF7A50"/>
    <w:rsid w:val="00EF7B0B"/>
    <w:rsid w:val="00F00672"/>
    <w:rsid w:val="00F006AA"/>
    <w:rsid w:val="00F010C4"/>
    <w:rsid w:val="00F019C6"/>
    <w:rsid w:val="00F0222C"/>
    <w:rsid w:val="00F02577"/>
    <w:rsid w:val="00F033A1"/>
    <w:rsid w:val="00F0449C"/>
    <w:rsid w:val="00F0496A"/>
    <w:rsid w:val="00F05017"/>
    <w:rsid w:val="00F06558"/>
    <w:rsid w:val="00F078F8"/>
    <w:rsid w:val="00F07A41"/>
    <w:rsid w:val="00F105A6"/>
    <w:rsid w:val="00F10A5D"/>
    <w:rsid w:val="00F11324"/>
    <w:rsid w:val="00F11453"/>
    <w:rsid w:val="00F117A2"/>
    <w:rsid w:val="00F12612"/>
    <w:rsid w:val="00F12DB4"/>
    <w:rsid w:val="00F12EF6"/>
    <w:rsid w:val="00F13AD2"/>
    <w:rsid w:val="00F13D8D"/>
    <w:rsid w:val="00F14883"/>
    <w:rsid w:val="00F14968"/>
    <w:rsid w:val="00F152EA"/>
    <w:rsid w:val="00F153C0"/>
    <w:rsid w:val="00F16A4F"/>
    <w:rsid w:val="00F16D3C"/>
    <w:rsid w:val="00F17041"/>
    <w:rsid w:val="00F17933"/>
    <w:rsid w:val="00F17FE7"/>
    <w:rsid w:val="00F203B8"/>
    <w:rsid w:val="00F20B4C"/>
    <w:rsid w:val="00F20D0A"/>
    <w:rsid w:val="00F2179B"/>
    <w:rsid w:val="00F21B57"/>
    <w:rsid w:val="00F227AB"/>
    <w:rsid w:val="00F22C65"/>
    <w:rsid w:val="00F2328F"/>
    <w:rsid w:val="00F233D2"/>
    <w:rsid w:val="00F23404"/>
    <w:rsid w:val="00F23495"/>
    <w:rsid w:val="00F23544"/>
    <w:rsid w:val="00F23AD8"/>
    <w:rsid w:val="00F23AF5"/>
    <w:rsid w:val="00F23AFC"/>
    <w:rsid w:val="00F23CAF"/>
    <w:rsid w:val="00F23EDE"/>
    <w:rsid w:val="00F24515"/>
    <w:rsid w:val="00F25250"/>
    <w:rsid w:val="00F263C0"/>
    <w:rsid w:val="00F264E9"/>
    <w:rsid w:val="00F26D4B"/>
    <w:rsid w:val="00F277E2"/>
    <w:rsid w:val="00F31073"/>
    <w:rsid w:val="00F312E5"/>
    <w:rsid w:val="00F322B7"/>
    <w:rsid w:val="00F32755"/>
    <w:rsid w:val="00F32B84"/>
    <w:rsid w:val="00F338AC"/>
    <w:rsid w:val="00F33945"/>
    <w:rsid w:val="00F339A2"/>
    <w:rsid w:val="00F34191"/>
    <w:rsid w:val="00F346F8"/>
    <w:rsid w:val="00F3519B"/>
    <w:rsid w:val="00F352A8"/>
    <w:rsid w:val="00F36F14"/>
    <w:rsid w:val="00F370D5"/>
    <w:rsid w:val="00F3762F"/>
    <w:rsid w:val="00F37783"/>
    <w:rsid w:val="00F40501"/>
    <w:rsid w:val="00F40506"/>
    <w:rsid w:val="00F407BA"/>
    <w:rsid w:val="00F407E6"/>
    <w:rsid w:val="00F40A1D"/>
    <w:rsid w:val="00F40AA2"/>
    <w:rsid w:val="00F40FAE"/>
    <w:rsid w:val="00F41025"/>
    <w:rsid w:val="00F41033"/>
    <w:rsid w:val="00F42EC9"/>
    <w:rsid w:val="00F4313C"/>
    <w:rsid w:val="00F43977"/>
    <w:rsid w:val="00F43D44"/>
    <w:rsid w:val="00F4418C"/>
    <w:rsid w:val="00F445B9"/>
    <w:rsid w:val="00F448A5"/>
    <w:rsid w:val="00F4516E"/>
    <w:rsid w:val="00F4518E"/>
    <w:rsid w:val="00F4600D"/>
    <w:rsid w:val="00F46068"/>
    <w:rsid w:val="00F462E0"/>
    <w:rsid w:val="00F47664"/>
    <w:rsid w:val="00F4780E"/>
    <w:rsid w:val="00F514D1"/>
    <w:rsid w:val="00F51D49"/>
    <w:rsid w:val="00F537A5"/>
    <w:rsid w:val="00F54030"/>
    <w:rsid w:val="00F54093"/>
    <w:rsid w:val="00F541AD"/>
    <w:rsid w:val="00F5423B"/>
    <w:rsid w:val="00F545D1"/>
    <w:rsid w:val="00F546E6"/>
    <w:rsid w:val="00F552B9"/>
    <w:rsid w:val="00F56713"/>
    <w:rsid w:val="00F6025A"/>
    <w:rsid w:val="00F60BAE"/>
    <w:rsid w:val="00F60C47"/>
    <w:rsid w:val="00F60F56"/>
    <w:rsid w:val="00F61B96"/>
    <w:rsid w:val="00F623A7"/>
    <w:rsid w:val="00F62F88"/>
    <w:rsid w:val="00F644D1"/>
    <w:rsid w:val="00F645F1"/>
    <w:rsid w:val="00F6462E"/>
    <w:rsid w:val="00F64B7F"/>
    <w:rsid w:val="00F65141"/>
    <w:rsid w:val="00F66621"/>
    <w:rsid w:val="00F66EB3"/>
    <w:rsid w:val="00F66F7B"/>
    <w:rsid w:val="00F67539"/>
    <w:rsid w:val="00F67A80"/>
    <w:rsid w:val="00F67C69"/>
    <w:rsid w:val="00F71563"/>
    <w:rsid w:val="00F71A05"/>
    <w:rsid w:val="00F730A5"/>
    <w:rsid w:val="00F7440C"/>
    <w:rsid w:val="00F76564"/>
    <w:rsid w:val="00F7658B"/>
    <w:rsid w:val="00F7720E"/>
    <w:rsid w:val="00F7739C"/>
    <w:rsid w:val="00F779CA"/>
    <w:rsid w:val="00F77E6A"/>
    <w:rsid w:val="00F815D6"/>
    <w:rsid w:val="00F81642"/>
    <w:rsid w:val="00F82749"/>
    <w:rsid w:val="00F82873"/>
    <w:rsid w:val="00F830C0"/>
    <w:rsid w:val="00F839CC"/>
    <w:rsid w:val="00F83B8B"/>
    <w:rsid w:val="00F84527"/>
    <w:rsid w:val="00F848DB"/>
    <w:rsid w:val="00F85683"/>
    <w:rsid w:val="00F85FFD"/>
    <w:rsid w:val="00F865EB"/>
    <w:rsid w:val="00F867B9"/>
    <w:rsid w:val="00F87CD2"/>
    <w:rsid w:val="00F87DDC"/>
    <w:rsid w:val="00F909A4"/>
    <w:rsid w:val="00F91116"/>
    <w:rsid w:val="00F91317"/>
    <w:rsid w:val="00F919CB"/>
    <w:rsid w:val="00F91C09"/>
    <w:rsid w:val="00F91F98"/>
    <w:rsid w:val="00F92358"/>
    <w:rsid w:val="00F946A5"/>
    <w:rsid w:val="00F9487F"/>
    <w:rsid w:val="00F94922"/>
    <w:rsid w:val="00F96D1F"/>
    <w:rsid w:val="00F971BE"/>
    <w:rsid w:val="00F973B5"/>
    <w:rsid w:val="00F974F3"/>
    <w:rsid w:val="00FA0DB1"/>
    <w:rsid w:val="00FA164F"/>
    <w:rsid w:val="00FA165B"/>
    <w:rsid w:val="00FA17D5"/>
    <w:rsid w:val="00FA1BC6"/>
    <w:rsid w:val="00FA2199"/>
    <w:rsid w:val="00FA21BD"/>
    <w:rsid w:val="00FA24A9"/>
    <w:rsid w:val="00FA2ECE"/>
    <w:rsid w:val="00FA2F3D"/>
    <w:rsid w:val="00FA33B7"/>
    <w:rsid w:val="00FA40A1"/>
    <w:rsid w:val="00FA4283"/>
    <w:rsid w:val="00FA4621"/>
    <w:rsid w:val="00FA4B23"/>
    <w:rsid w:val="00FA4EE8"/>
    <w:rsid w:val="00FA6103"/>
    <w:rsid w:val="00FA6B1B"/>
    <w:rsid w:val="00FA6CF4"/>
    <w:rsid w:val="00FA737F"/>
    <w:rsid w:val="00FA766B"/>
    <w:rsid w:val="00FA7963"/>
    <w:rsid w:val="00FA7EE5"/>
    <w:rsid w:val="00FB0194"/>
    <w:rsid w:val="00FB04D1"/>
    <w:rsid w:val="00FB072A"/>
    <w:rsid w:val="00FB0AC9"/>
    <w:rsid w:val="00FB0DD9"/>
    <w:rsid w:val="00FB16BD"/>
    <w:rsid w:val="00FB1DB6"/>
    <w:rsid w:val="00FB37AE"/>
    <w:rsid w:val="00FB3F0F"/>
    <w:rsid w:val="00FB4224"/>
    <w:rsid w:val="00FB4B58"/>
    <w:rsid w:val="00FB7E9A"/>
    <w:rsid w:val="00FC0993"/>
    <w:rsid w:val="00FC0AEC"/>
    <w:rsid w:val="00FC0B33"/>
    <w:rsid w:val="00FC0BB1"/>
    <w:rsid w:val="00FC1DDF"/>
    <w:rsid w:val="00FC2422"/>
    <w:rsid w:val="00FC5ABD"/>
    <w:rsid w:val="00FC6491"/>
    <w:rsid w:val="00FC6CC5"/>
    <w:rsid w:val="00FC6ECD"/>
    <w:rsid w:val="00FC723A"/>
    <w:rsid w:val="00FD047D"/>
    <w:rsid w:val="00FD0530"/>
    <w:rsid w:val="00FD06F8"/>
    <w:rsid w:val="00FD0DEF"/>
    <w:rsid w:val="00FD2502"/>
    <w:rsid w:val="00FD3AEC"/>
    <w:rsid w:val="00FD5210"/>
    <w:rsid w:val="00FD5FCB"/>
    <w:rsid w:val="00FD6267"/>
    <w:rsid w:val="00FD6B68"/>
    <w:rsid w:val="00FD6FD4"/>
    <w:rsid w:val="00FD7FE5"/>
    <w:rsid w:val="00FE09E0"/>
    <w:rsid w:val="00FE1641"/>
    <w:rsid w:val="00FE1AA2"/>
    <w:rsid w:val="00FE1E6E"/>
    <w:rsid w:val="00FE250D"/>
    <w:rsid w:val="00FE3080"/>
    <w:rsid w:val="00FE353C"/>
    <w:rsid w:val="00FE36CE"/>
    <w:rsid w:val="00FE3D4E"/>
    <w:rsid w:val="00FE407E"/>
    <w:rsid w:val="00FE476D"/>
    <w:rsid w:val="00FE5072"/>
    <w:rsid w:val="00FE5288"/>
    <w:rsid w:val="00FE53C1"/>
    <w:rsid w:val="00FE632A"/>
    <w:rsid w:val="00FE6367"/>
    <w:rsid w:val="00FE64D9"/>
    <w:rsid w:val="00FE6854"/>
    <w:rsid w:val="00FE72F4"/>
    <w:rsid w:val="00FE744C"/>
    <w:rsid w:val="00FF13BA"/>
    <w:rsid w:val="00FF189B"/>
    <w:rsid w:val="00FF1DD9"/>
    <w:rsid w:val="00FF20FA"/>
    <w:rsid w:val="00FF2B8E"/>
    <w:rsid w:val="00FF327B"/>
    <w:rsid w:val="00FF3947"/>
    <w:rsid w:val="00FF3C82"/>
    <w:rsid w:val="00FF3DFE"/>
    <w:rsid w:val="00FF4280"/>
    <w:rsid w:val="00FF4A8C"/>
    <w:rsid w:val="00FF4EE1"/>
    <w:rsid w:val="00FF581B"/>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35E40CDF-47D6-4CBF-BB32-2E59BD71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 w:type="paragraph" w:styleId="Szvegtrzs2">
    <w:name w:val="Body Text 2"/>
    <w:basedOn w:val="Norml"/>
    <w:link w:val="Szvegtrzs2Char"/>
    <w:unhideWhenUsed/>
    <w:rsid w:val="002B56AA"/>
    <w:pPr>
      <w:spacing w:after="120" w:line="480" w:lineRule="auto"/>
    </w:pPr>
  </w:style>
  <w:style w:type="character" w:customStyle="1" w:styleId="Szvegtrzs2Char">
    <w:name w:val="Szövegtörzs 2 Char"/>
    <w:basedOn w:val="Bekezdsalapbettpusa"/>
    <w:link w:val="Szvegtrzs2"/>
    <w:rsid w:val="002B5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ztisztasag@szombathely.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yu@szombathely.h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zombathely.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F231F-56FC-4663-8442-00EAB086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customXml/itemProps3.xml><?xml version="1.0" encoding="utf-8"?>
<ds:datastoreItem xmlns:ds="http://schemas.openxmlformats.org/officeDocument/2006/customXml" ds:itemID="{726910BA-E1AC-4585-A3A4-17B0DF856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17060</Words>
  <Characters>117720</Characters>
  <Application>Microsoft Office Word</Application>
  <DocSecurity>0</DocSecurity>
  <Lines>981</Lines>
  <Paragraphs>269</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Horváth Ildikó dr.</cp:lastModifiedBy>
  <cp:revision>14</cp:revision>
  <cp:lastPrinted>2026-03-16T09:00:00Z</cp:lastPrinted>
  <dcterms:created xsi:type="dcterms:W3CDTF">2026-03-13T08:25:00Z</dcterms:created>
  <dcterms:modified xsi:type="dcterms:W3CDTF">2026-03-16T13:08:00Z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