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7257" w14:textId="77777777" w:rsidR="00C72EB5" w:rsidRPr="006442C5" w:rsidRDefault="00C72EB5" w:rsidP="00C72EB5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24</w:t>
      </w:r>
      <w:r w:rsidRPr="006442C5">
        <w:rPr>
          <w:rFonts w:ascii="Calibri" w:hAnsi="Calibri" w:cs="Calibri"/>
          <w:b/>
          <w:bCs/>
          <w:szCs w:val="22"/>
          <w:u w:val="single"/>
        </w:rPr>
        <w:t>/2026. (II.25.) SZÖNT számú határozat</w:t>
      </w:r>
    </w:p>
    <w:p w14:paraId="354938FD" w14:textId="77777777" w:rsidR="00C72EB5" w:rsidRPr="006442C5" w:rsidRDefault="00C72EB5" w:rsidP="00C72EB5">
      <w:pPr>
        <w:jc w:val="both"/>
        <w:rPr>
          <w:rFonts w:ascii="Calibri" w:hAnsi="Calibri" w:cs="Calibri"/>
          <w:bCs/>
          <w:szCs w:val="22"/>
        </w:rPr>
      </w:pPr>
    </w:p>
    <w:p w14:paraId="551C2364" w14:textId="77777777" w:rsidR="00C72EB5" w:rsidRPr="006442C5" w:rsidRDefault="00C72EB5" w:rsidP="00C72EB5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 xml:space="preserve">A </w:t>
      </w:r>
      <w:r w:rsidRPr="006442C5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6442C5">
        <w:rPr>
          <w:rFonts w:ascii="Calibri" w:hAnsi="Calibri" w:cs="Calibri"/>
          <w:bCs/>
          <w:szCs w:val="22"/>
        </w:rPr>
        <w:t>Bizottsága a „</w:t>
      </w:r>
      <w:r w:rsidRPr="006442C5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6442C5">
        <w:rPr>
          <w:rFonts w:ascii="Calibri" w:hAnsi="Calibri" w:cs="Calibri"/>
          <w:bCs/>
          <w:szCs w:val="22"/>
        </w:rPr>
        <w:t xml:space="preserve">” című előterjesztést megtárgyalta, és a Mesebolt Bábszínháznak az </w:t>
      </w:r>
      <w:proofErr w:type="spellStart"/>
      <w:r w:rsidRPr="006442C5">
        <w:rPr>
          <w:rFonts w:ascii="Calibri" w:hAnsi="Calibri" w:cs="Calibri"/>
          <w:bCs/>
          <w:szCs w:val="22"/>
        </w:rPr>
        <w:t>Interreg</w:t>
      </w:r>
      <w:proofErr w:type="spellEnd"/>
      <w:r w:rsidRPr="006442C5">
        <w:rPr>
          <w:rFonts w:ascii="Calibri" w:hAnsi="Calibri" w:cs="Calibri"/>
          <w:bCs/>
          <w:szCs w:val="22"/>
        </w:rPr>
        <w:t xml:space="preserve"> VI-A </w:t>
      </w:r>
      <w:proofErr w:type="spellStart"/>
      <w:r w:rsidRPr="006442C5">
        <w:rPr>
          <w:rFonts w:ascii="Calibri" w:hAnsi="Calibri" w:cs="Calibri"/>
          <w:bCs/>
          <w:szCs w:val="22"/>
        </w:rPr>
        <w:t>Austria</w:t>
      </w:r>
      <w:proofErr w:type="spellEnd"/>
      <w:r w:rsidRPr="006442C5">
        <w:rPr>
          <w:rFonts w:ascii="Calibri" w:hAnsi="Calibri" w:cs="Calibri"/>
          <w:bCs/>
          <w:szCs w:val="22"/>
        </w:rPr>
        <w:t>-Hungary 2021-2027 program keretében benyújtandó pályázaton való részvételéről szóló I. határozati javaslatot az előterjesztésben foglaltak szerint javasolja a Közgyűlésnek elfogadásra.</w:t>
      </w:r>
    </w:p>
    <w:p w14:paraId="3386993B" w14:textId="77777777" w:rsidR="00C72EB5" w:rsidRPr="006442C5" w:rsidRDefault="00C72EB5" w:rsidP="00C72EB5">
      <w:pPr>
        <w:jc w:val="both"/>
        <w:rPr>
          <w:rFonts w:ascii="Calibri" w:hAnsi="Calibri" w:cs="Calibri"/>
          <w:bCs/>
          <w:szCs w:val="22"/>
        </w:rPr>
      </w:pPr>
    </w:p>
    <w:p w14:paraId="4DB14779" w14:textId="77777777" w:rsidR="00C72EB5" w:rsidRPr="006442C5" w:rsidRDefault="00C72EB5" w:rsidP="00C72EB5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Felelős:</w:t>
      </w: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Dr. Danka Lajos, a Bizottság elnöke</w:t>
      </w:r>
    </w:p>
    <w:p w14:paraId="250FBB09" w14:textId="77777777" w:rsidR="00C72EB5" w:rsidRPr="006442C5" w:rsidRDefault="00C72EB5" w:rsidP="00C72EB5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67870615" w14:textId="77777777" w:rsidR="00C72EB5" w:rsidRPr="006442C5" w:rsidRDefault="00C72EB5" w:rsidP="00C72EB5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2014E36" w14:textId="77777777" w:rsidR="00C72EB5" w:rsidRPr="006442C5" w:rsidRDefault="00C72EB5" w:rsidP="00C72EB5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Csató Kata, a Mesebolt Bábszínház igazgatója/</w:t>
      </w:r>
    </w:p>
    <w:p w14:paraId="47224DC0" w14:textId="77777777" w:rsidR="00C72EB5" w:rsidRPr="006442C5" w:rsidRDefault="00C72EB5" w:rsidP="00C72EB5">
      <w:pPr>
        <w:jc w:val="both"/>
        <w:rPr>
          <w:rFonts w:ascii="Calibri" w:hAnsi="Calibri" w:cs="Calibri"/>
          <w:bCs/>
          <w:szCs w:val="22"/>
        </w:rPr>
      </w:pPr>
    </w:p>
    <w:p w14:paraId="0A0D9A51" w14:textId="77777777" w:rsidR="00C72EB5" w:rsidRDefault="00C72EB5" w:rsidP="00C72EB5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Határidő:</w:t>
      </w:r>
      <w:r w:rsidRPr="006442C5">
        <w:rPr>
          <w:rFonts w:ascii="Calibri" w:hAnsi="Calibri" w:cs="Calibri"/>
          <w:bCs/>
          <w:szCs w:val="22"/>
        </w:rPr>
        <w:tab/>
        <w:t>2026. február 26.</w:t>
      </w:r>
    </w:p>
    <w:p w14:paraId="46E5C78D" w14:textId="77777777" w:rsidR="00C72EB5" w:rsidRDefault="00C72EB5" w:rsidP="00C72EB5">
      <w:pPr>
        <w:jc w:val="both"/>
        <w:rPr>
          <w:rFonts w:ascii="Calibri" w:hAnsi="Calibri" w:cs="Calibri"/>
          <w:bCs/>
          <w:szCs w:val="22"/>
        </w:rPr>
      </w:pPr>
    </w:p>
    <w:p w14:paraId="782559EA" w14:textId="77777777" w:rsidR="00C72EB5" w:rsidRDefault="00C72EB5" w:rsidP="00C72EB5">
      <w:pPr>
        <w:jc w:val="both"/>
        <w:rPr>
          <w:rFonts w:ascii="Calibri" w:hAnsi="Calibri" w:cs="Calibri"/>
          <w:bCs/>
          <w:szCs w:val="22"/>
        </w:rPr>
      </w:pPr>
    </w:p>
    <w:p w14:paraId="4BF7633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B5"/>
    <w:rsid w:val="00B353ED"/>
    <w:rsid w:val="00C72EB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EED3"/>
  <w15:chartTrackingRefBased/>
  <w15:docId w15:val="{B25CCE13-4FF0-453F-8A9D-A84D31E0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2EB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2E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2E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2E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2E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2E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2E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2E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2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2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2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2EB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2EB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2EB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2EB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2EB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2EB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2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7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2E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72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2EB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72E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2EB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72EB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2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2EB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2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0E8BE-A2F5-4ED3-9C59-D43B89037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A0F14-FCC2-4274-8A64-8BA58FF86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3A779-2D2D-4B4A-96A5-8FF7EBD4ADE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2026-02-25T12:47:00Z</dcterms:created>
  <dcterms:modified xsi:type="dcterms:W3CDTF">2026-02-25T13:07:00Z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