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06A0" w14:textId="77777777" w:rsidR="001D69DF" w:rsidRPr="008D5E37" w:rsidRDefault="001D69DF" w:rsidP="001D69DF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17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8D5E37">
        <w:rPr>
          <w:rFonts w:ascii="Calibri" w:hAnsi="Calibri" w:cs="Calibri"/>
          <w:b/>
          <w:bCs/>
          <w:szCs w:val="22"/>
          <w:u w:val="single"/>
        </w:rPr>
        <w:t>.2</w:t>
      </w: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502F0EDA" w14:textId="77777777" w:rsidR="001D69DF" w:rsidRPr="008D5E37" w:rsidRDefault="001D69DF" w:rsidP="001D69DF">
      <w:pPr>
        <w:jc w:val="both"/>
        <w:rPr>
          <w:rFonts w:ascii="Calibri" w:hAnsi="Calibri" w:cs="Calibri"/>
          <w:bCs/>
          <w:szCs w:val="22"/>
        </w:rPr>
      </w:pPr>
    </w:p>
    <w:p w14:paraId="3859A9DF" w14:textId="77777777" w:rsidR="001D69DF" w:rsidRPr="008D5E37" w:rsidRDefault="001D69DF" w:rsidP="001D69DF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EC3178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</w:t>
      </w:r>
      <w:r>
        <w:rPr>
          <w:rFonts w:ascii="Calibri" w:hAnsi="Calibri" w:cs="Calibri"/>
          <w:bCs/>
          <w:szCs w:val="22"/>
        </w:rPr>
        <w:t xml:space="preserve"> a Szombathelyi Köznevelési </w:t>
      </w:r>
      <w:proofErr w:type="spellStart"/>
      <w:r>
        <w:rPr>
          <w:rFonts w:ascii="Calibri" w:hAnsi="Calibri" w:cs="Calibri"/>
          <w:bCs/>
          <w:szCs w:val="22"/>
        </w:rPr>
        <w:t>Gameszt</w:t>
      </w:r>
      <w:proofErr w:type="spellEnd"/>
      <w:r>
        <w:rPr>
          <w:rFonts w:ascii="Calibri" w:hAnsi="Calibri" w:cs="Calibri"/>
          <w:bCs/>
          <w:szCs w:val="22"/>
        </w:rPr>
        <w:t xml:space="preserve">, a Szombathely Városi Vásárcsarnokot és a Polgármesteri Hivatalt érintő bérfejlesztésről </w:t>
      </w:r>
      <w:r w:rsidRPr="008D5E37">
        <w:rPr>
          <w:rFonts w:ascii="Calibri" w:hAnsi="Calibri" w:cs="Calibri"/>
          <w:bCs/>
          <w:szCs w:val="22"/>
        </w:rPr>
        <w:t xml:space="preserve">szóló </w:t>
      </w:r>
      <w:r>
        <w:rPr>
          <w:rFonts w:ascii="Calibri" w:hAnsi="Calibri" w:cs="Calibri"/>
          <w:bCs/>
          <w:szCs w:val="22"/>
        </w:rPr>
        <w:t>II</w:t>
      </w:r>
      <w:r w:rsidRPr="008D5E37">
        <w:rPr>
          <w:rFonts w:ascii="Calibri" w:hAnsi="Calibri" w:cs="Calibri"/>
          <w:bCs/>
          <w:szCs w:val="22"/>
        </w:rPr>
        <w:t>I. határozati javaslatot az előterjesztésben foglaltak szerint javasolja a Közgyűlésnek elfogadásra.</w:t>
      </w:r>
    </w:p>
    <w:p w14:paraId="62D6A055" w14:textId="77777777" w:rsidR="001D69DF" w:rsidRPr="008D5E37" w:rsidRDefault="001D69DF" w:rsidP="001D69DF">
      <w:pPr>
        <w:jc w:val="both"/>
        <w:rPr>
          <w:rFonts w:ascii="Calibri" w:hAnsi="Calibri" w:cs="Calibri"/>
          <w:bCs/>
          <w:szCs w:val="22"/>
        </w:rPr>
      </w:pPr>
    </w:p>
    <w:p w14:paraId="5ED1D24A" w14:textId="77777777" w:rsidR="001D69DF" w:rsidRPr="007754E8" w:rsidRDefault="001D69DF" w:rsidP="001D69DF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 w:rsidRPr="007754E8">
        <w:rPr>
          <w:rFonts w:ascii="Calibri" w:hAnsi="Calibri" w:cs="Calibri"/>
          <w:bCs/>
          <w:szCs w:val="22"/>
        </w:rPr>
        <w:t>Dr. Danka Lajos, a Bizottság elnöke</w:t>
      </w:r>
    </w:p>
    <w:p w14:paraId="327D52ED" w14:textId="77777777" w:rsidR="001D69DF" w:rsidRPr="007754E8" w:rsidRDefault="001D69DF" w:rsidP="001D69DF">
      <w:pPr>
        <w:jc w:val="both"/>
        <w:rPr>
          <w:rFonts w:ascii="Calibri" w:hAnsi="Calibri" w:cs="Calibri"/>
          <w:bCs/>
          <w:szCs w:val="22"/>
        </w:rPr>
      </w:pPr>
      <w:r w:rsidRPr="007754E8">
        <w:rPr>
          <w:rFonts w:ascii="Calibri" w:hAnsi="Calibri" w:cs="Calibri"/>
          <w:bCs/>
          <w:szCs w:val="22"/>
        </w:rPr>
        <w:tab/>
      </w:r>
      <w:r w:rsidRPr="007754E8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0CE3131C" w14:textId="77777777" w:rsidR="001D69DF" w:rsidRPr="007754E8" w:rsidRDefault="001D69DF" w:rsidP="001D69DF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7754E8">
        <w:rPr>
          <w:rFonts w:ascii="Calibri" w:hAnsi="Calibri" w:cs="Calibri"/>
          <w:bCs/>
          <w:szCs w:val="22"/>
        </w:rPr>
        <w:tab/>
        <w:t>Nagyné Dr. Gats Andrea, a Jogi és Képviselői Osztály vezetője,</w:t>
      </w:r>
    </w:p>
    <w:p w14:paraId="7E60D7CF" w14:textId="77777777" w:rsidR="001D69DF" w:rsidRPr="007754E8" w:rsidRDefault="001D69DF" w:rsidP="001D69DF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7754E8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64441AB5" w14:textId="77777777" w:rsidR="001D69DF" w:rsidRPr="007754E8" w:rsidRDefault="001D69DF" w:rsidP="001D69DF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7754E8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7754E8">
        <w:rPr>
          <w:rFonts w:ascii="Calibri" w:hAnsi="Calibri" w:cs="Calibri"/>
          <w:bCs/>
          <w:szCs w:val="22"/>
        </w:rPr>
        <w:t>Holler</w:t>
      </w:r>
      <w:proofErr w:type="spellEnd"/>
      <w:r w:rsidRPr="007754E8">
        <w:rPr>
          <w:rFonts w:ascii="Calibri" w:hAnsi="Calibri" w:cs="Calibri"/>
          <w:bCs/>
          <w:szCs w:val="22"/>
        </w:rPr>
        <w:t xml:space="preserve"> Péter, a Hatósági Osztály vezetője,</w:t>
      </w:r>
    </w:p>
    <w:p w14:paraId="23C16AFF" w14:textId="77777777" w:rsidR="001D69DF" w:rsidRPr="007754E8" w:rsidRDefault="001D69DF" w:rsidP="001D69DF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spellStart"/>
      <w:r w:rsidRPr="007754E8">
        <w:rPr>
          <w:rFonts w:ascii="Calibri" w:hAnsi="Calibri" w:cs="Calibri"/>
          <w:bCs/>
          <w:szCs w:val="22"/>
        </w:rPr>
        <w:t>Stéger</w:t>
      </w:r>
      <w:proofErr w:type="spellEnd"/>
      <w:r w:rsidRPr="007754E8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4E3278ED" w14:textId="77777777" w:rsidR="001D69DF" w:rsidRPr="008D5E37" w:rsidRDefault="001D69DF" w:rsidP="001D69DF">
      <w:pPr>
        <w:jc w:val="both"/>
        <w:rPr>
          <w:rFonts w:ascii="Calibri" w:hAnsi="Calibri" w:cs="Calibri"/>
          <w:bCs/>
          <w:szCs w:val="22"/>
        </w:rPr>
      </w:pPr>
    </w:p>
    <w:p w14:paraId="0155F019" w14:textId="77777777" w:rsidR="001D69DF" w:rsidRDefault="001D69DF" w:rsidP="001D69DF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</w:t>
      </w:r>
      <w:r>
        <w:rPr>
          <w:rFonts w:ascii="Calibri" w:hAnsi="Calibri" w:cs="Calibri"/>
          <w:bCs/>
          <w:szCs w:val="22"/>
        </w:rPr>
        <w:t xml:space="preserve"> február 26.</w:t>
      </w:r>
    </w:p>
    <w:p w14:paraId="61801BDB" w14:textId="77777777" w:rsidR="00E46A00" w:rsidRPr="001D69DF" w:rsidRDefault="00E46A00" w:rsidP="001D69DF"/>
    <w:sectPr w:rsidR="00E46A00" w:rsidRPr="001D69DF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E5"/>
    <w:rsid w:val="001D69DF"/>
    <w:rsid w:val="00726282"/>
    <w:rsid w:val="00B055E5"/>
    <w:rsid w:val="00B353E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CC6F"/>
  <w15:chartTrackingRefBased/>
  <w15:docId w15:val="{625ADBDE-803F-4199-BD0D-97AC043C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55E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05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55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55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55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55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55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55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55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5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5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55E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55E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55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55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55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55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5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0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55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05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55E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055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55E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055E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5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55E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5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A7C81-7CB5-4496-AB94-FBCDB4BB5DA4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326BA9-02DC-4007-9B3C-EE9909C06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CE730-23C3-43F2-847F-361FD8D18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2026-02-25T12:47:00Z</dcterms:created>
  <dcterms:modified xsi:type="dcterms:W3CDTF">2026-02-25T14:58:00Z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