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8038" w14:textId="77777777" w:rsidR="001444D4" w:rsidRPr="001444D4" w:rsidRDefault="001444D4" w:rsidP="001444D4">
      <w:pPr>
        <w:keepNext/>
        <w:widowControl w:val="0"/>
        <w:jc w:val="center"/>
        <w:outlineLvl w:val="0"/>
        <w:rPr>
          <w:rFonts w:ascii="Calibri" w:eastAsia="Times New Roman" w:hAnsi="Calibri" w:cs="Calibri"/>
          <w:b/>
          <w:snapToGrid w:val="0"/>
          <w:lang w:eastAsia="hu-HU"/>
        </w:rPr>
      </w:pPr>
      <w:r w:rsidRPr="001444D4">
        <w:rPr>
          <w:rFonts w:ascii="Calibri" w:eastAsia="Times New Roman" w:hAnsi="Calibri" w:cs="Calibri"/>
          <w:b/>
          <w:snapToGrid w:val="0"/>
          <w:lang w:eastAsia="hu-HU"/>
        </w:rPr>
        <w:t>INDOKOLÁS</w:t>
      </w:r>
    </w:p>
    <w:p w14:paraId="57A0C8D2"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a 2025. évi költségvetési rendelet IV. számú módosításhoz</w:t>
      </w:r>
    </w:p>
    <w:p w14:paraId="4E451062" w14:textId="77777777" w:rsidR="001444D4" w:rsidRPr="001444D4" w:rsidRDefault="001444D4" w:rsidP="001444D4">
      <w:pPr>
        <w:rPr>
          <w:rFonts w:ascii="Calibri" w:eastAsia="Times New Roman" w:hAnsi="Calibri" w:cs="Calibri"/>
          <w:lang w:eastAsia="hu-HU"/>
        </w:rPr>
      </w:pPr>
    </w:p>
    <w:p w14:paraId="4A924F40" w14:textId="77777777" w:rsidR="001444D4" w:rsidRPr="001444D4" w:rsidRDefault="001444D4" w:rsidP="001444D4">
      <w:pPr>
        <w:tabs>
          <w:tab w:val="num" w:pos="2760"/>
        </w:tabs>
        <w:jc w:val="both"/>
        <w:rPr>
          <w:rFonts w:ascii="Calibri" w:eastAsia="Times New Roman" w:hAnsi="Calibri" w:cs="Calibri"/>
          <w:b/>
          <w:bCs/>
          <w:lang w:eastAsia="hu-HU"/>
        </w:rPr>
      </w:pPr>
      <w:r w:rsidRPr="001444D4">
        <w:rPr>
          <w:rFonts w:ascii="Calibri" w:eastAsia="Times New Roman" w:hAnsi="Calibri" w:cs="Calibri"/>
          <w:b/>
          <w:bCs/>
          <w:lang w:eastAsia="hu-HU"/>
        </w:rPr>
        <w:t>I. A költségvetési rendeletben meghatározottak szerint utólagos tudomásul vételt jelentő tételek</w:t>
      </w:r>
    </w:p>
    <w:p w14:paraId="69F7274F" w14:textId="77777777" w:rsidR="001444D4" w:rsidRPr="001444D4" w:rsidRDefault="001444D4" w:rsidP="001444D4">
      <w:pPr>
        <w:tabs>
          <w:tab w:val="num" w:pos="2760"/>
        </w:tabs>
        <w:jc w:val="both"/>
        <w:rPr>
          <w:rFonts w:ascii="Calibri" w:eastAsia="Times New Roman" w:hAnsi="Calibri" w:cs="Calibri"/>
          <w:b/>
          <w:bCs/>
          <w:lang w:eastAsia="hu-HU"/>
        </w:rPr>
      </w:pPr>
    </w:p>
    <w:p w14:paraId="49ABF277" w14:textId="77777777" w:rsidR="001444D4" w:rsidRPr="001444D4" w:rsidRDefault="001444D4" w:rsidP="001444D4">
      <w:pPr>
        <w:numPr>
          <w:ilvl w:val="0"/>
          <w:numId w:val="4"/>
        </w:numPr>
        <w:jc w:val="both"/>
        <w:rPr>
          <w:rFonts w:ascii="Calibri" w:eastAsia="Times New Roman" w:hAnsi="Calibri" w:cs="Calibri"/>
          <w:b/>
          <w:i/>
          <w:lang w:eastAsia="hu-HU"/>
        </w:rPr>
      </w:pPr>
      <w:r w:rsidRPr="001444D4">
        <w:rPr>
          <w:rFonts w:ascii="Calibri" w:eastAsia="Times New Roman" w:hAnsi="Calibri" w:cs="Calibri"/>
          <w:b/>
          <w:i/>
          <w:lang w:eastAsia="hu-HU"/>
        </w:rPr>
        <w:t>Működési és felhalmozási célú támogatások előirányzatainak módosítása</w:t>
      </w:r>
    </w:p>
    <w:p w14:paraId="6481A73B" w14:textId="77777777" w:rsidR="001444D4" w:rsidRPr="001444D4" w:rsidRDefault="001444D4" w:rsidP="001444D4">
      <w:pPr>
        <w:ind w:left="720"/>
        <w:jc w:val="both"/>
        <w:rPr>
          <w:rFonts w:ascii="Calibri" w:eastAsia="Times New Roman" w:hAnsi="Calibri" w:cs="Calibri"/>
          <w:b/>
          <w:i/>
          <w:lang w:eastAsia="hu-HU"/>
        </w:rPr>
      </w:pPr>
    </w:p>
    <w:p w14:paraId="5CF960C4" w14:textId="77777777" w:rsidR="001444D4" w:rsidRPr="001444D4" w:rsidRDefault="001444D4" w:rsidP="001444D4">
      <w:pPr>
        <w:numPr>
          <w:ilvl w:val="0"/>
          <w:numId w:val="1"/>
        </w:numPr>
        <w:jc w:val="both"/>
        <w:rPr>
          <w:rFonts w:ascii="Calibri" w:eastAsia="Times New Roman" w:hAnsi="Calibri" w:cs="Calibri"/>
          <w:lang w:eastAsia="hu-HU"/>
        </w:rPr>
      </w:pPr>
      <w:r w:rsidRPr="001444D4">
        <w:rPr>
          <w:rFonts w:ascii="Calibri" w:eastAsia="Times New Roman" w:hAnsi="Calibri" w:cs="Calibri"/>
          <w:lang w:eastAsia="hu-HU"/>
        </w:rPr>
        <w:t xml:space="preserve">A 257/2000. (XII. 26.) Korm. rend. alapján a szociális, gyermekjóléti és gyermekvédelmi ágazati pótlékra jogosult közalkalmazottakat szociális ágazati összevont pótlék illeti meg. Központi bevételként beemelésre került 61.621 eFt összegű támogatás, mellyel egyidejűleg a pótlékra jogosultakat foglalkoztató intézmények (Pálos K. Szociális Szolgáltató Központ és Gyermekjóléti Szolgálat 52.897 eFt, valamint az Egyesített Bölcsődei Intézmény 8.724 eFt) költségvetési kiadási előirányzatai kerültek megemelésre. </w:t>
      </w:r>
    </w:p>
    <w:p w14:paraId="66023357" w14:textId="77777777" w:rsidR="001444D4" w:rsidRPr="001444D4" w:rsidRDefault="001444D4" w:rsidP="001444D4">
      <w:pPr>
        <w:ind w:left="720"/>
        <w:jc w:val="both"/>
        <w:rPr>
          <w:rFonts w:ascii="Calibri" w:eastAsia="Times New Roman" w:hAnsi="Calibri" w:cs="Calibri"/>
          <w:color w:val="FF0000"/>
          <w:lang w:eastAsia="hu-HU"/>
        </w:rPr>
      </w:pPr>
    </w:p>
    <w:p w14:paraId="7D787F45" w14:textId="359E4F6B" w:rsidR="001444D4" w:rsidRPr="001444D4" w:rsidRDefault="001444D4" w:rsidP="001444D4">
      <w:pPr>
        <w:numPr>
          <w:ilvl w:val="0"/>
          <w:numId w:val="1"/>
        </w:numPr>
        <w:jc w:val="both"/>
        <w:rPr>
          <w:rFonts w:ascii="Calibri" w:eastAsia="Times New Roman" w:hAnsi="Calibri" w:cs="Calibri"/>
          <w:lang w:eastAsia="hu-HU"/>
        </w:rPr>
      </w:pPr>
      <w:r w:rsidRPr="001444D4">
        <w:rPr>
          <w:rFonts w:ascii="Calibri" w:eastAsia="Times New Roman" w:hAnsi="Calibri" w:cs="Calibri"/>
          <w:lang w:eastAsia="hu-HU"/>
        </w:rPr>
        <w:t xml:space="preserve">Az Ukrajna területén fennálló fegyveres konfliktusra tekintettel kihirdetett veszélyhelyzet során kiadott egyes veszélyhelyzeti kormányrendeleti szabályok kivezetéséről szóló 196/2025. (VII. 8.) Korm. rendelet alapján Önkormányzatunk a rendeletben meghatározott támogatás igénylés feltételeinek megfelelően az igény bejelentést megküldi. Az önkormányzat az ideiglenes védelemre jogosult vagy a menedékes szállása és ellátása után naponta elszállásoltanként és ellátottanként 5.000 Ft fajlagos támogatásra jogosult. </w:t>
      </w:r>
      <w:r w:rsidR="00D548D9">
        <w:rPr>
          <w:rFonts w:ascii="Calibri" w:eastAsia="Times New Roman" w:hAnsi="Calibri" w:cs="Calibri"/>
          <w:lang w:eastAsia="hu-HU"/>
        </w:rPr>
        <w:t>2025. év végéig további</w:t>
      </w:r>
      <w:r w:rsidRPr="001444D4">
        <w:rPr>
          <w:rFonts w:ascii="Calibri" w:eastAsia="Times New Roman" w:hAnsi="Calibri" w:cs="Calibri"/>
          <w:lang w:eastAsia="hu-HU"/>
        </w:rPr>
        <w:t xml:space="preserve"> 2.440 eFt összegű támogatásban részesültünk. Ez alapján mind a bevételi mind pedig a kiadási előirányzat (szociális ágazat kiadásai) beemelése megtörtént a költségvetési rendeletbe. Ezen összegből az elhelyezést és ellátást biztosító intézmények, szervezetek kerülnek támogatásra. Ebből az összegből a Pálos Károly Szociális Szolgáltató Központ és Gyermekjóléti Szolgálat intézmény részére 482 eFt összeg került támogatásként biztosításra.</w:t>
      </w:r>
    </w:p>
    <w:p w14:paraId="12B78523" w14:textId="77777777" w:rsidR="001444D4" w:rsidRPr="001444D4" w:rsidRDefault="001444D4" w:rsidP="001444D4">
      <w:pPr>
        <w:ind w:left="708"/>
        <w:jc w:val="both"/>
        <w:rPr>
          <w:rFonts w:ascii="Calibri" w:eastAsia="Times New Roman" w:hAnsi="Calibri" w:cs="Calibri"/>
          <w:lang w:eastAsia="hu-HU"/>
        </w:rPr>
      </w:pPr>
    </w:p>
    <w:p w14:paraId="257B47FD" w14:textId="77777777" w:rsidR="001444D4" w:rsidRPr="001444D4" w:rsidRDefault="001444D4" w:rsidP="001444D4">
      <w:pPr>
        <w:numPr>
          <w:ilvl w:val="0"/>
          <w:numId w:val="1"/>
        </w:numPr>
        <w:jc w:val="both"/>
        <w:rPr>
          <w:rFonts w:ascii="Calibri" w:eastAsia="Times New Roman" w:hAnsi="Calibri" w:cs="Calibri"/>
          <w:lang w:eastAsia="hu-HU"/>
        </w:rPr>
      </w:pPr>
      <w:r w:rsidRPr="001444D4">
        <w:rPr>
          <w:rFonts w:ascii="Calibri" w:eastAsia="Times New Roman" w:hAnsi="Calibri" w:cs="Calibri"/>
          <w:lang w:eastAsia="hu-HU"/>
        </w:rPr>
        <w:t xml:space="preserve">A feladatalapú támogatások 2025. október havi elszámolása alapján 101.339 eFt többletbevételünk keletkezett. </w:t>
      </w:r>
    </w:p>
    <w:p w14:paraId="05857833" w14:textId="77777777" w:rsidR="001444D4" w:rsidRPr="001444D4" w:rsidRDefault="001444D4" w:rsidP="001444D4">
      <w:pPr>
        <w:numPr>
          <w:ilvl w:val="0"/>
          <w:numId w:val="14"/>
        </w:numPr>
        <w:jc w:val="both"/>
        <w:rPr>
          <w:rFonts w:ascii="Calibri" w:eastAsia="Times New Roman" w:hAnsi="Calibri" w:cs="Calibri"/>
          <w:lang w:eastAsia="hu-HU"/>
        </w:rPr>
      </w:pPr>
      <w:r w:rsidRPr="001444D4">
        <w:rPr>
          <w:rFonts w:ascii="Calibri" w:eastAsia="Times New Roman" w:hAnsi="Calibri" w:cs="Calibri"/>
          <w:lang w:eastAsia="hu-HU"/>
        </w:rPr>
        <w:t>A növekedés elsősorban a „Települési önkormányzatok gyermekétkeztetési feladatainak támogatása” jogcímen jelentkezik (70.103 eFt). Ezen támogatás több jogcímből adódik össze, melyből az intézményi gyermekétkeztetés - üzemeltetési támogatás címén kapott, központilag számított és meghatározott rész a legjelentősebb nagyságrendű.</w:t>
      </w:r>
    </w:p>
    <w:p w14:paraId="6C60F459" w14:textId="77777777" w:rsidR="001444D4" w:rsidRPr="001444D4" w:rsidRDefault="001444D4" w:rsidP="001444D4">
      <w:pPr>
        <w:numPr>
          <w:ilvl w:val="0"/>
          <w:numId w:val="14"/>
        </w:numPr>
        <w:jc w:val="both"/>
        <w:rPr>
          <w:rFonts w:ascii="Calibri" w:eastAsia="Times New Roman" w:hAnsi="Calibri" w:cs="Calibri"/>
          <w:lang w:eastAsia="hu-HU"/>
        </w:rPr>
      </w:pPr>
      <w:r w:rsidRPr="001444D4">
        <w:rPr>
          <w:rFonts w:ascii="Calibri" w:eastAsia="Times New Roman" w:hAnsi="Calibri" w:cs="Calibri"/>
          <w:lang w:eastAsia="hu-HU"/>
        </w:rPr>
        <w:t>A „Települési önkormányzatok egyes köznevelési feladatainak támogatása” jogcím összege összesen 3.632 eFt- tal csökkent, mely a kisebb volumenű gyermeklétszám változás (csökkenés) következménye</w:t>
      </w:r>
    </w:p>
    <w:p w14:paraId="5E8AE088" w14:textId="77777777" w:rsidR="001444D4" w:rsidRPr="001444D4" w:rsidRDefault="001444D4" w:rsidP="001444D4">
      <w:pPr>
        <w:numPr>
          <w:ilvl w:val="0"/>
          <w:numId w:val="14"/>
        </w:numPr>
        <w:jc w:val="both"/>
        <w:rPr>
          <w:rFonts w:ascii="Calibri" w:eastAsia="Times New Roman" w:hAnsi="Calibri" w:cs="Calibri"/>
          <w:lang w:eastAsia="hu-HU"/>
        </w:rPr>
      </w:pPr>
      <w:r w:rsidRPr="001444D4">
        <w:rPr>
          <w:rFonts w:ascii="Calibri" w:eastAsia="Times New Roman" w:hAnsi="Calibri" w:cs="Calibri"/>
          <w:lang w:eastAsia="hu-HU"/>
        </w:rPr>
        <w:t>a „Települési önkormányzatok egyes szociális és gyermekjóléti feladatainak támogatás” jogcímekhez kapcsolódóan a támogatás növekmény összesen 34.417 eFt. A legfőbb indokok a következők:</w:t>
      </w:r>
    </w:p>
    <w:p w14:paraId="10D4B852" w14:textId="04A4E848" w:rsidR="001444D4" w:rsidRPr="001444D4" w:rsidRDefault="001444D4" w:rsidP="001444D4">
      <w:pPr>
        <w:numPr>
          <w:ilvl w:val="0"/>
          <w:numId w:val="10"/>
        </w:numPr>
        <w:ind w:left="2127" w:hanging="142"/>
        <w:jc w:val="both"/>
        <w:rPr>
          <w:rFonts w:ascii="Calibri" w:eastAsia="Times New Roman" w:hAnsi="Calibri" w:cs="Calibri"/>
          <w:lang w:eastAsia="hu-HU"/>
        </w:rPr>
      </w:pPr>
      <w:r w:rsidRPr="001444D4">
        <w:rPr>
          <w:rFonts w:ascii="Calibri" w:eastAsia="Times New Roman" w:hAnsi="Calibri" w:cs="Calibri"/>
          <w:lang w:eastAsia="hu-HU"/>
        </w:rPr>
        <w:t xml:space="preserve">A bölcsőde, mini bölcsőde támogatása jogcímen az elszámolt támogatás növekmény 29.774 eFt, mely a sajátos nevelési igényűvé vált gyermekek elismert számának változásából adódott. Ez a gyermeklétszám befolyásolta a számított foglalkoztatotti létszámot, valamint a bölcsődei üzemeltetési támogatás nagyságrendjét is. </w:t>
      </w:r>
    </w:p>
    <w:p w14:paraId="4BAFDF61" w14:textId="77777777" w:rsidR="001444D4" w:rsidRPr="001444D4" w:rsidRDefault="001444D4" w:rsidP="001444D4">
      <w:pPr>
        <w:numPr>
          <w:ilvl w:val="0"/>
          <w:numId w:val="10"/>
        </w:numPr>
        <w:ind w:left="2127" w:hanging="142"/>
        <w:jc w:val="both"/>
        <w:rPr>
          <w:rFonts w:ascii="Calibri" w:eastAsia="Times New Roman" w:hAnsi="Calibri" w:cs="Calibri"/>
          <w:lang w:eastAsia="hu-HU"/>
        </w:rPr>
      </w:pPr>
      <w:r w:rsidRPr="001444D4">
        <w:rPr>
          <w:rFonts w:ascii="Calibri" w:eastAsia="Times New Roman" w:hAnsi="Calibri" w:cs="Calibri"/>
          <w:lang w:eastAsia="hu-HU"/>
        </w:rPr>
        <w:t xml:space="preserve">A családok átmeneti otthonában biztosított átmeneti ellátás az igénybe vevők száma növekedése által a számított mutató növekedése 7.791 eFt -tal növeli a központi támogatás összegét.   </w:t>
      </w:r>
    </w:p>
    <w:p w14:paraId="18132622" w14:textId="77777777" w:rsidR="00CC7BF7" w:rsidRDefault="001444D4" w:rsidP="001444D4">
      <w:pPr>
        <w:numPr>
          <w:ilvl w:val="0"/>
          <w:numId w:val="10"/>
        </w:numPr>
        <w:ind w:left="2127" w:hanging="142"/>
        <w:jc w:val="both"/>
        <w:rPr>
          <w:rFonts w:ascii="Calibri" w:eastAsia="Times New Roman" w:hAnsi="Calibri" w:cs="Calibri"/>
          <w:lang w:eastAsia="hu-HU"/>
        </w:rPr>
      </w:pPr>
      <w:r w:rsidRPr="001444D4">
        <w:rPr>
          <w:rFonts w:ascii="Calibri" w:eastAsia="Times New Roman" w:hAnsi="Calibri" w:cs="Calibri"/>
          <w:lang w:eastAsia="hu-HU"/>
        </w:rPr>
        <w:t xml:space="preserve">A személyi gondozás jogcím mutatószám vonatkozásában csökkenés mutatható ki (-4.536 eFt), mely az ellátást igénybevevők számának, és egészségügyi állapotának változásából adódott. </w:t>
      </w:r>
    </w:p>
    <w:p w14:paraId="351971EB" w14:textId="776FD389" w:rsidR="001444D4" w:rsidRPr="001444D4" w:rsidRDefault="001444D4" w:rsidP="00CC7BF7">
      <w:pPr>
        <w:ind w:left="2127"/>
        <w:jc w:val="both"/>
        <w:rPr>
          <w:rFonts w:ascii="Calibri" w:eastAsia="Times New Roman" w:hAnsi="Calibri" w:cs="Calibri"/>
          <w:lang w:eastAsia="hu-HU"/>
        </w:rPr>
      </w:pPr>
      <w:r w:rsidRPr="001444D4">
        <w:rPr>
          <w:rFonts w:ascii="Calibri" w:eastAsia="Times New Roman" w:hAnsi="Calibri" w:cs="Calibri"/>
          <w:lang w:eastAsia="hu-HU"/>
        </w:rPr>
        <w:t xml:space="preserve"> </w:t>
      </w:r>
    </w:p>
    <w:p w14:paraId="2C340A81" w14:textId="77777777" w:rsidR="001444D4" w:rsidRPr="001444D4" w:rsidRDefault="001444D4" w:rsidP="00CC7BF7">
      <w:pPr>
        <w:numPr>
          <w:ilvl w:val="0"/>
          <w:numId w:val="15"/>
        </w:numPr>
        <w:ind w:left="1276" w:hanging="283"/>
        <w:jc w:val="both"/>
        <w:rPr>
          <w:rFonts w:ascii="Calibri" w:eastAsia="Times New Roman" w:hAnsi="Calibri" w:cs="Calibri"/>
          <w:lang w:eastAsia="hu-HU"/>
        </w:rPr>
      </w:pPr>
      <w:r w:rsidRPr="001444D4">
        <w:rPr>
          <w:rFonts w:ascii="Calibri" w:eastAsia="Times New Roman" w:hAnsi="Calibri" w:cs="Calibri"/>
          <w:lang w:eastAsia="hu-HU"/>
        </w:rPr>
        <w:lastRenderedPageBreak/>
        <w:t xml:space="preserve">A „Települési önkormányzatok működésének általános támogatása” jogcímen 451 eFt összegű többlettámogatás került elszámolásra, mely a „nem közművel összegyűjtött háztartási szennyvíz ártalmatlanítása” jogcímen jelentkezett a fajlagos összeg növekedése miatt. </w:t>
      </w:r>
    </w:p>
    <w:p w14:paraId="6383D14D" w14:textId="77777777" w:rsidR="001444D4" w:rsidRPr="001444D4" w:rsidRDefault="001444D4" w:rsidP="001444D4">
      <w:pPr>
        <w:ind w:left="708"/>
        <w:rPr>
          <w:rFonts w:ascii="Calibri" w:eastAsia="Times New Roman" w:hAnsi="Calibri" w:cs="Calibri"/>
          <w:lang w:eastAsia="hu-HU"/>
        </w:rPr>
      </w:pPr>
    </w:p>
    <w:p w14:paraId="53015A07" w14:textId="77777777" w:rsidR="001444D4" w:rsidRPr="001444D4" w:rsidRDefault="001444D4" w:rsidP="001444D4">
      <w:pPr>
        <w:numPr>
          <w:ilvl w:val="0"/>
          <w:numId w:val="1"/>
        </w:numPr>
        <w:jc w:val="both"/>
        <w:rPr>
          <w:rFonts w:ascii="Calibri" w:eastAsia="Times New Roman" w:hAnsi="Calibri" w:cs="Calibri"/>
          <w:lang w:eastAsia="hu-HU"/>
        </w:rPr>
      </w:pPr>
      <w:r w:rsidRPr="001444D4">
        <w:rPr>
          <w:rFonts w:ascii="Calibri" w:eastAsia="Times New Roman" w:hAnsi="Calibri" w:cs="Calibri"/>
          <w:lang w:eastAsia="hu-HU"/>
        </w:rPr>
        <w:t xml:space="preserve">A „Települési önkormányzatok kulturális feladatainak támogatása 2 eFt-al növekedett technikai korrekció következtében. </w:t>
      </w:r>
    </w:p>
    <w:p w14:paraId="75E79D53" w14:textId="77777777" w:rsidR="001444D4" w:rsidRPr="001444D4" w:rsidRDefault="001444D4" w:rsidP="001444D4">
      <w:pPr>
        <w:ind w:left="708"/>
        <w:rPr>
          <w:rFonts w:ascii="Calibri" w:eastAsia="Times New Roman" w:hAnsi="Calibri" w:cs="Calibri"/>
          <w:lang w:eastAsia="hu-HU"/>
        </w:rPr>
      </w:pPr>
    </w:p>
    <w:p w14:paraId="518B70BD" w14:textId="77777777" w:rsidR="001444D4" w:rsidRPr="001444D4" w:rsidRDefault="001444D4" w:rsidP="001444D4">
      <w:pPr>
        <w:numPr>
          <w:ilvl w:val="0"/>
          <w:numId w:val="1"/>
        </w:numPr>
        <w:jc w:val="both"/>
        <w:rPr>
          <w:rFonts w:ascii="Calibri" w:eastAsia="Times New Roman" w:hAnsi="Calibri" w:cs="Calibri"/>
          <w:lang w:eastAsia="hu-HU"/>
        </w:rPr>
      </w:pPr>
      <w:r w:rsidRPr="001444D4">
        <w:rPr>
          <w:rFonts w:ascii="Calibri" w:eastAsia="Times New Roman" w:hAnsi="Calibri" w:cs="Calibri"/>
          <w:lang w:eastAsia="hu-HU"/>
        </w:rPr>
        <w:t>V. Könyvtári érdekeltségnövelő támogatás címén 5.539 eFt illette meg önkormányzatunkat. Az előirányzat beemelésre került a pályázó Berzsenyi Dániel Könyvtár intézmény kiadási előirányzatai közé.</w:t>
      </w:r>
    </w:p>
    <w:p w14:paraId="1D3272E6" w14:textId="77777777" w:rsidR="001444D4" w:rsidRPr="001444D4" w:rsidRDefault="001444D4" w:rsidP="001444D4">
      <w:pPr>
        <w:ind w:left="720"/>
        <w:jc w:val="both"/>
        <w:rPr>
          <w:rFonts w:ascii="Calibri" w:eastAsia="Times New Roman" w:hAnsi="Calibri" w:cs="Calibri"/>
          <w:color w:val="FF0000"/>
          <w:lang w:eastAsia="hu-HU"/>
        </w:rPr>
      </w:pPr>
    </w:p>
    <w:p w14:paraId="336EAB36" w14:textId="77777777" w:rsidR="001444D4" w:rsidRPr="001444D4" w:rsidRDefault="001444D4" w:rsidP="001444D4">
      <w:pPr>
        <w:ind w:left="708"/>
        <w:jc w:val="both"/>
        <w:rPr>
          <w:rFonts w:ascii="Calibri" w:eastAsia="Times New Roman" w:hAnsi="Calibri" w:cs="Calibri"/>
          <w:b/>
          <w:i/>
          <w:u w:val="single"/>
          <w:lang w:eastAsia="hu-HU"/>
        </w:rPr>
      </w:pPr>
      <w:r w:rsidRPr="001444D4">
        <w:rPr>
          <w:rFonts w:ascii="Calibri" w:eastAsia="Times New Roman" w:hAnsi="Calibri" w:cs="Calibri"/>
          <w:color w:val="FF0000"/>
          <w:lang w:eastAsia="hu-HU"/>
        </w:rPr>
        <w:t xml:space="preserve"> </w:t>
      </w:r>
      <w:r w:rsidRPr="001444D4">
        <w:rPr>
          <w:rFonts w:ascii="Calibri" w:eastAsia="Times New Roman" w:hAnsi="Calibri" w:cs="Calibri"/>
          <w:b/>
          <w:i/>
          <w:u w:val="single"/>
          <w:lang w:eastAsia="hu-HU"/>
        </w:rPr>
        <w:t>egyenleg: +101.341</w:t>
      </w:r>
      <w:r w:rsidRPr="001444D4">
        <w:rPr>
          <w:rFonts w:ascii="Calibri" w:eastAsia="Times New Roman" w:hAnsi="Calibri" w:cs="Calibri"/>
          <w:b/>
          <w:i/>
          <w:color w:val="FF0000"/>
          <w:u w:val="single"/>
          <w:lang w:eastAsia="hu-HU"/>
        </w:rPr>
        <w:t xml:space="preserve"> </w:t>
      </w:r>
      <w:r w:rsidRPr="001444D4">
        <w:rPr>
          <w:rFonts w:ascii="Calibri" w:eastAsia="Times New Roman" w:hAnsi="Calibri" w:cs="Calibri"/>
          <w:b/>
          <w:i/>
          <w:u w:val="single"/>
          <w:lang w:eastAsia="hu-HU"/>
        </w:rPr>
        <w:t>eFt</w:t>
      </w:r>
    </w:p>
    <w:p w14:paraId="37AAFF4C" w14:textId="77777777" w:rsidR="001444D4" w:rsidRPr="001444D4" w:rsidRDefault="001444D4" w:rsidP="001444D4">
      <w:pPr>
        <w:ind w:left="720"/>
        <w:jc w:val="both"/>
        <w:rPr>
          <w:rFonts w:ascii="Calibri" w:eastAsia="Times New Roman" w:hAnsi="Calibri" w:cs="Calibri"/>
          <w:b/>
          <w:i/>
          <w:u w:val="single"/>
          <w:lang w:eastAsia="hu-HU"/>
        </w:rPr>
      </w:pPr>
    </w:p>
    <w:p w14:paraId="3610E7CB" w14:textId="77777777" w:rsidR="001444D4" w:rsidRPr="001444D4" w:rsidRDefault="001444D4" w:rsidP="001444D4">
      <w:pPr>
        <w:numPr>
          <w:ilvl w:val="0"/>
          <w:numId w:val="4"/>
        </w:numPr>
        <w:jc w:val="both"/>
        <w:rPr>
          <w:rFonts w:ascii="Calibri" w:eastAsia="Times New Roman" w:hAnsi="Calibri" w:cs="Calibri"/>
          <w:lang w:eastAsia="hu-HU"/>
        </w:rPr>
      </w:pPr>
      <w:r w:rsidRPr="001444D4">
        <w:rPr>
          <w:rFonts w:ascii="Calibri" w:eastAsia="Times New Roman" w:hAnsi="Calibri" w:cs="Calibri"/>
          <w:lang w:eastAsia="hu-HU"/>
        </w:rPr>
        <w:t xml:space="preserve">A költségvetési szervek </w:t>
      </w:r>
      <w:r w:rsidRPr="001444D4">
        <w:rPr>
          <w:rFonts w:ascii="Calibri" w:eastAsia="Times New Roman" w:hAnsi="Calibri" w:cs="Calibri"/>
          <w:b/>
          <w:bCs/>
          <w:i/>
          <w:iCs/>
          <w:u w:val="single"/>
          <w:lang w:eastAsia="hu-HU"/>
        </w:rPr>
        <w:t>saját hatáskörben végrehajtható előirányzat módosítási</w:t>
      </w:r>
      <w:r w:rsidRPr="001444D4">
        <w:rPr>
          <w:rFonts w:ascii="Calibri" w:eastAsia="Times New Roman" w:hAnsi="Calibri" w:cs="Calibri"/>
          <w:b/>
          <w:i/>
          <w:lang w:eastAsia="hu-HU"/>
        </w:rPr>
        <w:t xml:space="preserve"> </w:t>
      </w:r>
      <w:r w:rsidRPr="001444D4">
        <w:rPr>
          <w:rFonts w:ascii="Calibri" w:eastAsia="Times New Roman" w:hAnsi="Calibri" w:cs="Calibri"/>
          <w:lang w:eastAsia="hu-HU"/>
        </w:rPr>
        <w:t>kérelmet nyújtottak be. A bevételi és kiadási előirányzataik ezen módosítással összességében 299.237</w:t>
      </w:r>
      <w:r w:rsidRPr="001444D4">
        <w:rPr>
          <w:rFonts w:ascii="Calibri" w:eastAsia="Times New Roman" w:hAnsi="Calibri" w:cs="Calibri"/>
          <w:color w:val="FF0000"/>
          <w:lang w:eastAsia="hu-HU"/>
        </w:rPr>
        <w:t xml:space="preserve"> </w:t>
      </w:r>
      <w:r w:rsidRPr="001444D4">
        <w:rPr>
          <w:rFonts w:ascii="Calibri" w:eastAsia="Times New Roman" w:hAnsi="Calibri" w:cs="Calibri"/>
          <w:lang w:eastAsia="hu-HU"/>
        </w:rPr>
        <w:t>eFt-tal növekedtek.</w:t>
      </w:r>
    </w:p>
    <w:p w14:paraId="419920C7" w14:textId="77777777" w:rsidR="001444D4" w:rsidRPr="001444D4" w:rsidRDefault="001444D4" w:rsidP="001444D4">
      <w:pPr>
        <w:jc w:val="both"/>
        <w:rPr>
          <w:rFonts w:ascii="Calibri" w:eastAsia="Times New Roman" w:hAnsi="Calibri" w:cs="Calibri"/>
          <w:lang w:eastAsia="hu-HU"/>
        </w:rPr>
      </w:pPr>
    </w:p>
    <w:p w14:paraId="39DB29B8" w14:textId="75830049" w:rsidR="001444D4" w:rsidRPr="00184107" w:rsidRDefault="001444D4" w:rsidP="001444D4">
      <w:pPr>
        <w:ind w:left="709"/>
        <w:jc w:val="both"/>
        <w:rPr>
          <w:rFonts w:ascii="Calibri" w:eastAsia="Times New Roman" w:hAnsi="Calibri" w:cs="Calibri"/>
          <w:lang w:eastAsia="hu-HU"/>
        </w:rPr>
      </w:pPr>
      <w:r w:rsidRPr="00184107">
        <w:rPr>
          <w:rFonts w:ascii="Calibri" w:eastAsia="Times New Roman" w:hAnsi="Calibri" w:cs="Calibri"/>
          <w:lang w:eastAsia="hu-HU"/>
        </w:rPr>
        <w:t xml:space="preserve">A </w:t>
      </w:r>
      <w:r w:rsidRPr="00002176">
        <w:rPr>
          <w:rFonts w:ascii="Calibri" w:eastAsia="Times New Roman" w:hAnsi="Calibri" w:cs="Calibri"/>
          <w:b/>
          <w:bCs/>
          <w:i/>
          <w:iCs/>
          <w:lang w:eastAsia="hu-HU"/>
        </w:rPr>
        <w:t>18 óvoda</w:t>
      </w:r>
      <w:r w:rsidRPr="00184107">
        <w:rPr>
          <w:rFonts w:ascii="Calibri" w:eastAsia="Times New Roman" w:hAnsi="Calibri" w:cs="Calibri"/>
          <w:lang w:eastAsia="hu-HU"/>
        </w:rPr>
        <w:t xml:space="preserve"> összesen 14.609 eFt intézményi működési bevételi többletet realizált. Ezen bevételek az óvodák tekintetében óvodai szolgáltatáshoz (pl. biztosító által fizetett kártérítés, tánc és korcsolya oktatás, angol nyelvi oktatás</w:t>
      </w:r>
      <w:r w:rsidR="00184107" w:rsidRPr="00184107">
        <w:rPr>
          <w:rFonts w:ascii="Calibri" w:eastAsia="Times New Roman" w:hAnsi="Calibri" w:cs="Calibri"/>
          <w:lang w:eastAsia="hu-HU"/>
        </w:rPr>
        <w:t xml:space="preserve"> bevételei</w:t>
      </w:r>
      <w:r w:rsidRPr="00184107">
        <w:rPr>
          <w:rFonts w:ascii="Calibri" w:eastAsia="Times New Roman" w:hAnsi="Calibri" w:cs="Calibri"/>
          <w:lang w:eastAsia="hu-HU"/>
        </w:rPr>
        <w:t xml:space="preserve">) kapcsolódó befizetésekből származnak. A többletbevételek szakmai anyag beszerzésekre és a hozzá kapcsolódó áfa kiadásokra illetve ingatlan karbantartásra kerülnek felhasználásra, </w:t>
      </w:r>
      <w:r w:rsidR="00184107" w:rsidRPr="00184107">
        <w:rPr>
          <w:rFonts w:ascii="Calibri" w:eastAsia="Times New Roman" w:hAnsi="Calibri" w:cs="Calibri"/>
          <w:lang w:eastAsia="hu-HU"/>
        </w:rPr>
        <w:t>így</w:t>
      </w:r>
      <w:r w:rsidRPr="00184107">
        <w:rPr>
          <w:rFonts w:ascii="Calibri" w:eastAsia="Times New Roman" w:hAnsi="Calibri" w:cs="Calibri"/>
          <w:lang w:eastAsia="hu-HU"/>
        </w:rPr>
        <w:t xml:space="preserve"> a dologi kiadások előirányzata került megemelésre. </w:t>
      </w:r>
    </w:p>
    <w:p w14:paraId="27DC43BF" w14:textId="4727F9B1" w:rsidR="001444D4" w:rsidRPr="001444D4" w:rsidRDefault="002339FF" w:rsidP="001444D4">
      <w:pPr>
        <w:ind w:left="709"/>
        <w:jc w:val="both"/>
        <w:rPr>
          <w:rFonts w:ascii="Calibri" w:eastAsia="Times New Roman" w:hAnsi="Calibri" w:cs="Calibri"/>
          <w:color w:val="00B050"/>
          <w:lang w:eastAsia="hu-HU"/>
        </w:rPr>
      </w:pPr>
      <w:r>
        <w:rPr>
          <w:rFonts w:ascii="Calibri" w:eastAsia="Times New Roman" w:hAnsi="Calibri" w:cs="Calibri"/>
          <w:lang w:eastAsia="hu-HU"/>
        </w:rPr>
        <w:t xml:space="preserve">A </w:t>
      </w:r>
      <w:r w:rsidR="00C31FE5">
        <w:rPr>
          <w:rFonts w:ascii="Calibri" w:eastAsia="Times New Roman" w:hAnsi="Calibri" w:cs="Calibri"/>
          <w:lang w:eastAsia="hu-HU"/>
        </w:rPr>
        <w:t>Szombathelyi Megyei Jogú Város Német Önkormányzatától</w:t>
      </w:r>
      <w:r w:rsidR="001444D4" w:rsidRPr="00184107">
        <w:rPr>
          <w:rFonts w:ascii="Calibri" w:eastAsia="Times New Roman" w:hAnsi="Calibri" w:cs="Calibri"/>
          <w:lang w:eastAsia="hu-HU"/>
        </w:rPr>
        <w:t xml:space="preserve"> két óvoda 200-200 eFt működési célú támogatást kapott, melyet fejlesztő eszközök vásárlására fordítottak az intézmények</w:t>
      </w:r>
      <w:r w:rsidR="001444D4" w:rsidRPr="001444D4">
        <w:rPr>
          <w:rFonts w:ascii="Calibri" w:eastAsia="Times New Roman" w:hAnsi="Calibri" w:cs="Calibri"/>
          <w:color w:val="00B050"/>
          <w:lang w:eastAsia="hu-HU"/>
        </w:rPr>
        <w:t>.</w:t>
      </w:r>
    </w:p>
    <w:p w14:paraId="0786F29E" w14:textId="6F48CFC2" w:rsidR="001444D4" w:rsidRPr="00C31FE5" w:rsidRDefault="001444D4" w:rsidP="001444D4">
      <w:pPr>
        <w:ind w:left="709"/>
        <w:jc w:val="both"/>
        <w:rPr>
          <w:rFonts w:ascii="Calibri" w:eastAsia="Times New Roman" w:hAnsi="Calibri" w:cs="Calibri"/>
          <w:lang w:eastAsia="hu-HU"/>
        </w:rPr>
      </w:pPr>
      <w:r w:rsidRPr="00C31FE5">
        <w:rPr>
          <w:rFonts w:ascii="Calibri" w:eastAsia="Times New Roman" w:hAnsi="Calibri" w:cs="Calibri"/>
          <w:lang w:eastAsia="hu-HU"/>
        </w:rPr>
        <w:t xml:space="preserve">Az E.on Zrt-től </w:t>
      </w:r>
      <w:r w:rsidR="00184107" w:rsidRPr="00C31FE5">
        <w:rPr>
          <w:rFonts w:ascii="Calibri" w:eastAsia="Times New Roman" w:hAnsi="Calibri" w:cs="Calibri"/>
          <w:lang w:eastAsia="hu-HU"/>
        </w:rPr>
        <w:t xml:space="preserve">a Hétszínvirág Óvoda 2.500 eFt összegű támogatást kapott. </w:t>
      </w:r>
      <w:r w:rsidRPr="00C31FE5">
        <w:rPr>
          <w:rFonts w:ascii="Calibri" w:eastAsia="Times New Roman" w:hAnsi="Calibri" w:cs="Calibri"/>
          <w:lang w:eastAsia="hu-HU"/>
        </w:rPr>
        <w:t xml:space="preserve"> A pályázati kiírásnak megfelelően kerültek beemelésre a kiadási előirányzatok</w:t>
      </w:r>
      <w:r w:rsidR="00184107" w:rsidRPr="00C31FE5">
        <w:rPr>
          <w:rFonts w:ascii="Calibri" w:eastAsia="Times New Roman" w:hAnsi="Calibri" w:cs="Calibri"/>
          <w:lang w:eastAsia="hu-HU"/>
        </w:rPr>
        <w:t xml:space="preserve"> (</w:t>
      </w:r>
      <w:r w:rsidRPr="00C31FE5">
        <w:rPr>
          <w:rFonts w:ascii="Calibri" w:eastAsia="Times New Roman" w:hAnsi="Calibri" w:cs="Calibri"/>
          <w:lang w:eastAsia="hu-HU"/>
        </w:rPr>
        <w:t>szakmai anyag beszerzés</w:t>
      </w:r>
      <w:r w:rsidR="00184107" w:rsidRPr="00C31FE5">
        <w:rPr>
          <w:rFonts w:ascii="Calibri" w:eastAsia="Times New Roman" w:hAnsi="Calibri" w:cs="Calibri"/>
          <w:lang w:eastAsia="hu-HU"/>
        </w:rPr>
        <w:t>,</w:t>
      </w:r>
      <w:r w:rsidRPr="00C31FE5">
        <w:rPr>
          <w:rFonts w:ascii="Calibri" w:eastAsia="Times New Roman" w:hAnsi="Calibri" w:cs="Calibri"/>
          <w:lang w:eastAsia="hu-HU"/>
        </w:rPr>
        <w:t xml:space="preserve"> </w:t>
      </w:r>
      <w:r w:rsidR="00C31FE5" w:rsidRPr="00C31FE5">
        <w:rPr>
          <w:rFonts w:ascii="Calibri" w:eastAsia="Times New Roman" w:hAnsi="Calibri" w:cs="Calibri"/>
          <w:lang w:eastAsia="hu-HU"/>
        </w:rPr>
        <w:t>magaságyások kialakítása).</w:t>
      </w:r>
    </w:p>
    <w:p w14:paraId="77A077AA" w14:textId="77777777" w:rsidR="00EE2E55" w:rsidRDefault="001444D4" w:rsidP="003762A3">
      <w:pPr>
        <w:ind w:left="720"/>
        <w:jc w:val="both"/>
        <w:rPr>
          <w:rFonts w:ascii="Calibri" w:eastAsia="Times New Roman" w:hAnsi="Calibri" w:cs="Calibri"/>
          <w:lang w:eastAsia="hu-HU"/>
        </w:rPr>
      </w:pPr>
      <w:r w:rsidRPr="00387E12">
        <w:rPr>
          <w:rFonts w:ascii="Calibri" w:eastAsia="Times New Roman" w:hAnsi="Calibri" w:cs="Calibri"/>
          <w:lang w:eastAsia="hu-HU"/>
        </w:rPr>
        <w:t>Az óvodák tekintetében a személyi juttatások és munkaadókat terhelő járulékok</w:t>
      </w:r>
      <w:r w:rsidR="003762A3" w:rsidRPr="00387E12">
        <w:rPr>
          <w:rFonts w:ascii="Calibri" w:eastAsia="Times New Roman" w:hAnsi="Calibri" w:cs="Calibri"/>
          <w:lang w:eastAsia="hu-HU"/>
        </w:rPr>
        <w:t xml:space="preserve"> előirányzatának a</w:t>
      </w:r>
      <w:r w:rsidRPr="00387E12">
        <w:rPr>
          <w:rFonts w:ascii="Calibri" w:eastAsia="Times New Roman" w:hAnsi="Calibri" w:cs="Calibri"/>
          <w:lang w:eastAsia="hu-HU"/>
        </w:rPr>
        <w:t xml:space="preserve"> </w:t>
      </w:r>
      <w:r w:rsidR="003762A3" w:rsidRPr="00387E12">
        <w:rPr>
          <w:rFonts w:ascii="Calibri" w:eastAsia="Times New Roman" w:hAnsi="Calibri" w:cs="Calibri"/>
          <w:lang w:eastAsia="hu-HU"/>
        </w:rPr>
        <w:t>2025. év végi teljesítési adatok alapján várható szabad maradvány összegei kerültek átcsoportosításra a dologi és felhalmozási előirányzatokra. Ezzel előzetes fedezetet biztosítva – véglegessé a 2025. évi maradvány elszámolását követően válik – olyan karbantartási, felújítási, beruházási feladatokra, melyek az intézmények biztonságos és rendeltetésszerű működéshez szükségesek</w:t>
      </w:r>
      <w:r w:rsidR="00EE2E55">
        <w:rPr>
          <w:rFonts w:ascii="Calibri" w:eastAsia="Times New Roman" w:hAnsi="Calibri" w:cs="Calibri"/>
          <w:lang w:eastAsia="hu-HU"/>
        </w:rPr>
        <w:t>.</w:t>
      </w:r>
    </w:p>
    <w:p w14:paraId="5D9AE049" w14:textId="64F852FF" w:rsidR="00EE2E55" w:rsidRPr="00D245E2" w:rsidRDefault="007504A7" w:rsidP="00EE2E55">
      <w:pPr>
        <w:pStyle w:val="Listaszerbekezds"/>
        <w:numPr>
          <w:ilvl w:val="0"/>
          <w:numId w:val="24"/>
        </w:numPr>
        <w:jc w:val="both"/>
        <w:rPr>
          <w:rFonts w:ascii="Calibri" w:eastAsia="Times New Roman" w:hAnsi="Calibri" w:cs="Calibri"/>
          <w:lang w:eastAsia="hu-HU"/>
        </w:rPr>
      </w:pPr>
      <w:r w:rsidRPr="00D245E2">
        <w:rPr>
          <w:rFonts w:ascii="Calibri" w:eastAsia="Times New Roman" w:hAnsi="Calibri" w:cs="Calibri"/>
          <w:lang w:eastAsia="hu-HU"/>
        </w:rPr>
        <w:t xml:space="preserve">a </w:t>
      </w:r>
      <w:r w:rsidR="00EE2E55" w:rsidRPr="00D245E2">
        <w:rPr>
          <w:rFonts w:ascii="Calibri" w:eastAsia="Times New Roman" w:hAnsi="Calibri" w:cs="Calibri"/>
          <w:lang w:eastAsia="hu-HU"/>
        </w:rPr>
        <w:t xml:space="preserve">Gazdag E. Óvodában udvar rendezés 450 eFt, </w:t>
      </w:r>
      <w:bookmarkStart w:id="0" w:name="_Hlk219362879"/>
      <w:r w:rsidR="00EE2E55" w:rsidRPr="00D245E2">
        <w:rPr>
          <w:rFonts w:ascii="Calibri" w:eastAsia="Times New Roman" w:hAnsi="Calibri" w:cs="Calibri"/>
          <w:lang w:eastAsia="hu-HU"/>
        </w:rPr>
        <w:t>éven túl használt tárgyi eszközök beszerzése (óvodai gyermekbútor, csoportszobákba játékok beszerzése, stb.)</w:t>
      </w:r>
      <w:bookmarkEnd w:id="0"/>
      <w:r w:rsidR="00EE2E55" w:rsidRPr="00D245E2">
        <w:rPr>
          <w:rFonts w:ascii="Calibri" w:eastAsia="Times New Roman" w:hAnsi="Calibri" w:cs="Calibri"/>
          <w:lang w:eastAsia="hu-HU"/>
        </w:rPr>
        <w:t xml:space="preserve"> 1.813 eFt és tetőjavítás, csapadékcsatorna javítás, internetes hálózat javítása 530 eFt, mindösszesen 2.793 eFt</w:t>
      </w:r>
    </w:p>
    <w:p w14:paraId="0EAC1ACF" w14:textId="411062CE" w:rsidR="00EE2E55" w:rsidRPr="00D245E2" w:rsidRDefault="007504A7" w:rsidP="00EE2E55">
      <w:pPr>
        <w:pStyle w:val="Listaszerbekezds"/>
        <w:numPr>
          <w:ilvl w:val="0"/>
          <w:numId w:val="24"/>
        </w:numPr>
        <w:jc w:val="both"/>
        <w:rPr>
          <w:rFonts w:ascii="Calibri" w:eastAsia="Times New Roman" w:hAnsi="Calibri" w:cs="Calibri"/>
          <w:lang w:eastAsia="hu-HU"/>
        </w:rPr>
      </w:pPr>
      <w:r w:rsidRPr="00D245E2">
        <w:rPr>
          <w:rFonts w:ascii="Calibri" w:eastAsia="Times New Roman" w:hAnsi="Calibri" w:cs="Calibri"/>
          <w:lang w:eastAsia="hu-HU"/>
        </w:rPr>
        <w:t xml:space="preserve">a </w:t>
      </w:r>
      <w:r w:rsidR="00EE2E55" w:rsidRPr="00D245E2">
        <w:rPr>
          <w:rFonts w:ascii="Calibri" w:eastAsia="Times New Roman" w:hAnsi="Calibri" w:cs="Calibri"/>
          <w:lang w:eastAsia="hu-HU"/>
        </w:rPr>
        <w:t>Napsugár Óvod</w:t>
      </w:r>
      <w:r w:rsidRPr="00D245E2">
        <w:rPr>
          <w:rFonts w:ascii="Calibri" w:eastAsia="Times New Roman" w:hAnsi="Calibri" w:cs="Calibri"/>
          <w:lang w:eastAsia="hu-HU"/>
        </w:rPr>
        <w:t xml:space="preserve">ában főbejárati bevezető járda építése 3.337 eFt, folyosók és közlekedők csempeburkolatának cseréje 2.995 eFt, éven túl használt tárgyi eszközök </w:t>
      </w:r>
      <w:r w:rsidR="009C696E" w:rsidRPr="00D245E2">
        <w:rPr>
          <w:rFonts w:ascii="Calibri" w:eastAsia="Times New Roman" w:hAnsi="Calibri" w:cs="Calibri"/>
          <w:lang w:eastAsia="hu-HU"/>
        </w:rPr>
        <w:t xml:space="preserve">és üzemeltetési eszközök </w:t>
      </w:r>
      <w:r w:rsidRPr="00D245E2">
        <w:rPr>
          <w:rFonts w:ascii="Calibri" w:eastAsia="Times New Roman" w:hAnsi="Calibri" w:cs="Calibri"/>
          <w:lang w:eastAsia="hu-HU"/>
        </w:rPr>
        <w:t>beszerzése (számítógép és tartozékainak beszerzése,</w:t>
      </w:r>
      <w:r w:rsidR="00CE3D95" w:rsidRPr="00D245E2">
        <w:rPr>
          <w:rFonts w:ascii="Calibri" w:eastAsia="Times New Roman" w:hAnsi="Calibri" w:cs="Calibri"/>
          <w:lang w:eastAsia="hu-HU"/>
        </w:rPr>
        <w:t xml:space="preserve"> </w:t>
      </w:r>
      <w:r w:rsidRPr="00D245E2">
        <w:rPr>
          <w:rFonts w:ascii="Calibri" w:eastAsia="Times New Roman" w:hAnsi="Calibri" w:cs="Calibri"/>
          <w:lang w:eastAsia="hu-HU"/>
        </w:rPr>
        <w:t xml:space="preserve">fejlesztő játékok stb.) </w:t>
      </w:r>
      <w:r w:rsidR="009C696E" w:rsidRPr="00D245E2">
        <w:rPr>
          <w:rFonts w:ascii="Calibri" w:eastAsia="Times New Roman" w:hAnsi="Calibri" w:cs="Calibri"/>
          <w:lang w:eastAsia="hu-HU"/>
        </w:rPr>
        <w:t>1.286</w:t>
      </w:r>
      <w:r w:rsidRPr="00D245E2">
        <w:rPr>
          <w:rFonts w:ascii="Calibri" w:eastAsia="Times New Roman" w:hAnsi="Calibri" w:cs="Calibri"/>
          <w:lang w:eastAsia="hu-HU"/>
        </w:rPr>
        <w:t xml:space="preserve"> eFt</w:t>
      </w:r>
      <w:r w:rsidR="009C696E" w:rsidRPr="00D245E2">
        <w:rPr>
          <w:rFonts w:ascii="Calibri" w:eastAsia="Times New Roman" w:hAnsi="Calibri" w:cs="Calibri"/>
          <w:lang w:eastAsia="hu-HU"/>
        </w:rPr>
        <w:t>, mindösszesen 7.618 eFt</w:t>
      </w:r>
    </w:p>
    <w:p w14:paraId="44FC9818" w14:textId="09376A65" w:rsidR="009C696E" w:rsidRPr="00D245E2" w:rsidRDefault="009C696E" w:rsidP="00EE2E55">
      <w:pPr>
        <w:pStyle w:val="Listaszerbekezds"/>
        <w:numPr>
          <w:ilvl w:val="0"/>
          <w:numId w:val="24"/>
        </w:numPr>
        <w:jc w:val="both"/>
        <w:rPr>
          <w:rFonts w:ascii="Calibri" w:eastAsia="Times New Roman" w:hAnsi="Calibri" w:cs="Calibri"/>
          <w:lang w:eastAsia="hu-HU"/>
        </w:rPr>
      </w:pPr>
      <w:r w:rsidRPr="00D245E2">
        <w:rPr>
          <w:rFonts w:ascii="Calibri" w:eastAsia="Times New Roman" w:hAnsi="Calibri" w:cs="Calibri"/>
          <w:lang w:eastAsia="hu-HU"/>
        </w:rPr>
        <w:t>a Mocorgó Óvodában kerítés festése 6.977 eFt, hideg-melegvíz rendszer javítása 670 eFt, mindösszesen 7.647 eFt</w:t>
      </w:r>
    </w:p>
    <w:p w14:paraId="731361CE" w14:textId="77777777" w:rsidR="00EE2E55" w:rsidRDefault="00EE2E55" w:rsidP="003762A3">
      <w:pPr>
        <w:ind w:left="720"/>
        <w:jc w:val="both"/>
        <w:rPr>
          <w:rFonts w:ascii="Calibri" w:eastAsia="Times New Roman" w:hAnsi="Calibri" w:cs="Calibri"/>
          <w:lang w:eastAsia="hu-HU"/>
        </w:rPr>
      </w:pPr>
    </w:p>
    <w:p w14:paraId="54B32C07" w14:textId="77777777" w:rsidR="00CC7BF7" w:rsidRDefault="00CC7BF7" w:rsidP="003762A3">
      <w:pPr>
        <w:ind w:left="720"/>
        <w:jc w:val="both"/>
        <w:rPr>
          <w:rFonts w:ascii="Calibri" w:eastAsia="Times New Roman" w:hAnsi="Calibri" w:cs="Calibri"/>
          <w:lang w:eastAsia="hu-HU"/>
        </w:rPr>
      </w:pPr>
    </w:p>
    <w:p w14:paraId="1B8C9A3E" w14:textId="77777777" w:rsidR="00CC7BF7" w:rsidRDefault="00CC7BF7" w:rsidP="003762A3">
      <w:pPr>
        <w:ind w:left="720"/>
        <w:jc w:val="both"/>
        <w:rPr>
          <w:rFonts w:ascii="Calibri" w:eastAsia="Times New Roman" w:hAnsi="Calibri" w:cs="Calibri"/>
          <w:lang w:eastAsia="hu-HU"/>
        </w:rPr>
      </w:pPr>
    </w:p>
    <w:p w14:paraId="0B9878E2" w14:textId="77777777" w:rsidR="00CC7BF7" w:rsidRDefault="00CC7BF7" w:rsidP="003762A3">
      <w:pPr>
        <w:ind w:left="720"/>
        <w:jc w:val="both"/>
        <w:rPr>
          <w:rFonts w:ascii="Calibri" w:eastAsia="Times New Roman" w:hAnsi="Calibri" w:cs="Calibri"/>
          <w:lang w:eastAsia="hu-HU"/>
        </w:rPr>
      </w:pPr>
    </w:p>
    <w:p w14:paraId="1615F922" w14:textId="77777777" w:rsidR="00CC7BF7" w:rsidRDefault="00CC7BF7" w:rsidP="003762A3">
      <w:pPr>
        <w:ind w:left="720"/>
        <w:jc w:val="both"/>
        <w:rPr>
          <w:rFonts w:ascii="Calibri" w:eastAsia="Times New Roman" w:hAnsi="Calibri" w:cs="Calibri"/>
          <w:lang w:eastAsia="hu-HU"/>
        </w:rPr>
      </w:pPr>
    </w:p>
    <w:p w14:paraId="69F57B6B" w14:textId="26F6A933" w:rsidR="001444D4" w:rsidRPr="001444D4" w:rsidRDefault="001444D4" w:rsidP="00387E12">
      <w:pPr>
        <w:jc w:val="both"/>
        <w:rPr>
          <w:rFonts w:ascii="Calibri" w:eastAsia="Times New Roman" w:hAnsi="Calibri" w:cs="Calibri"/>
          <w:color w:val="00B050"/>
          <w:lang w:eastAsia="hu-HU"/>
        </w:rPr>
      </w:pPr>
    </w:p>
    <w:p w14:paraId="71543E10" w14:textId="0AF3AC77" w:rsidR="001444D4" w:rsidRPr="00002176" w:rsidRDefault="001444D4" w:rsidP="00622910">
      <w:pPr>
        <w:ind w:left="709"/>
        <w:jc w:val="both"/>
        <w:rPr>
          <w:rFonts w:ascii="Calibri" w:eastAsia="Times New Roman" w:hAnsi="Calibri" w:cs="Calibri"/>
          <w:lang w:eastAsia="hu-HU"/>
        </w:rPr>
      </w:pPr>
      <w:r w:rsidRPr="004B6B71">
        <w:rPr>
          <w:rFonts w:ascii="Calibri" w:eastAsia="Times New Roman" w:hAnsi="Calibri" w:cs="Calibri"/>
          <w:lang w:eastAsia="hu-HU"/>
        </w:rPr>
        <w:lastRenderedPageBreak/>
        <w:t xml:space="preserve">A </w:t>
      </w:r>
      <w:r w:rsidRPr="00002176">
        <w:rPr>
          <w:rFonts w:ascii="Calibri" w:eastAsia="Times New Roman" w:hAnsi="Calibri" w:cs="Calibri"/>
          <w:b/>
          <w:bCs/>
          <w:i/>
          <w:iCs/>
          <w:lang w:eastAsia="hu-HU"/>
        </w:rPr>
        <w:t>Szombathelyi Köznevelési GAMESZ</w:t>
      </w:r>
      <w:r w:rsidRPr="004B6B71">
        <w:rPr>
          <w:rFonts w:ascii="Calibri" w:eastAsia="Times New Roman" w:hAnsi="Calibri" w:cs="Calibri"/>
          <w:lang w:eastAsia="hu-HU"/>
        </w:rPr>
        <w:t xml:space="preserve"> vonatkozásában az intézményi működési bevételek többletét </w:t>
      </w:r>
      <w:r w:rsidR="00520995" w:rsidRPr="004B6B71">
        <w:rPr>
          <w:rFonts w:ascii="Calibri" w:eastAsia="Times New Roman" w:hAnsi="Calibri" w:cs="Calibri"/>
          <w:lang w:eastAsia="hu-HU"/>
        </w:rPr>
        <w:t xml:space="preserve">(43.852 eFt) </w:t>
      </w:r>
      <w:r w:rsidRPr="004B6B71">
        <w:rPr>
          <w:rFonts w:ascii="Calibri" w:eastAsia="Times New Roman" w:hAnsi="Calibri" w:cs="Calibri"/>
          <w:lang w:eastAsia="hu-HU"/>
        </w:rPr>
        <w:t xml:space="preserve">elsősorban a közvetített szolgáltatások ellenértékének többletbevétele (óvodák részére továbbszámlázott szolgáltatások: tisztasági csomag, étkezési kártya, zöldhulladék elszállítás, időbélyeg, karbantartási anyag) </w:t>
      </w:r>
      <w:r w:rsidR="00520995" w:rsidRPr="004B6B71">
        <w:rPr>
          <w:rFonts w:ascii="Calibri" w:eastAsia="Times New Roman" w:hAnsi="Calibri" w:cs="Calibri"/>
          <w:lang w:eastAsia="hu-HU"/>
        </w:rPr>
        <w:t>és az élelmezési kia</w:t>
      </w:r>
      <w:r w:rsidR="000B42A7" w:rsidRPr="004B6B71">
        <w:rPr>
          <w:rFonts w:ascii="Calibri" w:eastAsia="Times New Roman" w:hAnsi="Calibri" w:cs="Calibri"/>
          <w:lang w:eastAsia="hu-HU"/>
        </w:rPr>
        <w:t>d</w:t>
      </w:r>
      <w:r w:rsidR="00520995" w:rsidRPr="004B6B71">
        <w:rPr>
          <w:rFonts w:ascii="Calibri" w:eastAsia="Times New Roman" w:hAnsi="Calibri" w:cs="Calibri"/>
          <w:lang w:eastAsia="hu-HU"/>
        </w:rPr>
        <w:t xml:space="preserve">ások után </w:t>
      </w:r>
      <w:r w:rsidR="00520995" w:rsidRPr="00002176">
        <w:rPr>
          <w:rFonts w:ascii="Calibri" w:eastAsia="Times New Roman" w:hAnsi="Calibri" w:cs="Calibri"/>
          <w:lang w:eastAsia="hu-HU"/>
        </w:rPr>
        <w:t>visszaigényelt áfa bevétel</w:t>
      </w:r>
      <w:r w:rsidR="000B42A7" w:rsidRPr="00002176">
        <w:rPr>
          <w:rFonts w:ascii="Calibri" w:eastAsia="Times New Roman" w:hAnsi="Calibri" w:cs="Calibri"/>
          <w:lang w:eastAsia="hu-HU"/>
        </w:rPr>
        <w:t>e</w:t>
      </w:r>
      <w:r w:rsidR="00520995" w:rsidRPr="00002176">
        <w:rPr>
          <w:rFonts w:ascii="Calibri" w:eastAsia="Times New Roman" w:hAnsi="Calibri" w:cs="Calibri"/>
          <w:lang w:eastAsia="hu-HU"/>
        </w:rPr>
        <w:t xml:space="preserve"> jelentette. </w:t>
      </w:r>
      <w:r w:rsidRPr="00002176">
        <w:rPr>
          <w:rFonts w:ascii="Calibri" w:eastAsia="Times New Roman" w:hAnsi="Calibri" w:cs="Calibri"/>
          <w:lang w:eastAsia="hu-HU"/>
        </w:rPr>
        <w:t xml:space="preserve"> </w:t>
      </w:r>
      <w:r w:rsidR="00622910" w:rsidRPr="00002176">
        <w:rPr>
          <w:rFonts w:ascii="Calibri" w:eastAsia="Times New Roman" w:hAnsi="Calibri" w:cs="Calibri"/>
          <w:lang w:eastAsia="hu-HU"/>
        </w:rPr>
        <w:t xml:space="preserve">Ezen összeggel a </w:t>
      </w:r>
      <w:r w:rsidRPr="00002176">
        <w:rPr>
          <w:rFonts w:ascii="Calibri" w:eastAsia="Times New Roman" w:hAnsi="Calibri" w:cs="Calibri"/>
          <w:lang w:eastAsia="hu-HU"/>
        </w:rPr>
        <w:t xml:space="preserve">vásárolt élelmezés és </w:t>
      </w:r>
      <w:r w:rsidR="00622910" w:rsidRPr="00002176">
        <w:rPr>
          <w:rFonts w:ascii="Calibri" w:eastAsia="Times New Roman" w:hAnsi="Calibri" w:cs="Calibri"/>
          <w:lang w:eastAsia="hu-HU"/>
        </w:rPr>
        <w:t xml:space="preserve">az </w:t>
      </w:r>
      <w:r w:rsidRPr="00002176">
        <w:rPr>
          <w:rFonts w:ascii="Calibri" w:eastAsia="Times New Roman" w:hAnsi="Calibri" w:cs="Calibri"/>
          <w:lang w:eastAsia="hu-HU"/>
        </w:rPr>
        <w:t>üzemeltetési anyag, egyéb szolgáltatások előirányzatai</w:t>
      </w:r>
      <w:r w:rsidR="00622910" w:rsidRPr="00002176">
        <w:rPr>
          <w:rFonts w:ascii="Calibri" w:eastAsia="Times New Roman" w:hAnsi="Calibri" w:cs="Calibri"/>
          <w:lang w:eastAsia="hu-HU"/>
        </w:rPr>
        <w:t xml:space="preserve"> kerültek</w:t>
      </w:r>
      <w:r w:rsidRPr="00002176">
        <w:rPr>
          <w:rFonts w:ascii="Calibri" w:eastAsia="Times New Roman" w:hAnsi="Calibri" w:cs="Calibri"/>
          <w:lang w:eastAsia="hu-HU"/>
        </w:rPr>
        <w:t xml:space="preserve"> megemelés</w:t>
      </w:r>
      <w:r w:rsidR="00622910" w:rsidRPr="00002176">
        <w:rPr>
          <w:rFonts w:ascii="Calibri" w:eastAsia="Times New Roman" w:hAnsi="Calibri" w:cs="Calibri"/>
          <w:lang w:eastAsia="hu-HU"/>
        </w:rPr>
        <w:t>re.</w:t>
      </w:r>
      <w:r w:rsidRPr="00002176">
        <w:rPr>
          <w:rFonts w:ascii="Calibri" w:eastAsia="Times New Roman" w:hAnsi="Calibri" w:cs="Calibri"/>
          <w:lang w:eastAsia="hu-HU"/>
        </w:rPr>
        <w:t xml:space="preserve"> </w:t>
      </w:r>
    </w:p>
    <w:p w14:paraId="4A8E4A7F" w14:textId="1A906F76" w:rsidR="00622910" w:rsidRPr="00002176" w:rsidRDefault="001444D4" w:rsidP="00622910">
      <w:pPr>
        <w:ind w:left="709"/>
        <w:jc w:val="both"/>
        <w:rPr>
          <w:rFonts w:ascii="Calibri" w:eastAsia="Times New Roman" w:hAnsi="Calibri" w:cs="Calibri"/>
          <w:lang w:eastAsia="hu-HU"/>
        </w:rPr>
      </w:pPr>
      <w:r w:rsidRPr="00002176">
        <w:rPr>
          <w:rFonts w:ascii="Calibri" w:eastAsia="Times New Roman" w:hAnsi="Calibri" w:cs="Calibri"/>
          <w:lang w:eastAsia="hu-HU"/>
        </w:rPr>
        <w:t>A személyi juttatások és járulékai előirányzat</w:t>
      </w:r>
      <w:r w:rsidR="00622910" w:rsidRPr="00002176">
        <w:rPr>
          <w:rFonts w:ascii="Calibri" w:eastAsia="Times New Roman" w:hAnsi="Calibri" w:cs="Calibri"/>
          <w:lang w:eastAsia="hu-HU"/>
        </w:rPr>
        <w:t xml:space="preserve">ának a </w:t>
      </w:r>
      <w:r w:rsidRPr="00002176">
        <w:rPr>
          <w:rFonts w:ascii="Calibri" w:eastAsia="Times New Roman" w:hAnsi="Calibri" w:cs="Calibri"/>
          <w:lang w:eastAsia="hu-HU"/>
        </w:rPr>
        <w:t>2025. évi várható maradványából a Mesevár Óvoda balestveszélyes homlokzatának felújítás</w:t>
      </w:r>
      <w:r w:rsidR="00622910" w:rsidRPr="00002176">
        <w:rPr>
          <w:rFonts w:ascii="Calibri" w:eastAsia="Times New Roman" w:hAnsi="Calibri" w:cs="Calibri"/>
          <w:lang w:eastAsia="hu-HU"/>
        </w:rPr>
        <w:t>át tervezi kivitelezni</w:t>
      </w:r>
      <w:r w:rsidR="00002176" w:rsidRPr="00002176">
        <w:rPr>
          <w:rFonts w:ascii="Calibri" w:eastAsia="Times New Roman" w:hAnsi="Calibri" w:cs="Calibri"/>
          <w:lang w:eastAsia="hu-HU"/>
        </w:rPr>
        <w:t xml:space="preserve"> (7.998 eFt)</w:t>
      </w:r>
      <w:r w:rsidR="00622910" w:rsidRPr="00002176">
        <w:rPr>
          <w:rFonts w:ascii="Calibri" w:eastAsia="Times New Roman" w:hAnsi="Calibri" w:cs="Calibri"/>
          <w:lang w:eastAsia="hu-HU"/>
        </w:rPr>
        <w:t xml:space="preserve">, ennek előzetes fedezete került biztosításra.  </w:t>
      </w:r>
    </w:p>
    <w:p w14:paraId="6BCA67DC" w14:textId="1245E3F1" w:rsidR="00622910" w:rsidRPr="004B6B71" w:rsidRDefault="00622910" w:rsidP="004B6B71">
      <w:pPr>
        <w:ind w:left="709"/>
        <w:jc w:val="both"/>
        <w:rPr>
          <w:rFonts w:ascii="Calibri" w:eastAsia="Times New Roman" w:hAnsi="Calibri" w:cs="Calibri"/>
          <w:lang w:eastAsia="hu-HU"/>
        </w:rPr>
      </w:pPr>
      <w:r w:rsidRPr="00002176">
        <w:rPr>
          <w:rFonts w:ascii="Calibri" w:eastAsia="Times New Roman" w:hAnsi="Calibri" w:cs="Calibri"/>
          <w:lang w:eastAsia="hu-HU"/>
        </w:rPr>
        <w:t xml:space="preserve">Továbbá előirányzat átcsoportosítás történt </w:t>
      </w:r>
      <w:r w:rsidRPr="004B6B71">
        <w:rPr>
          <w:rFonts w:ascii="Calibri" w:eastAsia="Times New Roman" w:hAnsi="Calibri" w:cs="Calibri"/>
          <w:lang w:eastAsia="hu-HU"/>
        </w:rPr>
        <w:t>az SNI gyermekek gondozásával kapcsolatos, az eredeti költségvetésben a személyi juttatások és járulékai tételein tervezett összegek maradványából, a dologi kiadások előirányzatára. Szintén az SNI gyermekek gondozásához kapcsolódó szakmai anyagok, fejlesztő eszközök beszerzése céljából.</w:t>
      </w:r>
    </w:p>
    <w:p w14:paraId="352BE091" w14:textId="77777777" w:rsidR="001444D4" w:rsidRPr="001444D4" w:rsidRDefault="001444D4" w:rsidP="001444D4">
      <w:pPr>
        <w:ind w:left="709"/>
        <w:jc w:val="both"/>
        <w:rPr>
          <w:rFonts w:ascii="Calibri" w:eastAsia="Times New Roman" w:hAnsi="Calibri" w:cs="Calibri"/>
          <w:color w:val="00B050"/>
          <w:highlight w:val="yellow"/>
          <w:lang w:eastAsia="hu-HU"/>
        </w:rPr>
      </w:pPr>
    </w:p>
    <w:p w14:paraId="6F52DDF5" w14:textId="06F5D5C6" w:rsidR="001444D4" w:rsidRPr="00CC745B" w:rsidRDefault="001444D4" w:rsidP="001444D4">
      <w:pPr>
        <w:ind w:left="720"/>
        <w:jc w:val="both"/>
        <w:rPr>
          <w:rFonts w:ascii="Calibri" w:eastAsia="Times New Roman" w:hAnsi="Calibri" w:cs="Calibri"/>
          <w:lang w:eastAsia="hu-HU"/>
        </w:rPr>
      </w:pPr>
      <w:r w:rsidRPr="00CC745B">
        <w:rPr>
          <w:rFonts w:ascii="Calibri" w:eastAsia="Times New Roman" w:hAnsi="Calibri" w:cs="Calibri"/>
          <w:lang w:eastAsia="hu-HU"/>
        </w:rPr>
        <w:t xml:space="preserve">A </w:t>
      </w:r>
      <w:r w:rsidRPr="00002176">
        <w:rPr>
          <w:rFonts w:ascii="Calibri" w:eastAsia="Times New Roman" w:hAnsi="Calibri" w:cs="Calibri"/>
          <w:b/>
          <w:bCs/>
          <w:i/>
          <w:iCs/>
          <w:lang w:eastAsia="hu-HU"/>
        </w:rPr>
        <w:t>Mesebolt Bábszínház</w:t>
      </w:r>
      <w:r w:rsidRPr="00CC745B">
        <w:rPr>
          <w:rFonts w:ascii="Calibri" w:eastAsia="Times New Roman" w:hAnsi="Calibri" w:cs="Calibri"/>
          <w:lang w:eastAsia="hu-HU"/>
        </w:rPr>
        <w:t xml:space="preserve"> 31.355 e Ft intézményi működési bevételi többletet realizált a Lázár Ervin Program megvalósítása kapcsán</w:t>
      </w:r>
      <w:r w:rsidR="00135420" w:rsidRPr="00CC745B">
        <w:rPr>
          <w:rFonts w:ascii="Calibri" w:eastAsia="Times New Roman" w:hAnsi="Calibri" w:cs="Calibri"/>
          <w:lang w:eastAsia="hu-HU"/>
        </w:rPr>
        <w:t xml:space="preserve"> nyújtott szolgáltatások ellenértékeként</w:t>
      </w:r>
      <w:r w:rsidRPr="00CC745B">
        <w:rPr>
          <w:rFonts w:ascii="Calibri" w:eastAsia="Times New Roman" w:hAnsi="Calibri" w:cs="Calibri"/>
          <w:lang w:eastAsia="hu-HU"/>
        </w:rPr>
        <w:t xml:space="preserve">. A bevételi többlet a hozzá kapcsolódó személyi juttatások (rendezői és előadói díjak) és dologi kiadások (szakmai anyagköltség, bérleti díj, szakmai tevékenységet segítő szolgáltatások, valamint ezek áfája) előirányzatain kerültek felhasználásra. Ennek megfelelően megtörtént az előirányzatok módosítása. </w:t>
      </w:r>
    </w:p>
    <w:p w14:paraId="591A048D" w14:textId="77777777" w:rsidR="001444D4" w:rsidRPr="00CC745B" w:rsidRDefault="001444D4" w:rsidP="001444D4">
      <w:pPr>
        <w:ind w:left="720"/>
        <w:jc w:val="both"/>
        <w:rPr>
          <w:rFonts w:ascii="Calibri" w:eastAsia="Times New Roman" w:hAnsi="Calibri" w:cs="Calibri"/>
          <w:lang w:eastAsia="hu-HU"/>
        </w:rPr>
      </w:pPr>
      <w:r w:rsidRPr="00CC745B">
        <w:rPr>
          <w:rFonts w:ascii="Calibri" w:eastAsia="Times New Roman" w:hAnsi="Calibri" w:cs="Calibri"/>
          <w:lang w:eastAsia="hu-HU"/>
        </w:rPr>
        <w:t xml:space="preserve">3 db államháztartáson belüli pályázaton (NKA, illetve EMT pályázatokon) 7.650 e Ft-ot nyert az intézmény, melyet a pályázati kiírásoknak megfelelő kiadási előirányzatokon (személyi juttatások és munkaadói járulékok - rendezői díj, előadók tiszteletdíja, dologi kiadások – nyomdaköltség, anyagköltség, előadás bevétele stb.) használt fel, így az előirányzat átcsoportosítás is ezen kiemelt előirányzatokat érintette. </w:t>
      </w:r>
    </w:p>
    <w:p w14:paraId="562D7B80" w14:textId="195F1DAF" w:rsidR="001444D4" w:rsidRPr="00A0474D" w:rsidRDefault="001444D4" w:rsidP="001444D4">
      <w:pPr>
        <w:ind w:left="720"/>
        <w:jc w:val="both"/>
        <w:rPr>
          <w:rFonts w:ascii="Calibri" w:eastAsia="Times New Roman" w:hAnsi="Calibri" w:cs="Calibri"/>
          <w:lang w:eastAsia="hu-HU"/>
        </w:rPr>
      </w:pPr>
      <w:r w:rsidRPr="00A0474D">
        <w:rPr>
          <w:rFonts w:ascii="Calibri" w:eastAsia="Times New Roman" w:hAnsi="Calibri" w:cs="Calibri"/>
          <w:lang w:eastAsia="hu-HU"/>
        </w:rPr>
        <w:t xml:space="preserve">3.200 Ft működési célú átvett pénzeszközt magánszemélyektől kapott az intézmény, melyet a </w:t>
      </w:r>
      <w:r w:rsidR="00A0474D" w:rsidRPr="00A0474D">
        <w:rPr>
          <w:rFonts w:ascii="Calibri" w:eastAsia="Times New Roman" w:hAnsi="Calibri" w:cs="Calibri"/>
          <w:lang w:eastAsia="hu-HU"/>
        </w:rPr>
        <w:t xml:space="preserve">Monobáb </w:t>
      </w:r>
      <w:r w:rsidRPr="00A0474D">
        <w:rPr>
          <w:rFonts w:ascii="Calibri" w:eastAsia="Times New Roman" w:hAnsi="Calibri" w:cs="Calibri"/>
          <w:lang w:eastAsia="hu-HU"/>
        </w:rPr>
        <w:t>fesztivál megrendezésével kapcsolatos dologi kiadásra használ</w:t>
      </w:r>
      <w:r w:rsidR="00A0474D" w:rsidRPr="00A0474D">
        <w:rPr>
          <w:rFonts w:ascii="Calibri" w:eastAsia="Times New Roman" w:hAnsi="Calibri" w:cs="Calibri"/>
          <w:lang w:eastAsia="hu-HU"/>
        </w:rPr>
        <w:t>t</w:t>
      </w:r>
      <w:r w:rsidRPr="00A0474D">
        <w:rPr>
          <w:rFonts w:ascii="Calibri" w:eastAsia="Times New Roman" w:hAnsi="Calibri" w:cs="Calibri"/>
          <w:lang w:eastAsia="hu-HU"/>
        </w:rPr>
        <w:t xml:space="preserve"> fel. (Előadók tiszteletdíja, anyagköltség és szállásköltség.)</w:t>
      </w:r>
    </w:p>
    <w:p w14:paraId="39183A4A" w14:textId="77777777" w:rsidR="001444D4" w:rsidRPr="001444D4" w:rsidRDefault="001444D4" w:rsidP="001444D4">
      <w:pPr>
        <w:ind w:left="720"/>
        <w:jc w:val="both"/>
        <w:rPr>
          <w:rFonts w:ascii="Calibri" w:eastAsia="Times New Roman" w:hAnsi="Calibri" w:cs="Calibri"/>
          <w:color w:val="00B050"/>
          <w:lang w:eastAsia="hu-HU"/>
        </w:rPr>
      </w:pPr>
    </w:p>
    <w:p w14:paraId="7180E892" w14:textId="35528816" w:rsidR="001444D4" w:rsidRPr="001444D4" w:rsidRDefault="001444D4" w:rsidP="001444D4">
      <w:pPr>
        <w:ind w:left="720"/>
        <w:jc w:val="both"/>
        <w:rPr>
          <w:rFonts w:ascii="Calibri" w:eastAsia="Times New Roman" w:hAnsi="Calibri" w:cs="Calibri"/>
          <w:color w:val="00B050"/>
          <w:lang w:eastAsia="hu-HU"/>
        </w:rPr>
      </w:pPr>
      <w:r w:rsidRPr="002E0F9F">
        <w:rPr>
          <w:rFonts w:ascii="Calibri" w:eastAsia="Times New Roman" w:hAnsi="Calibri" w:cs="Calibri"/>
          <w:lang w:eastAsia="hu-HU"/>
        </w:rPr>
        <w:t xml:space="preserve">A </w:t>
      </w:r>
      <w:r w:rsidRPr="00002176">
        <w:rPr>
          <w:rFonts w:ascii="Calibri" w:eastAsia="Times New Roman" w:hAnsi="Calibri" w:cs="Calibri"/>
          <w:b/>
          <w:bCs/>
          <w:i/>
          <w:iCs/>
          <w:lang w:eastAsia="hu-HU"/>
        </w:rPr>
        <w:t>Savaria Szimfonikus Zenekar</w:t>
      </w:r>
      <w:r w:rsidRPr="002E0F9F">
        <w:rPr>
          <w:rFonts w:ascii="Calibri" w:eastAsia="Times New Roman" w:hAnsi="Calibri" w:cs="Calibri"/>
          <w:lang w:eastAsia="hu-HU"/>
        </w:rPr>
        <w:t xml:space="preserve"> szolgáltatási bevétel (jegyértékesítés bevétele a megnövekedett koncertek száma következtében) és áfa visszaigénylés összegéből</w:t>
      </w:r>
      <w:r w:rsidR="002E0F9F" w:rsidRPr="002E0F9F">
        <w:rPr>
          <w:rFonts w:ascii="Calibri" w:eastAsia="Times New Roman" w:hAnsi="Calibri" w:cs="Calibri"/>
          <w:lang w:eastAsia="hu-HU"/>
        </w:rPr>
        <w:t xml:space="preserve"> összesen</w:t>
      </w:r>
      <w:r w:rsidRPr="002E0F9F">
        <w:rPr>
          <w:rFonts w:ascii="Calibri" w:eastAsia="Times New Roman" w:hAnsi="Calibri" w:cs="Calibri"/>
          <w:lang w:eastAsia="hu-HU"/>
        </w:rPr>
        <w:t xml:space="preserve"> 47.832 eFt összegű többletbevételt realizált. A többletbevétel felhasználása a dologi kiadáson, szakmai anyag (hangszerekhez beszerzett kellékek) beszerzésekre fordította</w:t>
      </w:r>
      <w:r w:rsidR="002E0F9F" w:rsidRPr="002E0F9F">
        <w:rPr>
          <w:rFonts w:ascii="Calibri" w:eastAsia="Times New Roman" w:hAnsi="Calibri" w:cs="Calibri"/>
          <w:lang w:eastAsia="hu-HU"/>
        </w:rPr>
        <w:t>.</w:t>
      </w:r>
      <w:r w:rsidRPr="002E0F9F">
        <w:rPr>
          <w:rFonts w:ascii="Calibri" w:eastAsia="Times New Roman" w:hAnsi="Calibri" w:cs="Calibri"/>
          <w:lang w:eastAsia="hu-HU"/>
        </w:rPr>
        <w:t xml:space="preserve">  </w:t>
      </w:r>
    </w:p>
    <w:p w14:paraId="79671203" w14:textId="77777777" w:rsidR="001444D4" w:rsidRPr="002E0F9F" w:rsidRDefault="001444D4" w:rsidP="001444D4">
      <w:pPr>
        <w:ind w:left="720"/>
        <w:jc w:val="both"/>
        <w:rPr>
          <w:rFonts w:ascii="Calibri" w:eastAsia="Times New Roman" w:hAnsi="Calibri" w:cs="Calibri"/>
          <w:lang w:eastAsia="hu-HU"/>
        </w:rPr>
      </w:pPr>
      <w:r w:rsidRPr="002E0F9F">
        <w:rPr>
          <w:rFonts w:ascii="Calibri" w:eastAsia="Times New Roman" w:hAnsi="Calibri" w:cs="Calibri"/>
          <w:lang w:eastAsia="hu-HU"/>
        </w:rPr>
        <w:t xml:space="preserve">A magánszemélyektől származó szponzori támogatás többletbevétele 3.743 eFt, melyet a dologi kiadásokra – koncerten közreműködők számlával elszámolandó díjazására használt fel. </w:t>
      </w:r>
    </w:p>
    <w:p w14:paraId="022AE95E" w14:textId="714FCFED" w:rsidR="001444D4" w:rsidRPr="003E0634" w:rsidRDefault="001444D4" w:rsidP="001444D4">
      <w:pPr>
        <w:ind w:left="720"/>
        <w:jc w:val="both"/>
        <w:rPr>
          <w:rFonts w:ascii="Calibri" w:eastAsia="Times New Roman" w:hAnsi="Calibri" w:cs="Calibri"/>
          <w:lang w:eastAsia="hu-HU"/>
        </w:rPr>
      </w:pPr>
      <w:r w:rsidRPr="002E0F9F">
        <w:rPr>
          <w:rFonts w:ascii="Calibri" w:eastAsia="Times New Roman" w:hAnsi="Calibri" w:cs="Calibri"/>
          <w:lang w:eastAsia="hu-HU"/>
        </w:rPr>
        <w:t xml:space="preserve">A Bartók </w:t>
      </w:r>
      <w:r w:rsidRPr="003E0634">
        <w:rPr>
          <w:rFonts w:ascii="Calibri" w:eastAsia="Times New Roman" w:hAnsi="Calibri" w:cs="Calibri"/>
          <w:lang w:eastAsia="hu-HU"/>
        </w:rPr>
        <w:t xml:space="preserve">Terem fénytechnikai eszközeinek modernizálása </w:t>
      </w:r>
      <w:r w:rsidR="002E0F9F" w:rsidRPr="003E0634">
        <w:rPr>
          <w:rFonts w:ascii="Calibri" w:eastAsia="Times New Roman" w:hAnsi="Calibri" w:cs="Calibri"/>
          <w:lang w:eastAsia="hu-HU"/>
        </w:rPr>
        <w:t xml:space="preserve">céljából </w:t>
      </w:r>
      <w:r w:rsidRPr="003E0634">
        <w:rPr>
          <w:rFonts w:ascii="Calibri" w:eastAsia="Times New Roman" w:hAnsi="Calibri" w:cs="Calibri"/>
          <w:lang w:eastAsia="hu-HU"/>
        </w:rPr>
        <w:t xml:space="preserve">EMT pályázaton 24.400 eFt-ot nyert a Zenekar, melyet a pályázatban foglaltak szerint használ fel az intézmény a beruházási kiadási előirányzat megemelésével. </w:t>
      </w:r>
    </w:p>
    <w:p w14:paraId="3A232BC8" w14:textId="453DC7F9" w:rsidR="007D2000" w:rsidRPr="003E0634" w:rsidRDefault="001444D4" w:rsidP="001444D4">
      <w:pPr>
        <w:ind w:left="720"/>
        <w:jc w:val="both"/>
        <w:rPr>
          <w:rFonts w:ascii="Calibri" w:eastAsia="Times New Roman" w:hAnsi="Calibri" w:cs="Calibri"/>
          <w:lang w:eastAsia="hu-HU"/>
        </w:rPr>
      </w:pPr>
      <w:r w:rsidRPr="003E0634">
        <w:rPr>
          <w:rFonts w:ascii="Calibri" w:eastAsia="Times New Roman" w:hAnsi="Calibri" w:cs="Calibri"/>
          <w:lang w:eastAsia="hu-HU"/>
        </w:rPr>
        <w:t>A</w:t>
      </w:r>
      <w:r w:rsidR="002853DF">
        <w:rPr>
          <w:rFonts w:ascii="Calibri" w:eastAsia="Times New Roman" w:hAnsi="Calibri" w:cs="Calibri"/>
          <w:lang w:eastAsia="hu-HU"/>
        </w:rPr>
        <w:t xml:space="preserve"> dologi kiadásokból</w:t>
      </w:r>
      <w:r w:rsidRPr="003E0634">
        <w:rPr>
          <w:rFonts w:ascii="Calibri" w:eastAsia="Times New Roman" w:hAnsi="Calibri" w:cs="Calibri"/>
          <w:lang w:eastAsia="hu-HU"/>
        </w:rPr>
        <w:t xml:space="preserve"> beruházási kiadások előirányzatára átcsoportosítás történt </w:t>
      </w:r>
      <w:r w:rsidR="007D2000" w:rsidRPr="003E0634">
        <w:rPr>
          <w:rFonts w:ascii="Calibri" w:eastAsia="Times New Roman" w:hAnsi="Calibri" w:cs="Calibri"/>
          <w:lang w:eastAsia="hu-HU"/>
        </w:rPr>
        <w:t>az alábbiak miatt:</w:t>
      </w:r>
    </w:p>
    <w:p w14:paraId="553C540F" w14:textId="10FB37BC" w:rsidR="007D2000" w:rsidRPr="003E0634" w:rsidRDefault="001444D4" w:rsidP="007D2000">
      <w:pPr>
        <w:pStyle w:val="Listaszerbekezds"/>
        <w:numPr>
          <w:ilvl w:val="0"/>
          <w:numId w:val="23"/>
        </w:numPr>
        <w:jc w:val="both"/>
        <w:rPr>
          <w:rFonts w:ascii="Calibri" w:eastAsia="Times New Roman" w:hAnsi="Calibri" w:cs="Calibri"/>
          <w:lang w:eastAsia="hu-HU"/>
        </w:rPr>
      </w:pPr>
      <w:r w:rsidRPr="003E0634">
        <w:rPr>
          <w:rFonts w:ascii="Calibri" w:eastAsia="Times New Roman" w:hAnsi="Calibri" w:cs="Calibri"/>
          <w:lang w:eastAsia="hu-HU"/>
        </w:rPr>
        <w:t>a fent említett pályázathoz szükséges</w:t>
      </w:r>
      <w:r w:rsidR="007D2000" w:rsidRPr="003E0634">
        <w:rPr>
          <w:rFonts w:ascii="Calibri" w:eastAsia="Times New Roman" w:hAnsi="Calibri" w:cs="Calibri"/>
          <w:lang w:eastAsia="hu-HU"/>
        </w:rPr>
        <w:t xml:space="preserve"> önrész és a pályázati elszámolásból adódó áfa kiadás biztosítása érdekében (12.786 eFt)</w:t>
      </w:r>
    </w:p>
    <w:p w14:paraId="633B07C8" w14:textId="77777777" w:rsidR="00436A4F" w:rsidRPr="003E0634" w:rsidRDefault="001444D4" w:rsidP="007D2000">
      <w:pPr>
        <w:pStyle w:val="Listaszerbekezds"/>
        <w:numPr>
          <w:ilvl w:val="0"/>
          <w:numId w:val="23"/>
        </w:numPr>
        <w:jc w:val="both"/>
        <w:rPr>
          <w:rFonts w:ascii="Calibri" w:eastAsia="Times New Roman" w:hAnsi="Calibri" w:cs="Calibri"/>
          <w:lang w:eastAsia="hu-HU"/>
        </w:rPr>
      </w:pPr>
      <w:r w:rsidRPr="003E0634">
        <w:rPr>
          <w:rFonts w:ascii="Calibri" w:eastAsia="Times New Roman" w:hAnsi="Calibri" w:cs="Calibri"/>
          <w:lang w:eastAsia="hu-HU"/>
        </w:rPr>
        <w:t xml:space="preserve">a hangszerpiacon történt beszerzések </w:t>
      </w:r>
      <w:r w:rsidR="007D2000" w:rsidRPr="003E0634">
        <w:rPr>
          <w:rFonts w:ascii="Calibri" w:eastAsia="Times New Roman" w:hAnsi="Calibri" w:cs="Calibri"/>
          <w:lang w:eastAsia="hu-HU"/>
        </w:rPr>
        <w:t xml:space="preserve"> - m</w:t>
      </w:r>
      <w:r w:rsidRPr="003E0634">
        <w:rPr>
          <w:rFonts w:ascii="Calibri" w:eastAsia="Times New Roman" w:hAnsi="Calibri" w:cs="Calibri"/>
          <w:lang w:eastAsia="hu-HU"/>
        </w:rPr>
        <w:t>egvásárlásra került vonós</w:t>
      </w:r>
      <w:r w:rsidR="00436A4F" w:rsidRPr="003E0634">
        <w:rPr>
          <w:rFonts w:ascii="Calibri" w:eastAsia="Times New Roman" w:hAnsi="Calibri" w:cs="Calibri"/>
          <w:lang w:eastAsia="hu-HU"/>
        </w:rPr>
        <w:t xml:space="preserve"> hangszer</w:t>
      </w:r>
      <w:r w:rsidRPr="003E0634">
        <w:rPr>
          <w:rFonts w:ascii="Calibri" w:eastAsia="Times New Roman" w:hAnsi="Calibri" w:cs="Calibri"/>
          <w:lang w:eastAsia="hu-HU"/>
        </w:rPr>
        <w:t xml:space="preserve"> (hegedű 1</w:t>
      </w:r>
      <w:r w:rsidR="00436A4F" w:rsidRPr="003E0634">
        <w:rPr>
          <w:rFonts w:ascii="Calibri" w:eastAsia="Times New Roman" w:hAnsi="Calibri" w:cs="Calibri"/>
          <w:lang w:eastAsia="hu-HU"/>
        </w:rPr>
        <w:t>6.264</w:t>
      </w:r>
      <w:r w:rsidRPr="003E0634">
        <w:rPr>
          <w:rFonts w:ascii="Calibri" w:eastAsia="Times New Roman" w:hAnsi="Calibri" w:cs="Calibri"/>
          <w:lang w:eastAsia="hu-HU"/>
        </w:rPr>
        <w:t xml:space="preserve"> eFt, </w:t>
      </w:r>
      <w:r w:rsidR="00436A4F" w:rsidRPr="003E0634">
        <w:rPr>
          <w:rFonts w:ascii="Calibri" w:eastAsia="Times New Roman" w:hAnsi="Calibri" w:cs="Calibri"/>
          <w:lang w:eastAsia="hu-HU"/>
        </w:rPr>
        <w:t>2 db</w:t>
      </w:r>
      <w:r w:rsidRPr="003E0634">
        <w:rPr>
          <w:rFonts w:ascii="Calibri" w:eastAsia="Times New Roman" w:hAnsi="Calibri" w:cs="Calibri"/>
          <w:lang w:eastAsia="hu-HU"/>
        </w:rPr>
        <w:t xml:space="preserve"> vonó </w:t>
      </w:r>
      <w:r w:rsidR="00436A4F" w:rsidRPr="003E0634">
        <w:rPr>
          <w:rFonts w:ascii="Calibri" w:eastAsia="Times New Roman" w:hAnsi="Calibri" w:cs="Calibri"/>
          <w:lang w:eastAsia="hu-HU"/>
        </w:rPr>
        <w:t>10.080</w:t>
      </w:r>
      <w:r w:rsidRPr="003E0634">
        <w:rPr>
          <w:rFonts w:ascii="Calibri" w:eastAsia="Times New Roman" w:hAnsi="Calibri" w:cs="Calibri"/>
          <w:lang w:eastAsia="hu-HU"/>
        </w:rPr>
        <w:t xml:space="preserve"> eFt) </w:t>
      </w:r>
    </w:p>
    <w:p w14:paraId="43475A65" w14:textId="71C9A03A" w:rsidR="001444D4" w:rsidRPr="003E0634" w:rsidRDefault="00436A4F" w:rsidP="007D2000">
      <w:pPr>
        <w:pStyle w:val="Listaszerbekezds"/>
        <w:numPr>
          <w:ilvl w:val="0"/>
          <w:numId w:val="23"/>
        </w:numPr>
        <w:jc w:val="both"/>
        <w:rPr>
          <w:rFonts w:ascii="Calibri" w:eastAsia="Times New Roman" w:hAnsi="Calibri" w:cs="Calibri"/>
          <w:lang w:eastAsia="hu-HU"/>
        </w:rPr>
      </w:pPr>
      <w:r w:rsidRPr="003E0634">
        <w:rPr>
          <w:rFonts w:ascii="Calibri" w:eastAsia="Times New Roman" w:hAnsi="Calibri" w:cs="Calibri"/>
          <w:lang w:eastAsia="hu-HU"/>
        </w:rPr>
        <w:t>a</w:t>
      </w:r>
      <w:r w:rsidR="001444D4" w:rsidRPr="003E0634">
        <w:rPr>
          <w:rFonts w:ascii="Calibri" w:eastAsia="Times New Roman" w:hAnsi="Calibri" w:cs="Calibri"/>
          <w:lang w:eastAsia="hu-HU"/>
        </w:rPr>
        <w:t xml:space="preserve"> Bartók Terem hang és zenésztájékoztató rendszerének és modern ügyelői rendszerének kiadásait is ezen tételen kell elszámolni a számviteli előírásoknak megfelelve</w:t>
      </w:r>
      <w:r w:rsidRPr="003E0634">
        <w:rPr>
          <w:rFonts w:ascii="Calibri" w:eastAsia="Times New Roman" w:hAnsi="Calibri" w:cs="Calibri"/>
          <w:lang w:eastAsia="hu-HU"/>
        </w:rPr>
        <w:t xml:space="preserve"> (20.642 eFt)</w:t>
      </w:r>
    </w:p>
    <w:p w14:paraId="68A34AEF" w14:textId="599CD467" w:rsidR="00436A4F" w:rsidRPr="003E0634" w:rsidRDefault="00436A4F" w:rsidP="007D2000">
      <w:pPr>
        <w:pStyle w:val="Listaszerbekezds"/>
        <w:numPr>
          <w:ilvl w:val="0"/>
          <w:numId w:val="23"/>
        </w:numPr>
        <w:jc w:val="both"/>
        <w:rPr>
          <w:rFonts w:ascii="Calibri" w:eastAsia="Times New Roman" w:hAnsi="Calibri" w:cs="Calibri"/>
          <w:lang w:eastAsia="hu-HU"/>
        </w:rPr>
      </w:pPr>
      <w:r w:rsidRPr="003E0634">
        <w:rPr>
          <w:rFonts w:ascii="Calibri" w:eastAsia="Times New Roman" w:hAnsi="Calibri" w:cs="Calibri"/>
          <w:lang w:eastAsia="hu-HU"/>
        </w:rPr>
        <w:t>irodabútor és laptop beszerzés (1.387 eFt).</w:t>
      </w:r>
    </w:p>
    <w:p w14:paraId="2363A4B8" w14:textId="77777777" w:rsidR="001444D4" w:rsidRPr="001444D4" w:rsidRDefault="001444D4" w:rsidP="001444D4">
      <w:pPr>
        <w:jc w:val="both"/>
        <w:rPr>
          <w:rFonts w:ascii="Calibri" w:eastAsia="Times New Roman" w:hAnsi="Calibri" w:cs="Calibri"/>
          <w:highlight w:val="yellow"/>
          <w:lang w:eastAsia="hu-HU"/>
        </w:rPr>
      </w:pPr>
    </w:p>
    <w:p w14:paraId="2BD54647" w14:textId="77777777" w:rsidR="001444D4" w:rsidRPr="001444D4" w:rsidRDefault="001444D4" w:rsidP="001444D4">
      <w:pPr>
        <w:ind w:left="720"/>
        <w:jc w:val="both"/>
        <w:rPr>
          <w:rFonts w:ascii="Calibri" w:eastAsia="Times New Roman" w:hAnsi="Calibri" w:cs="Calibri"/>
          <w:lang w:eastAsia="hu-HU"/>
        </w:rPr>
      </w:pPr>
      <w:r w:rsidRPr="001444D4">
        <w:rPr>
          <w:rFonts w:ascii="Calibri" w:eastAsia="Times New Roman" w:hAnsi="Calibri" w:cs="Calibri"/>
          <w:lang w:eastAsia="hu-HU"/>
        </w:rPr>
        <w:lastRenderedPageBreak/>
        <w:t xml:space="preserve">A </w:t>
      </w:r>
      <w:r w:rsidRPr="00002176">
        <w:rPr>
          <w:rFonts w:ascii="Calibri" w:eastAsia="Times New Roman" w:hAnsi="Calibri" w:cs="Calibri"/>
          <w:b/>
          <w:bCs/>
          <w:i/>
          <w:iCs/>
          <w:lang w:eastAsia="hu-HU"/>
        </w:rPr>
        <w:t>Berzsenyi Dániel Könyvtár</w:t>
      </w:r>
      <w:r w:rsidRPr="001444D4">
        <w:rPr>
          <w:rFonts w:ascii="Calibri" w:eastAsia="Times New Roman" w:hAnsi="Calibri" w:cs="Calibri"/>
          <w:lang w:eastAsia="hu-HU"/>
        </w:rPr>
        <w:t xml:space="preserve"> szolgáltatási bevétel és az áfa visszaigénylés összegéből 5.338 eFt összegű többletbevétele keletkezett, melyet a dologi kiadások előirányzatára került beemelésre, a központi épület szerver terem klíma berendezésének cseréjének fedezetére. </w:t>
      </w:r>
    </w:p>
    <w:p w14:paraId="2FF5D621" w14:textId="77777777" w:rsidR="001444D4" w:rsidRPr="001444D4" w:rsidRDefault="001444D4" w:rsidP="001444D4">
      <w:pPr>
        <w:ind w:left="720"/>
        <w:jc w:val="both"/>
        <w:rPr>
          <w:rFonts w:ascii="Calibri" w:eastAsia="Times New Roman" w:hAnsi="Calibri" w:cs="Calibri"/>
          <w:lang w:eastAsia="hu-HU"/>
        </w:rPr>
      </w:pPr>
      <w:r w:rsidRPr="001444D4">
        <w:rPr>
          <w:rFonts w:ascii="Calibri" w:eastAsia="Times New Roman" w:hAnsi="Calibri" w:cs="Calibri"/>
          <w:lang w:eastAsia="hu-HU"/>
        </w:rPr>
        <w:t xml:space="preserve">Az átvett pénzeszközök többlete mindösszesen 7.434 eFt, mely NKA és „ODR Rendszerben nyújtott szolgáltatások működtetésére” pályázatból származnak. Az elért többlet bevételt szakmai könyv, folyóirat beszerzésére, restaurálási költségére, Életünk folyóirat kiadásához használta fel, így a dologi kiadások előirányzata került megemelésre. </w:t>
      </w:r>
    </w:p>
    <w:p w14:paraId="05247CA5" w14:textId="77777777" w:rsidR="001444D4" w:rsidRPr="001444D4" w:rsidRDefault="001444D4" w:rsidP="001444D4">
      <w:pPr>
        <w:ind w:left="720"/>
        <w:jc w:val="both"/>
        <w:rPr>
          <w:rFonts w:ascii="Calibri" w:eastAsia="Times New Roman" w:hAnsi="Calibri" w:cs="Calibri"/>
          <w:lang w:eastAsia="hu-HU"/>
        </w:rPr>
      </w:pPr>
      <w:r w:rsidRPr="001444D4">
        <w:rPr>
          <w:rFonts w:ascii="Calibri" w:eastAsia="Times New Roman" w:hAnsi="Calibri" w:cs="Calibri"/>
          <w:lang w:eastAsia="hu-HU"/>
        </w:rPr>
        <w:t xml:space="preserve">Előirányzatok közötti átcsoportosítás (személyi juttatások és járulékainak előirányzatáról átcsoportosítva a dologi kiadások előirányzatára) indoka, hogy a városi kistelepülési célú könyvtárakat megillető kiegészítő állami támogatásból a személyi kiadásokra tervezett összegből számlás kifizetések is megvalósultak. </w:t>
      </w:r>
    </w:p>
    <w:p w14:paraId="63CE7272" w14:textId="77777777" w:rsidR="001444D4" w:rsidRPr="001444D4" w:rsidRDefault="001444D4" w:rsidP="001444D4">
      <w:pPr>
        <w:ind w:left="720"/>
        <w:jc w:val="both"/>
        <w:rPr>
          <w:rFonts w:ascii="Calibri" w:eastAsia="Times New Roman" w:hAnsi="Calibri" w:cs="Calibri"/>
          <w:lang w:eastAsia="hu-HU"/>
        </w:rPr>
      </w:pPr>
    </w:p>
    <w:p w14:paraId="02097B93" w14:textId="77777777" w:rsidR="001444D4" w:rsidRPr="001444D4" w:rsidRDefault="001444D4" w:rsidP="001444D4">
      <w:pPr>
        <w:ind w:left="709"/>
        <w:jc w:val="both"/>
        <w:rPr>
          <w:rFonts w:ascii="Calibri" w:eastAsia="Times New Roman" w:hAnsi="Calibri" w:cs="Calibri"/>
          <w:lang w:eastAsia="hu-HU"/>
        </w:rPr>
      </w:pPr>
      <w:r w:rsidRPr="001444D4">
        <w:rPr>
          <w:rFonts w:ascii="Calibri" w:eastAsia="Times New Roman" w:hAnsi="Calibri" w:cs="Calibri"/>
          <w:lang w:eastAsia="hu-HU"/>
        </w:rPr>
        <w:t xml:space="preserve">A </w:t>
      </w:r>
      <w:r w:rsidRPr="00002176">
        <w:rPr>
          <w:rFonts w:ascii="Calibri" w:eastAsia="Times New Roman" w:hAnsi="Calibri" w:cs="Calibri"/>
          <w:b/>
          <w:bCs/>
          <w:i/>
          <w:iCs/>
          <w:lang w:eastAsia="hu-HU"/>
        </w:rPr>
        <w:t>Savaria Múzeum</w:t>
      </w:r>
      <w:r w:rsidRPr="001444D4">
        <w:rPr>
          <w:rFonts w:ascii="Calibri" w:eastAsia="Times New Roman" w:hAnsi="Calibri" w:cs="Calibri"/>
          <w:lang w:eastAsia="hu-HU"/>
        </w:rPr>
        <w:t xml:space="preserve"> nyertes pályázatainak (17 db) bevételi többlete beemelésre került a működési és a felhalmozási célú átvett pénzeszközök előirányzatára, összesen 52.798 eFt. A felhasználás kizárólag a pályázati céloknak megfelelően (előadók, fellépő művészek tiszteletdíja, installációs költségek, nyomda költségek, virtuális régészeti park tartalom fejlesztése, hangtechnikai eszközbeszerzés, képzőművészeti és iparművészeti alkotás vásárlása, stb.) történhet, ezért a kiadási előirányzatok beemelése is e szerint történt, mind a dologi kiadások, mind pedig a felhalmozási kiadások tekintetében. </w:t>
      </w:r>
    </w:p>
    <w:p w14:paraId="40D6690E" w14:textId="77777777" w:rsidR="001444D4" w:rsidRPr="001444D4" w:rsidRDefault="001444D4" w:rsidP="001444D4">
      <w:pPr>
        <w:ind w:left="709"/>
        <w:jc w:val="both"/>
        <w:rPr>
          <w:rFonts w:ascii="Calibri" w:eastAsia="Times New Roman" w:hAnsi="Calibri" w:cs="Calibri"/>
          <w:lang w:eastAsia="hu-HU"/>
        </w:rPr>
      </w:pPr>
    </w:p>
    <w:p w14:paraId="313155BE" w14:textId="77777777" w:rsidR="001444D4" w:rsidRPr="002B79E8" w:rsidRDefault="001444D4" w:rsidP="001444D4">
      <w:pPr>
        <w:ind w:left="720"/>
        <w:jc w:val="both"/>
        <w:rPr>
          <w:rFonts w:ascii="Calibri" w:eastAsia="Times New Roman" w:hAnsi="Calibri" w:cs="Calibri"/>
          <w:lang w:eastAsia="hu-HU"/>
        </w:rPr>
      </w:pPr>
      <w:r w:rsidRPr="001444D4">
        <w:rPr>
          <w:rFonts w:ascii="Calibri" w:eastAsia="Times New Roman" w:hAnsi="Calibri" w:cs="Calibri"/>
          <w:lang w:eastAsia="hu-HU"/>
        </w:rPr>
        <w:t xml:space="preserve">A </w:t>
      </w:r>
      <w:r w:rsidRPr="00002176">
        <w:rPr>
          <w:rFonts w:ascii="Calibri" w:eastAsia="Times New Roman" w:hAnsi="Calibri" w:cs="Calibri"/>
          <w:b/>
          <w:bCs/>
          <w:i/>
          <w:iCs/>
          <w:lang w:eastAsia="hu-HU"/>
        </w:rPr>
        <w:t>Pálos Károly Szociális Szolgáltató Központ és Gyermekjóléti Szolgálat</w:t>
      </w:r>
      <w:r w:rsidRPr="001444D4">
        <w:rPr>
          <w:rFonts w:ascii="Calibri" w:eastAsia="Times New Roman" w:hAnsi="Calibri" w:cs="Calibri"/>
          <w:lang w:eastAsia="hu-HU"/>
        </w:rPr>
        <w:t xml:space="preserve"> intézményi többletbevétele mindösszesen 14.676 eFt, mely elsősorban az intézményi térítési díj bevételek növekedéséből adódott (2025. április 1-tőll személyi térítési díj növekedés önkormányzati rendelet alapján). A bevételi többletből 7.224 eFt a beruházások előirányzatára került </w:t>
      </w:r>
      <w:r w:rsidRPr="002B79E8">
        <w:rPr>
          <w:rFonts w:ascii="Calibri" w:eastAsia="Times New Roman" w:hAnsi="Calibri" w:cs="Calibri"/>
          <w:lang w:eastAsia="hu-HU"/>
        </w:rPr>
        <w:t>beemelésre, 7.000 eFt pedig a felújítások előirányzatára. Valamint dologi kiadásokról 3.000 eFt átcsoportosításra kerül szintén a felújítások előirányzatára.</w:t>
      </w:r>
    </w:p>
    <w:p w14:paraId="0E24E1A3" w14:textId="77777777" w:rsidR="001444D4" w:rsidRPr="002B79E8" w:rsidRDefault="001444D4" w:rsidP="001444D4">
      <w:pPr>
        <w:ind w:left="720"/>
        <w:jc w:val="both"/>
        <w:rPr>
          <w:rFonts w:ascii="Calibri" w:eastAsia="Times New Roman" w:hAnsi="Calibri" w:cs="Calibri"/>
          <w:lang w:eastAsia="hu-HU"/>
        </w:rPr>
      </w:pPr>
      <w:r w:rsidRPr="002B79E8">
        <w:rPr>
          <w:rFonts w:ascii="Calibri" w:eastAsia="Times New Roman" w:hAnsi="Calibri" w:cs="Calibri"/>
          <w:lang w:eastAsia="hu-HU"/>
        </w:rPr>
        <w:t xml:space="preserve">Ezen összegből az alábbi fejlesztéseket tervezi megvalósítani az intézmény: </w:t>
      </w:r>
    </w:p>
    <w:p w14:paraId="37F0EE7A" w14:textId="3B092782" w:rsidR="001444D4" w:rsidRPr="002B79E8" w:rsidRDefault="001444D4" w:rsidP="001444D4">
      <w:pPr>
        <w:numPr>
          <w:ilvl w:val="0"/>
          <w:numId w:val="19"/>
        </w:numPr>
        <w:jc w:val="both"/>
        <w:rPr>
          <w:rFonts w:ascii="Calibri" w:eastAsia="Times New Roman" w:hAnsi="Calibri" w:cs="Calibri"/>
          <w:lang w:eastAsia="hu-HU"/>
        </w:rPr>
      </w:pPr>
      <w:r w:rsidRPr="002B79E8">
        <w:rPr>
          <w:rFonts w:ascii="Calibri" w:eastAsia="Times New Roman" w:hAnsi="Calibri" w:cs="Calibri"/>
          <w:lang w:eastAsia="hu-HU"/>
        </w:rPr>
        <w:t>Széll Kálmán u. 4. szám alatti egy fedett beállót szeretnén</w:t>
      </w:r>
      <w:r w:rsidR="00CC3115" w:rsidRPr="002B79E8">
        <w:rPr>
          <w:rFonts w:ascii="Calibri" w:eastAsia="Times New Roman" w:hAnsi="Calibri" w:cs="Calibri"/>
          <w:lang w:eastAsia="hu-HU"/>
        </w:rPr>
        <w:t>e</w:t>
      </w:r>
      <w:r w:rsidRPr="002B79E8">
        <w:rPr>
          <w:rFonts w:ascii="Calibri" w:eastAsia="Times New Roman" w:hAnsi="Calibri" w:cs="Calibri"/>
          <w:lang w:eastAsia="hu-HU"/>
        </w:rPr>
        <w:t xml:space="preserve">k készíttetni, mely a kisbusz és a személygépkocsik parkolását biztosítaná. </w:t>
      </w:r>
      <w:r w:rsidR="00CC3115" w:rsidRPr="002B79E8">
        <w:rPr>
          <w:rFonts w:ascii="Calibri" w:eastAsia="Times New Roman" w:hAnsi="Calibri" w:cs="Calibri"/>
          <w:lang w:eastAsia="hu-HU"/>
        </w:rPr>
        <w:t>(</w:t>
      </w:r>
      <w:r w:rsidRPr="002B79E8">
        <w:rPr>
          <w:rFonts w:ascii="Calibri" w:eastAsia="Times New Roman" w:hAnsi="Calibri" w:cs="Calibri"/>
          <w:lang w:eastAsia="hu-HU"/>
        </w:rPr>
        <w:t>indikatív árajánlat</w:t>
      </w:r>
      <w:r w:rsidR="00CC3115" w:rsidRPr="002B79E8">
        <w:rPr>
          <w:rFonts w:ascii="Calibri" w:eastAsia="Times New Roman" w:hAnsi="Calibri" w:cs="Calibri"/>
          <w:lang w:eastAsia="hu-HU"/>
        </w:rPr>
        <w:t>tal rendelkezik)</w:t>
      </w:r>
      <w:r w:rsidRPr="002B79E8">
        <w:rPr>
          <w:rFonts w:ascii="Calibri" w:eastAsia="Times New Roman" w:hAnsi="Calibri" w:cs="Calibri"/>
          <w:lang w:eastAsia="hu-HU"/>
        </w:rPr>
        <w:t>.</w:t>
      </w:r>
    </w:p>
    <w:p w14:paraId="30F98401" w14:textId="77777777" w:rsidR="001444D4" w:rsidRPr="002B79E8" w:rsidRDefault="001444D4" w:rsidP="001444D4">
      <w:pPr>
        <w:numPr>
          <w:ilvl w:val="0"/>
          <w:numId w:val="19"/>
        </w:numPr>
        <w:jc w:val="both"/>
        <w:rPr>
          <w:rFonts w:ascii="Calibri" w:eastAsia="Times New Roman" w:hAnsi="Calibri" w:cs="Calibri"/>
          <w:lang w:eastAsia="hu-HU"/>
        </w:rPr>
      </w:pPr>
      <w:r w:rsidRPr="002B79E8">
        <w:rPr>
          <w:rFonts w:ascii="Calibri" w:eastAsia="Times New Roman" w:hAnsi="Calibri" w:cs="Calibri"/>
          <w:lang w:eastAsia="hu-HU"/>
        </w:rPr>
        <w:t>Családok Átmeneti Otthonában ágyak beszerzése vált szükségessé.</w:t>
      </w:r>
    </w:p>
    <w:p w14:paraId="6F49F15A" w14:textId="2B371C26" w:rsidR="001444D4" w:rsidRPr="002B79E8" w:rsidRDefault="001444D4" w:rsidP="001444D4">
      <w:pPr>
        <w:numPr>
          <w:ilvl w:val="0"/>
          <w:numId w:val="19"/>
        </w:numPr>
        <w:jc w:val="both"/>
        <w:rPr>
          <w:rFonts w:ascii="Calibri" w:eastAsia="Times New Roman" w:hAnsi="Calibri" w:cs="Calibri"/>
          <w:lang w:eastAsia="hu-HU"/>
        </w:rPr>
      </w:pPr>
      <w:r w:rsidRPr="002B79E8">
        <w:rPr>
          <w:rFonts w:ascii="Calibri" w:eastAsia="Times New Roman" w:hAnsi="Calibri" w:cs="Calibri"/>
          <w:lang w:eastAsia="hu-HU"/>
        </w:rPr>
        <w:t xml:space="preserve">A Családok Átmeneti Otthonában 8 lakás villamoshálózatának teljes felújítását </w:t>
      </w:r>
      <w:r w:rsidR="00CC3115" w:rsidRPr="002B79E8">
        <w:rPr>
          <w:rFonts w:ascii="Calibri" w:eastAsia="Times New Roman" w:hAnsi="Calibri" w:cs="Calibri"/>
          <w:lang w:eastAsia="hu-HU"/>
        </w:rPr>
        <w:t>tervezi. (</w:t>
      </w:r>
      <w:r w:rsidRPr="002B79E8">
        <w:rPr>
          <w:rFonts w:ascii="Calibri" w:eastAsia="Times New Roman" w:hAnsi="Calibri" w:cs="Calibri"/>
          <w:lang w:eastAsia="hu-HU"/>
        </w:rPr>
        <w:t>indikatív árajánlat</w:t>
      </w:r>
      <w:r w:rsidR="00CC3115" w:rsidRPr="002B79E8">
        <w:rPr>
          <w:rFonts w:ascii="Calibri" w:eastAsia="Times New Roman" w:hAnsi="Calibri" w:cs="Calibri"/>
          <w:lang w:eastAsia="hu-HU"/>
        </w:rPr>
        <w:t>tal rendelkezik)</w:t>
      </w:r>
      <w:r w:rsidRPr="002B79E8">
        <w:rPr>
          <w:rFonts w:ascii="Calibri" w:eastAsia="Times New Roman" w:hAnsi="Calibri" w:cs="Calibri"/>
          <w:lang w:eastAsia="hu-HU"/>
        </w:rPr>
        <w:t>.</w:t>
      </w:r>
    </w:p>
    <w:p w14:paraId="02BD057B" w14:textId="4E69E81F" w:rsidR="001444D4" w:rsidRPr="002B79E8" w:rsidRDefault="001444D4" w:rsidP="001444D4">
      <w:pPr>
        <w:numPr>
          <w:ilvl w:val="0"/>
          <w:numId w:val="19"/>
        </w:numPr>
        <w:jc w:val="both"/>
        <w:rPr>
          <w:rFonts w:ascii="Calibri" w:eastAsia="Times New Roman" w:hAnsi="Calibri" w:cs="Calibri"/>
          <w:lang w:eastAsia="hu-HU"/>
        </w:rPr>
      </w:pPr>
      <w:r w:rsidRPr="002B79E8">
        <w:rPr>
          <w:rFonts w:ascii="Calibri" w:eastAsia="Times New Roman" w:hAnsi="Calibri" w:cs="Calibri"/>
          <w:lang w:eastAsia="hu-HU"/>
        </w:rPr>
        <w:t>A Szőllősi stny. 36. sz.</w:t>
      </w:r>
      <w:r w:rsidR="00CC3115" w:rsidRPr="002B79E8">
        <w:rPr>
          <w:rFonts w:ascii="Calibri" w:eastAsia="Times New Roman" w:hAnsi="Calibri" w:cs="Calibri"/>
          <w:lang w:eastAsia="hu-HU"/>
        </w:rPr>
        <w:t xml:space="preserve"> alatti épület</w:t>
      </w:r>
      <w:r w:rsidRPr="002B79E8">
        <w:rPr>
          <w:rFonts w:ascii="Calibri" w:eastAsia="Times New Roman" w:hAnsi="Calibri" w:cs="Calibri"/>
          <w:lang w:eastAsia="hu-HU"/>
        </w:rPr>
        <w:t xml:space="preserve"> fűtési rendszerének korszerűsítése. </w:t>
      </w:r>
      <w:r w:rsidR="00CC3115" w:rsidRPr="002B79E8">
        <w:rPr>
          <w:rFonts w:ascii="Calibri" w:eastAsia="Times New Roman" w:hAnsi="Calibri" w:cs="Calibri"/>
          <w:lang w:eastAsia="hu-HU"/>
        </w:rPr>
        <w:t>(indikatív árajánlattal rendelkezik).</w:t>
      </w:r>
    </w:p>
    <w:p w14:paraId="2887F5DC" w14:textId="5F96FCBD" w:rsidR="001444D4" w:rsidRPr="002B79E8" w:rsidRDefault="001444D4" w:rsidP="001444D4">
      <w:pPr>
        <w:numPr>
          <w:ilvl w:val="0"/>
          <w:numId w:val="19"/>
        </w:numPr>
        <w:jc w:val="both"/>
        <w:rPr>
          <w:rFonts w:ascii="Calibri" w:eastAsia="Times New Roman" w:hAnsi="Calibri" w:cs="Calibri"/>
          <w:lang w:eastAsia="hu-HU"/>
        </w:rPr>
      </w:pPr>
      <w:r w:rsidRPr="002B79E8">
        <w:rPr>
          <w:rFonts w:ascii="Calibri" w:eastAsia="Times New Roman" w:hAnsi="Calibri" w:cs="Calibri"/>
          <w:lang w:eastAsia="hu-HU"/>
        </w:rPr>
        <w:t xml:space="preserve">A Gagarin utca 24. sz. alatti épületben kazán csere </w:t>
      </w:r>
      <w:r w:rsidR="00CC3115" w:rsidRPr="002B79E8">
        <w:rPr>
          <w:rFonts w:ascii="Calibri" w:eastAsia="Times New Roman" w:hAnsi="Calibri" w:cs="Calibri"/>
          <w:lang w:eastAsia="hu-HU"/>
        </w:rPr>
        <w:t>(</w:t>
      </w:r>
      <w:r w:rsidRPr="002B79E8">
        <w:rPr>
          <w:rFonts w:ascii="Calibri" w:eastAsia="Times New Roman" w:hAnsi="Calibri" w:cs="Calibri"/>
          <w:lang w:eastAsia="hu-HU"/>
        </w:rPr>
        <w:t>indikatív árajánlat</w:t>
      </w:r>
      <w:r w:rsidR="00CC3115" w:rsidRPr="002B79E8">
        <w:rPr>
          <w:rFonts w:ascii="Calibri" w:eastAsia="Times New Roman" w:hAnsi="Calibri" w:cs="Calibri"/>
          <w:lang w:eastAsia="hu-HU"/>
        </w:rPr>
        <w:t>tal rendelkezik).</w:t>
      </w:r>
      <w:r w:rsidRPr="002B79E8">
        <w:rPr>
          <w:rFonts w:ascii="Calibri" w:eastAsia="Times New Roman" w:hAnsi="Calibri" w:cs="Calibri"/>
          <w:lang w:eastAsia="hu-HU"/>
        </w:rPr>
        <w:t xml:space="preserve"> </w:t>
      </w:r>
    </w:p>
    <w:p w14:paraId="02EFB8EB" w14:textId="60CA41DE" w:rsidR="001444D4" w:rsidRPr="002B79E8" w:rsidRDefault="001444D4" w:rsidP="001444D4">
      <w:pPr>
        <w:numPr>
          <w:ilvl w:val="0"/>
          <w:numId w:val="19"/>
        </w:numPr>
        <w:jc w:val="both"/>
        <w:rPr>
          <w:rFonts w:ascii="Calibri" w:eastAsia="Times New Roman" w:hAnsi="Calibri" w:cs="Calibri"/>
          <w:lang w:eastAsia="hu-HU"/>
        </w:rPr>
      </w:pPr>
      <w:r w:rsidRPr="002B79E8">
        <w:rPr>
          <w:rFonts w:ascii="Calibri" w:eastAsia="Times New Roman" w:hAnsi="Calibri" w:cs="Calibri"/>
          <w:lang w:eastAsia="hu-HU"/>
        </w:rPr>
        <w:t xml:space="preserve">A Széll Kálmán u. 4. szám alatti épületben kazán felújítása. </w:t>
      </w:r>
    </w:p>
    <w:p w14:paraId="4195B822" w14:textId="77777777" w:rsidR="001444D4" w:rsidRPr="002B79E8" w:rsidRDefault="001444D4" w:rsidP="001444D4">
      <w:pPr>
        <w:ind w:left="1428"/>
        <w:jc w:val="both"/>
        <w:rPr>
          <w:rFonts w:ascii="Calibri" w:eastAsia="Times New Roman" w:hAnsi="Calibri" w:cs="Calibri"/>
          <w:highlight w:val="yellow"/>
          <w:lang w:eastAsia="hu-HU"/>
        </w:rPr>
      </w:pPr>
    </w:p>
    <w:p w14:paraId="27C5C300" w14:textId="45CD4151" w:rsidR="001444D4" w:rsidRPr="002B79E8" w:rsidRDefault="001444D4" w:rsidP="001444D4">
      <w:pPr>
        <w:ind w:left="709"/>
        <w:jc w:val="both"/>
        <w:rPr>
          <w:rFonts w:ascii="Calibri" w:eastAsia="Times New Roman" w:hAnsi="Calibri" w:cs="Calibri"/>
          <w:lang w:eastAsia="hu-HU"/>
        </w:rPr>
      </w:pPr>
      <w:r w:rsidRPr="002B79E8">
        <w:rPr>
          <w:rFonts w:ascii="Calibri" w:eastAsia="Times New Roman" w:hAnsi="Calibri" w:cs="Calibri"/>
          <w:lang w:eastAsia="hu-HU"/>
        </w:rPr>
        <w:t xml:space="preserve">Az </w:t>
      </w:r>
      <w:r w:rsidRPr="00002176">
        <w:rPr>
          <w:rFonts w:ascii="Calibri" w:eastAsia="Times New Roman" w:hAnsi="Calibri" w:cs="Calibri"/>
          <w:b/>
          <w:bCs/>
          <w:i/>
          <w:iCs/>
          <w:lang w:eastAsia="hu-HU"/>
        </w:rPr>
        <w:t>Egészségügyi és Kulturális GESZ</w:t>
      </w:r>
      <w:r w:rsidRPr="002B79E8">
        <w:rPr>
          <w:rFonts w:ascii="Calibri" w:eastAsia="Times New Roman" w:hAnsi="Calibri" w:cs="Calibri"/>
          <w:lang w:eastAsia="hu-HU"/>
        </w:rPr>
        <w:t xml:space="preserve"> működési célú bevételi előirányzatának 14.744 eFt-tal történő módosítását elsődlegesen a praktizáló orvosok részére továbbszámlázott közüzemi díjak megtérítéséből adódik. </w:t>
      </w:r>
      <w:r w:rsidR="002B79E8" w:rsidRPr="002B79E8">
        <w:rPr>
          <w:rFonts w:ascii="Calibri" w:eastAsia="Times New Roman" w:hAnsi="Calibri" w:cs="Calibri"/>
          <w:lang w:eastAsia="hu-HU"/>
        </w:rPr>
        <w:t xml:space="preserve">Ezzel szemben a </w:t>
      </w:r>
      <w:r w:rsidRPr="002B79E8">
        <w:rPr>
          <w:rFonts w:ascii="Calibri" w:eastAsia="Times New Roman" w:hAnsi="Calibri" w:cs="Calibri"/>
          <w:lang w:eastAsia="hu-HU"/>
        </w:rPr>
        <w:t>dologi kiadások</w:t>
      </w:r>
      <w:r w:rsidR="002B79E8" w:rsidRPr="002B79E8">
        <w:rPr>
          <w:rFonts w:ascii="Calibri" w:eastAsia="Times New Roman" w:hAnsi="Calibri" w:cs="Calibri"/>
          <w:lang w:eastAsia="hu-HU"/>
        </w:rPr>
        <w:t xml:space="preserve"> kerültek megemelésre (</w:t>
      </w:r>
      <w:r w:rsidRPr="002B79E8">
        <w:rPr>
          <w:rFonts w:ascii="Calibri" w:eastAsia="Times New Roman" w:hAnsi="Calibri" w:cs="Calibri"/>
          <w:lang w:eastAsia="hu-HU"/>
        </w:rPr>
        <w:t>működéshez szükséges orvosi, szakmai anyagok beszerzése</w:t>
      </w:r>
      <w:r w:rsidR="002B79E8" w:rsidRPr="002B79E8">
        <w:rPr>
          <w:rFonts w:ascii="Calibri" w:eastAsia="Times New Roman" w:hAnsi="Calibri" w:cs="Calibri"/>
          <w:lang w:eastAsia="hu-HU"/>
        </w:rPr>
        <w:t>).</w:t>
      </w:r>
      <w:r w:rsidRPr="002B79E8">
        <w:rPr>
          <w:rFonts w:ascii="Calibri" w:eastAsia="Times New Roman" w:hAnsi="Calibri" w:cs="Calibri"/>
          <w:lang w:eastAsia="hu-HU"/>
        </w:rPr>
        <w:t xml:space="preserve"> </w:t>
      </w:r>
    </w:p>
    <w:p w14:paraId="68D6AEE4" w14:textId="77777777" w:rsidR="001444D4" w:rsidRPr="002B79E8" w:rsidRDefault="001444D4" w:rsidP="001444D4">
      <w:pPr>
        <w:ind w:left="709"/>
        <w:jc w:val="both"/>
        <w:rPr>
          <w:rFonts w:ascii="Calibri" w:eastAsia="Times New Roman" w:hAnsi="Calibri" w:cs="Calibri"/>
          <w:lang w:eastAsia="hu-HU"/>
        </w:rPr>
      </w:pPr>
      <w:r w:rsidRPr="002B79E8">
        <w:rPr>
          <w:rFonts w:ascii="Calibri" w:eastAsia="Times New Roman" w:hAnsi="Calibri" w:cs="Calibri"/>
          <w:lang w:eastAsia="hu-HU"/>
        </w:rPr>
        <w:t xml:space="preserve">Felhalmozási célú átvett pénzeszköz (6.000 eFt) a NEAK által finanszírozott egészségügyi alapellátási feladatok támogatása címén realizálódott. Ezen összegből Az egészségügyi szolgáltatások nyújtásához szükséges szakmai minimumfeltelekről szóló 60/2003. (X.20.) ESZCSM rendeletben meghatározott mindennapi működéshez szükséges eszközbeszerzések (csecsemőmérleg, hallásvizsgáló készülék, számítógép, vizsgálóágy stb.)  történtek meg. </w:t>
      </w:r>
    </w:p>
    <w:p w14:paraId="0F003D25" w14:textId="77777777" w:rsidR="001444D4" w:rsidRDefault="001444D4" w:rsidP="001444D4">
      <w:pPr>
        <w:ind w:left="709"/>
        <w:jc w:val="both"/>
        <w:rPr>
          <w:rFonts w:ascii="Calibri" w:eastAsia="Times New Roman" w:hAnsi="Calibri" w:cs="Calibri"/>
          <w:lang w:eastAsia="hu-HU"/>
        </w:rPr>
      </w:pPr>
    </w:p>
    <w:p w14:paraId="6CE34AC9" w14:textId="77777777" w:rsidR="00CC7BF7" w:rsidRDefault="00CC7BF7" w:rsidP="001444D4">
      <w:pPr>
        <w:ind w:left="709"/>
        <w:jc w:val="both"/>
        <w:rPr>
          <w:rFonts w:ascii="Calibri" w:eastAsia="Times New Roman" w:hAnsi="Calibri" w:cs="Calibri"/>
          <w:lang w:eastAsia="hu-HU"/>
        </w:rPr>
      </w:pPr>
    </w:p>
    <w:p w14:paraId="630BF278" w14:textId="77777777" w:rsidR="00CC7BF7" w:rsidRDefault="00CC7BF7" w:rsidP="001444D4">
      <w:pPr>
        <w:ind w:left="709"/>
        <w:jc w:val="both"/>
        <w:rPr>
          <w:rFonts w:ascii="Calibri" w:eastAsia="Times New Roman" w:hAnsi="Calibri" w:cs="Calibri"/>
          <w:lang w:eastAsia="hu-HU"/>
        </w:rPr>
      </w:pPr>
    </w:p>
    <w:p w14:paraId="2F191E8E" w14:textId="77777777" w:rsidR="00CC7BF7" w:rsidRPr="002B79E8" w:rsidRDefault="00CC7BF7" w:rsidP="001444D4">
      <w:pPr>
        <w:ind w:left="709"/>
        <w:jc w:val="both"/>
        <w:rPr>
          <w:rFonts w:ascii="Calibri" w:eastAsia="Times New Roman" w:hAnsi="Calibri" w:cs="Calibri"/>
          <w:lang w:eastAsia="hu-HU"/>
        </w:rPr>
      </w:pPr>
    </w:p>
    <w:p w14:paraId="1BFB8288" w14:textId="77777777" w:rsidR="001444D4" w:rsidRPr="001444D4" w:rsidRDefault="001444D4" w:rsidP="001444D4">
      <w:pPr>
        <w:ind w:left="709"/>
        <w:jc w:val="both"/>
        <w:rPr>
          <w:rFonts w:ascii="Calibri" w:eastAsia="Times New Roman" w:hAnsi="Calibri" w:cs="Calibri"/>
          <w:color w:val="EE0000"/>
          <w:lang w:eastAsia="hu-HU"/>
        </w:rPr>
      </w:pPr>
      <w:r w:rsidRPr="001444D4">
        <w:rPr>
          <w:rFonts w:ascii="Calibri" w:eastAsia="Times New Roman" w:hAnsi="Calibri" w:cs="Calibri"/>
          <w:lang w:eastAsia="hu-HU"/>
        </w:rPr>
        <w:lastRenderedPageBreak/>
        <w:t xml:space="preserve">Az </w:t>
      </w:r>
      <w:r w:rsidRPr="00002176">
        <w:rPr>
          <w:rFonts w:ascii="Calibri" w:eastAsia="Times New Roman" w:hAnsi="Calibri" w:cs="Calibri"/>
          <w:b/>
          <w:bCs/>
          <w:i/>
          <w:iCs/>
          <w:lang w:eastAsia="hu-HU"/>
        </w:rPr>
        <w:t>Egyesített Bölcsődei Intézmény</w:t>
      </w:r>
      <w:r w:rsidRPr="001444D4">
        <w:rPr>
          <w:rFonts w:ascii="Calibri" w:eastAsia="Times New Roman" w:hAnsi="Calibri" w:cs="Calibri"/>
          <w:lang w:eastAsia="hu-HU"/>
        </w:rPr>
        <w:t xml:space="preserve"> mindösszesen 6.305 e Ft összegű többletbevételt realizált, ami elsősorban 48 fő tanuló foglalkoztatása után járó szociális hozzájárulási adó megtérítésének támogatásából származott. </w:t>
      </w:r>
      <w:bookmarkStart w:id="1" w:name="_Hlk219285731"/>
      <w:r w:rsidRPr="001444D4">
        <w:rPr>
          <w:rFonts w:ascii="Calibri" w:eastAsia="Times New Roman" w:hAnsi="Calibri" w:cs="Calibri"/>
          <w:lang w:eastAsia="hu-HU"/>
        </w:rPr>
        <w:t>Ezen összeggel a munkaadókat terhelő járulékok előirányzata került megemelésre.</w:t>
      </w:r>
    </w:p>
    <w:bookmarkEnd w:id="1"/>
    <w:p w14:paraId="1ACB4FA2" w14:textId="77777777" w:rsidR="001444D4" w:rsidRPr="001444D4" w:rsidRDefault="001444D4" w:rsidP="001444D4">
      <w:pPr>
        <w:ind w:left="709"/>
        <w:jc w:val="both"/>
        <w:rPr>
          <w:rFonts w:ascii="Calibri" w:eastAsia="Times New Roman" w:hAnsi="Calibri" w:cs="Calibri"/>
          <w:lang w:eastAsia="hu-HU"/>
        </w:rPr>
      </w:pPr>
      <w:r w:rsidRPr="001444D4">
        <w:rPr>
          <w:rFonts w:ascii="Calibri" w:eastAsia="Times New Roman" w:hAnsi="Calibri" w:cs="Calibri"/>
          <w:lang w:eastAsia="hu-HU"/>
        </w:rPr>
        <w:t xml:space="preserve">Az intézmény önkormányzatunk felé történt előzetes tájékoztatása alapján már ismert volt, hogy a Meseház Bölcsőde hideg-melegvíz vezeték és cirkulációs vezeték, alapvezetékek teljes cseréje válik indokolttá. Ezen költség minimum összege 30.000 eFt. A fedezet biztosítása céljából az intézmény a 2025. évi várható szabad bérmaradványából csoportosít át a felújítások előirányzatára.  </w:t>
      </w:r>
    </w:p>
    <w:p w14:paraId="04BAC47C" w14:textId="77777777" w:rsidR="001444D4" w:rsidRPr="001444D4" w:rsidRDefault="001444D4" w:rsidP="001444D4">
      <w:pPr>
        <w:ind w:left="709"/>
        <w:jc w:val="both"/>
        <w:rPr>
          <w:rFonts w:ascii="Calibri" w:eastAsia="Times New Roman" w:hAnsi="Calibri" w:cs="Calibri"/>
          <w:lang w:eastAsia="hu-HU"/>
        </w:rPr>
      </w:pPr>
    </w:p>
    <w:p w14:paraId="0C10793B" w14:textId="4300BC0A" w:rsidR="001444D4" w:rsidRPr="003E3C04" w:rsidRDefault="001444D4" w:rsidP="001444D4">
      <w:pPr>
        <w:ind w:left="709"/>
        <w:jc w:val="both"/>
        <w:rPr>
          <w:rFonts w:ascii="Calibri" w:eastAsia="Times New Roman" w:hAnsi="Calibri" w:cs="Calibri"/>
          <w:lang w:eastAsia="hu-HU"/>
        </w:rPr>
      </w:pPr>
      <w:r w:rsidRPr="003E3C04">
        <w:rPr>
          <w:rFonts w:ascii="Calibri" w:eastAsia="Times New Roman" w:hAnsi="Calibri" w:cs="Calibri"/>
          <w:lang w:eastAsia="hu-HU"/>
        </w:rPr>
        <w:t xml:space="preserve">A </w:t>
      </w:r>
      <w:r w:rsidRPr="002D5AA6">
        <w:rPr>
          <w:rFonts w:ascii="Calibri" w:eastAsia="Times New Roman" w:hAnsi="Calibri" w:cs="Calibri"/>
          <w:b/>
          <w:bCs/>
          <w:i/>
          <w:iCs/>
          <w:lang w:eastAsia="hu-HU"/>
        </w:rPr>
        <w:t>Városi Vásárcsarnok</w:t>
      </w:r>
      <w:r w:rsidRPr="003E3C04">
        <w:rPr>
          <w:rFonts w:ascii="Calibri" w:eastAsia="Times New Roman" w:hAnsi="Calibri" w:cs="Calibri"/>
          <w:lang w:eastAsia="hu-HU"/>
        </w:rPr>
        <w:t xml:space="preserve"> 3.061 eFt összegű többletbevételt realizált a bérelt üzlethelyiségek kiadásából befolyt bérleti díj összegéből, ezt kompenzálva a bérlők felé kiszámlázott közüzemi díjak bevételének elmaradásával (kevesebb mennyiségi fogyasztás miatt). Ezen összeggel a dologi kiadások előirányzata került megemelésre</w:t>
      </w:r>
      <w:r w:rsidR="003E3C04" w:rsidRPr="003E3C04">
        <w:rPr>
          <w:rFonts w:ascii="Calibri" w:eastAsia="Times New Roman" w:hAnsi="Calibri" w:cs="Calibri"/>
          <w:lang w:eastAsia="hu-HU"/>
        </w:rPr>
        <w:t xml:space="preserve"> mely a bérlők megtartását szolgálja (árusító helyiségek csempézése, új vízvételi helyek kialakítása, stb.)</w:t>
      </w:r>
    </w:p>
    <w:p w14:paraId="6F07780A" w14:textId="77777777" w:rsidR="001444D4" w:rsidRPr="001444D4" w:rsidRDefault="001444D4" w:rsidP="001444D4">
      <w:pPr>
        <w:ind w:left="709"/>
        <w:jc w:val="both"/>
        <w:rPr>
          <w:rFonts w:ascii="Calibri" w:eastAsia="Times New Roman" w:hAnsi="Calibri" w:cs="Calibri"/>
          <w:lang w:eastAsia="hu-HU"/>
        </w:rPr>
      </w:pPr>
      <w:r w:rsidRPr="003E3C04">
        <w:rPr>
          <w:rFonts w:ascii="Calibri" w:eastAsia="Times New Roman" w:hAnsi="Calibri" w:cs="Calibri"/>
          <w:lang w:eastAsia="hu-HU"/>
        </w:rPr>
        <w:t xml:space="preserve">A személyi juttatások és járulékainak előirányzatán került tervezésre a takarítói álláshelyek bérköltsége. Év közben azonban az álláshely nem került </w:t>
      </w:r>
      <w:r w:rsidRPr="001444D4">
        <w:rPr>
          <w:rFonts w:ascii="Calibri" w:eastAsia="Times New Roman" w:hAnsi="Calibri" w:cs="Calibri"/>
          <w:lang w:eastAsia="hu-HU"/>
        </w:rPr>
        <w:t xml:space="preserve">betöltésre, de a feladat ellátása megvalósult, melynek elszámolása a dologi kiadások között történt. </w:t>
      </w:r>
    </w:p>
    <w:p w14:paraId="0C950CE6" w14:textId="77777777" w:rsidR="001444D4" w:rsidRPr="001444D4" w:rsidRDefault="001444D4" w:rsidP="001444D4">
      <w:pPr>
        <w:ind w:left="709"/>
        <w:jc w:val="both"/>
        <w:rPr>
          <w:rFonts w:ascii="Calibri" w:eastAsia="Times New Roman" w:hAnsi="Calibri" w:cs="Calibri"/>
          <w:lang w:eastAsia="hu-HU"/>
        </w:rPr>
      </w:pPr>
    </w:p>
    <w:p w14:paraId="4D1C915F" w14:textId="3EEF6BFC" w:rsidR="001444D4" w:rsidRPr="001444D4" w:rsidRDefault="001444D4" w:rsidP="001444D4">
      <w:pPr>
        <w:ind w:left="709"/>
        <w:jc w:val="both"/>
        <w:rPr>
          <w:rFonts w:ascii="Calibri" w:eastAsia="Times New Roman" w:hAnsi="Calibri" w:cs="Calibri"/>
          <w:lang w:eastAsia="hu-HU"/>
        </w:rPr>
      </w:pPr>
      <w:r w:rsidRPr="001444D4">
        <w:rPr>
          <w:rFonts w:ascii="Calibri" w:eastAsia="Times New Roman" w:hAnsi="Calibri" w:cs="Calibri"/>
          <w:lang w:eastAsia="hu-HU"/>
        </w:rPr>
        <w:t xml:space="preserve">A </w:t>
      </w:r>
      <w:r w:rsidRPr="002D5AA6">
        <w:rPr>
          <w:rFonts w:ascii="Calibri" w:eastAsia="Times New Roman" w:hAnsi="Calibri" w:cs="Calibri"/>
          <w:b/>
          <w:bCs/>
          <w:i/>
          <w:iCs/>
          <w:lang w:eastAsia="hu-HU"/>
        </w:rPr>
        <w:t>Polgármesteri Hivatal</w:t>
      </w:r>
      <w:r w:rsidRPr="001444D4">
        <w:rPr>
          <w:rFonts w:ascii="Calibri" w:eastAsia="Times New Roman" w:hAnsi="Calibri" w:cs="Calibri"/>
          <w:lang w:eastAsia="hu-HU"/>
        </w:rPr>
        <w:t xml:space="preserve"> „Intézményi működési bevétel”-ként összesen 7.243 eFt összegű többletbevételt realizált (rendezvényszervezés bevétele, gépjármű bérbeadáshoz és tetőantenna bérletéhez kapcsolódó</w:t>
      </w:r>
      <w:r w:rsidR="00DE6E85">
        <w:rPr>
          <w:rFonts w:ascii="Calibri" w:eastAsia="Times New Roman" w:hAnsi="Calibri" w:cs="Calibri"/>
          <w:lang w:eastAsia="hu-HU"/>
        </w:rPr>
        <w:t xml:space="preserve"> bevételek</w:t>
      </w:r>
      <w:r w:rsidRPr="001444D4">
        <w:rPr>
          <w:rFonts w:ascii="Calibri" w:eastAsia="Times New Roman" w:hAnsi="Calibri" w:cs="Calibri"/>
          <w:lang w:eastAsia="hu-HU"/>
        </w:rPr>
        <w:t>). A többletbevételek a dologi kiadásokra és beruházási kiadásra (gépjármű beszerzés) kerültek beemelésre.</w:t>
      </w:r>
    </w:p>
    <w:p w14:paraId="5C01BDBB" w14:textId="77777777" w:rsidR="001444D4" w:rsidRPr="001444D4" w:rsidRDefault="001444D4" w:rsidP="001444D4">
      <w:pPr>
        <w:ind w:left="709"/>
        <w:jc w:val="both"/>
        <w:rPr>
          <w:rFonts w:ascii="Calibri" w:eastAsia="Times New Roman" w:hAnsi="Calibri" w:cs="Calibri"/>
          <w:lang w:eastAsia="hu-HU"/>
        </w:rPr>
      </w:pPr>
      <w:r w:rsidRPr="001444D4">
        <w:rPr>
          <w:rFonts w:ascii="Calibri" w:eastAsia="Times New Roman" w:hAnsi="Calibri" w:cs="Calibri"/>
          <w:lang w:eastAsia="hu-HU"/>
        </w:rPr>
        <w:t xml:space="preserve">A „Működési célú támogatások államháztartáson belülről” bevételi előirányzat összege 810 eFt-al növekedett a mezőőri szolgálat működéséhez kapott támogatás összegével. A bevételi többlet a támogatások elszámolási rendjének megfelelő kiadási előirányzatokra került beemelésre.  </w:t>
      </w:r>
    </w:p>
    <w:p w14:paraId="49D88F11" w14:textId="77777777" w:rsidR="001444D4" w:rsidRPr="001444D4" w:rsidRDefault="001444D4" w:rsidP="001444D4">
      <w:pPr>
        <w:ind w:left="709"/>
        <w:jc w:val="both"/>
        <w:rPr>
          <w:rFonts w:ascii="Calibri" w:eastAsia="Times New Roman" w:hAnsi="Calibri" w:cs="Calibri"/>
          <w:lang w:eastAsia="hu-HU"/>
        </w:rPr>
      </w:pPr>
      <w:r w:rsidRPr="001444D4">
        <w:rPr>
          <w:rFonts w:ascii="Calibri" w:eastAsia="Times New Roman" w:hAnsi="Calibri" w:cs="Calibri"/>
          <w:lang w:eastAsia="hu-HU"/>
        </w:rPr>
        <w:t xml:space="preserve">A „felhalmozási bevételek” esetében elért többlet 1.200 eFt, mely hivatali gépjármű értékesítésének bevételéből származik és az új gépkocsi beszerzés fedezeteként szolgál. </w:t>
      </w:r>
    </w:p>
    <w:p w14:paraId="13F55ABE" w14:textId="77777777" w:rsidR="001444D4" w:rsidRPr="001444D4" w:rsidRDefault="001444D4" w:rsidP="001444D4">
      <w:pPr>
        <w:jc w:val="both"/>
        <w:rPr>
          <w:rFonts w:ascii="Calibri" w:eastAsia="Times New Roman" w:hAnsi="Calibri" w:cs="Calibri"/>
          <w:lang w:eastAsia="hu-HU"/>
        </w:rPr>
      </w:pPr>
    </w:p>
    <w:p w14:paraId="46A6DD26" w14:textId="77777777" w:rsidR="001444D4" w:rsidRPr="001444D4" w:rsidRDefault="001444D4" w:rsidP="001444D4">
      <w:pPr>
        <w:ind w:left="426" w:hanging="284"/>
        <w:jc w:val="both"/>
        <w:rPr>
          <w:rFonts w:ascii="Calibri" w:eastAsia="Times New Roman" w:hAnsi="Calibri" w:cs="Calibri"/>
          <w:b/>
          <w:bCs/>
          <w:i/>
          <w:iCs/>
          <w:u w:val="single"/>
          <w:lang w:eastAsia="hu-HU"/>
        </w:rPr>
      </w:pPr>
      <w:r w:rsidRPr="001444D4">
        <w:rPr>
          <w:rFonts w:ascii="Calibri" w:eastAsia="Times New Roman" w:hAnsi="Calibri" w:cs="Calibri"/>
          <w:lang w:eastAsia="hu-HU"/>
        </w:rPr>
        <w:t xml:space="preserve">     </w:t>
      </w:r>
      <w:r w:rsidRPr="001444D4">
        <w:rPr>
          <w:rFonts w:ascii="Calibri" w:eastAsia="Times New Roman" w:hAnsi="Calibri" w:cs="Calibri"/>
          <w:b/>
          <w:bCs/>
          <w:i/>
          <w:iCs/>
          <w:lang w:eastAsia="hu-HU"/>
        </w:rPr>
        <w:t xml:space="preserve">b)  </w:t>
      </w:r>
      <w:r w:rsidRPr="001444D4">
        <w:rPr>
          <w:rFonts w:ascii="Calibri" w:eastAsia="Times New Roman" w:hAnsi="Calibri" w:cs="Calibri"/>
          <w:b/>
          <w:bCs/>
          <w:i/>
          <w:iCs/>
          <w:u w:val="single"/>
          <w:lang w:eastAsia="hu-HU"/>
        </w:rPr>
        <w:t>egyenleg: 0</w:t>
      </w:r>
      <w:r w:rsidRPr="001444D4">
        <w:rPr>
          <w:rFonts w:ascii="Calibri" w:eastAsia="Times New Roman" w:hAnsi="Calibri" w:cs="Calibri"/>
          <w:b/>
          <w:bCs/>
          <w:i/>
          <w:iCs/>
          <w:color w:val="FF0000"/>
          <w:u w:val="single"/>
          <w:lang w:eastAsia="hu-HU"/>
        </w:rPr>
        <w:t xml:space="preserve"> </w:t>
      </w:r>
      <w:r w:rsidRPr="001444D4">
        <w:rPr>
          <w:rFonts w:ascii="Calibri" w:eastAsia="Times New Roman" w:hAnsi="Calibri" w:cs="Calibri"/>
          <w:b/>
          <w:bCs/>
          <w:i/>
          <w:iCs/>
          <w:u w:val="single"/>
          <w:lang w:eastAsia="hu-HU"/>
        </w:rPr>
        <w:t>eFt</w:t>
      </w:r>
    </w:p>
    <w:p w14:paraId="0A7EE881" w14:textId="77777777" w:rsidR="001444D4" w:rsidRPr="001444D4" w:rsidRDefault="001444D4" w:rsidP="001444D4">
      <w:pPr>
        <w:jc w:val="both"/>
        <w:rPr>
          <w:rFonts w:ascii="Calibri" w:eastAsia="Times New Roman" w:hAnsi="Calibri" w:cs="Calibri"/>
          <w:lang w:eastAsia="hu-HU"/>
        </w:rPr>
      </w:pPr>
    </w:p>
    <w:p w14:paraId="41AA4D58" w14:textId="77777777" w:rsidR="001444D4" w:rsidRPr="001444D4" w:rsidRDefault="001444D4" w:rsidP="001444D4">
      <w:pPr>
        <w:numPr>
          <w:ilvl w:val="0"/>
          <w:numId w:val="4"/>
        </w:numPr>
        <w:jc w:val="both"/>
        <w:rPr>
          <w:rFonts w:ascii="Calibri" w:eastAsia="Times New Roman" w:hAnsi="Calibri" w:cs="Calibri"/>
          <w:lang w:eastAsia="hu-HU"/>
        </w:rPr>
      </w:pPr>
      <w:r w:rsidRPr="001444D4">
        <w:rPr>
          <w:rFonts w:ascii="Calibri" w:eastAsia="Times New Roman" w:hAnsi="Calibri" w:cs="Calibri"/>
          <w:b/>
          <w:i/>
          <w:lang w:eastAsia="hu-HU"/>
        </w:rPr>
        <w:t>A</w:t>
      </w:r>
      <w:r w:rsidRPr="001444D4">
        <w:rPr>
          <w:rFonts w:ascii="Calibri" w:eastAsia="Times New Roman" w:hAnsi="Calibri" w:cs="Calibri"/>
          <w:lang w:eastAsia="hu-HU"/>
        </w:rPr>
        <w:t xml:space="preserve"> </w:t>
      </w:r>
      <w:r w:rsidRPr="001444D4">
        <w:rPr>
          <w:rFonts w:ascii="Calibri" w:eastAsia="Times New Roman" w:hAnsi="Calibri" w:cs="Calibri"/>
          <w:b/>
          <w:i/>
          <w:u w:val="single"/>
          <w:lang w:eastAsia="hu-HU"/>
        </w:rPr>
        <w:t>működési célú államháztartáson belülről kapott támogatások, és a működési célú átvett pénzeszközök bevételei</w:t>
      </w:r>
      <w:r w:rsidRPr="001444D4">
        <w:rPr>
          <w:rFonts w:ascii="Calibri" w:eastAsia="Times New Roman" w:hAnsi="Calibri" w:cs="Calibri"/>
          <w:lang w:eastAsia="hu-HU"/>
        </w:rPr>
        <w:t xml:space="preserve"> jellegéből adódóan meghatározott célú kiadások teljesítésének fedezetéül szolgálnak. A működési célú bevételi előirányzat 1.872</w:t>
      </w:r>
      <w:r w:rsidRPr="001444D4">
        <w:rPr>
          <w:rFonts w:ascii="Calibri" w:eastAsia="Times New Roman" w:hAnsi="Calibri" w:cs="Calibri"/>
          <w:color w:val="FF0000"/>
          <w:lang w:eastAsia="hu-HU"/>
        </w:rPr>
        <w:t xml:space="preserve"> </w:t>
      </w:r>
      <w:r w:rsidRPr="001444D4">
        <w:rPr>
          <w:rFonts w:ascii="Calibri" w:eastAsia="Times New Roman" w:hAnsi="Calibri" w:cs="Calibri"/>
          <w:lang w:eastAsia="hu-HU"/>
        </w:rPr>
        <w:t xml:space="preserve">eFt összeggel növekedett: </w:t>
      </w:r>
    </w:p>
    <w:p w14:paraId="3D65F073" w14:textId="77777777" w:rsidR="001444D4" w:rsidRPr="001444D4" w:rsidRDefault="001444D4" w:rsidP="001444D4">
      <w:pPr>
        <w:jc w:val="both"/>
        <w:rPr>
          <w:rFonts w:ascii="Calibri" w:eastAsia="Times New Roman" w:hAnsi="Calibri" w:cs="Calibri"/>
          <w:lang w:eastAsia="hu-HU"/>
        </w:rPr>
      </w:pPr>
    </w:p>
    <w:p w14:paraId="0AC6508F" w14:textId="77777777" w:rsidR="001444D4" w:rsidRPr="001444D4" w:rsidRDefault="001444D4" w:rsidP="001444D4">
      <w:pPr>
        <w:numPr>
          <w:ilvl w:val="0"/>
          <w:numId w:val="1"/>
        </w:numPr>
        <w:jc w:val="both"/>
        <w:rPr>
          <w:rFonts w:ascii="Calibri" w:eastAsia="Times New Roman" w:hAnsi="Calibri" w:cs="Calibri"/>
          <w:lang w:eastAsia="hu-HU"/>
        </w:rPr>
      </w:pPr>
      <w:r w:rsidRPr="001444D4">
        <w:rPr>
          <w:rFonts w:ascii="Calibri" w:eastAsia="Times New Roman" w:hAnsi="Calibri" w:cs="Calibri"/>
          <w:lang w:eastAsia="hu-HU"/>
        </w:rPr>
        <w:t xml:space="preserve">A Vasutas Települések Szövetségétől kapott 150 eFt összegű támogatás a „Kommunális és Kommunális, városüzemeltetési és környezetvédelmi kiadások  - Egyéb kiadások” tételsoron került elszámolásra, ezért a kiadási előirányzat megemelése is megtörtént. </w:t>
      </w:r>
    </w:p>
    <w:p w14:paraId="750D3D30" w14:textId="77777777" w:rsidR="001444D4" w:rsidRPr="001444D4" w:rsidRDefault="001444D4" w:rsidP="001444D4">
      <w:pPr>
        <w:jc w:val="both"/>
        <w:rPr>
          <w:rFonts w:ascii="Calibri" w:eastAsia="Times New Roman" w:hAnsi="Calibri" w:cs="Calibri"/>
          <w:lang w:eastAsia="hu-HU"/>
        </w:rPr>
      </w:pPr>
    </w:p>
    <w:p w14:paraId="17F13FF8" w14:textId="6B1F9312" w:rsidR="001444D4" w:rsidRPr="001444D4" w:rsidRDefault="001444D4" w:rsidP="001444D4">
      <w:pPr>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t xml:space="preserve">A „Támogatások elszámolása államháztartáson kívülről” előirányzat többlete önkormányzatunk bizottsági döntései alapján, ágazati kiadásokhoz kapcsolódó előirányzatokból finanszírozott tételek, támogatási szerződések alapján történő elszámolásából (visszafizetéséből) adódtak. A visszafizetésre kerülő támogatások többletbevételéből </w:t>
      </w:r>
      <w:r w:rsidR="000B2F22">
        <w:rPr>
          <w:rFonts w:ascii="Calibri" w:eastAsia="Times New Roman" w:hAnsi="Calibri" w:cs="Calibri"/>
          <w:lang w:eastAsia="hu-HU"/>
        </w:rPr>
        <w:t xml:space="preserve">(422 eFt) </w:t>
      </w:r>
      <w:r w:rsidRPr="001444D4">
        <w:rPr>
          <w:rFonts w:ascii="Calibri" w:eastAsia="Times New Roman" w:hAnsi="Calibri" w:cs="Calibri"/>
          <w:lang w:eastAsia="hu-HU"/>
        </w:rPr>
        <w:t xml:space="preserve">megemelésre kerültek azok a kiadási előirányzatok melyek fedezetet biztosítottak a támogatások nyújtására. Így a „Kulturális és Civil Alap” előirányzat 160 eFt-al , az „Önkormányzat működéséhez kapcsolódó, jogszabályon alapuló kiadások, egyéb kiadások” tételsor előirányzata pedig 262 eFt-al került megemelésre.  </w:t>
      </w:r>
    </w:p>
    <w:p w14:paraId="1D2FC55E" w14:textId="77777777" w:rsidR="001444D4" w:rsidRDefault="001444D4" w:rsidP="001444D4">
      <w:pPr>
        <w:ind w:left="720"/>
        <w:jc w:val="both"/>
        <w:rPr>
          <w:rFonts w:ascii="Calibri" w:eastAsia="Times New Roman" w:hAnsi="Calibri" w:cs="Calibri"/>
          <w:lang w:eastAsia="hu-HU"/>
        </w:rPr>
      </w:pPr>
    </w:p>
    <w:p w14:paraId="34343DAB" w14:textId="77777777" w:rsidR="005F618C" w:rsidRDefault="005F618C" w:rsidP="001444D4">
      <w:pPr>
        <w:ind w:left="720"/>
        <w:jc w:val="both"/>
        <w:rPr>
          <w:rFonts w:ascii="Calibri" w:eastAsia="Times New Roman" w:hAnsi="Calibri" w:cs="Calibri"/>
          <w:lang w:eastAsia="hu-HU"/>
        </w:rPr>
      </w:pPr>
    </w:p>
    <w:p w14:paraId="3B51B587" w14:textId="77777777" w:rsidR="005F618C" w:rsidRPr="001444D4" w:rsidRDefault="005F618C" w:rsidP="001444D4">
      <w:pPr>
        <w:ind w:left="720"/>
        <w:jc w:val="both"/>
        <w:rPr>
          <w:rFonts w:ascii="Calibri" w:eastAsia="Times New Roman" w:hAnsi="Calibri" w:cs="Calibri"/>
          <w:lang w:eastAsia="hu-HU"/>
        </w:rPr>
      </w:pPr>
    </w:p>
    <w:p w14:paraId="4CB36A6F" w14:textId="2B81A012" w:rsidR="001444D4" w:rsidRPr="001444D4" w:rsidRDefault="001444D4" w:rsidP="001444D4">
      <w:pPr>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lastRenderedPageBreak/>
        <w:t>A Szombathelyi Zsidó Hitközségtől kapott célzott támogatás összege 300 eFt, mely gumi parkolásgátlók kihelyezésének fedezetéül szolgált a szombathelyi izraelita temető bejáratán</w:t>
      </w:r>
      <w:r w:rsidR="00145730">
        <w:rPr>
          <w:rFonts w:ascii="Calibri" w:eastAsia="Times New Roman" w:hAnsi="Calibri" w:cs="Calibri"/>
          <w:lang w:eastAsia="hu-HU"/>
        </w:rPr>
        <w:t>á</w:t>
      </w:r>
      <w:r w:rsidRPr="001444D4">
        <w:rPr>
          <w:rFonts w:ascii="Calibri" w:eastAsia="Times New Roman" w:hAnsi="Calibri" w:cs="Calibri"/>
          <w:lang w:eastAsia="hu-HU"/>
        </w:rPr>
        <w:t xml:space="preserve">l, így egyúttal a kifizetési hely előirányzata (Út-híd fenntartási kiadások – Jelzőtáblák) került megemelésre. </w:t>
      </w:r>
    </w:p>
    <w:p w14:paraId="1A070283" w14:textId="77777777" w:rsidR="001444D4" w:rsidRPr="001444D4" w:rsidRDefault="001444D4" w:rsidP="001444D4">
      <w:pPr>
        <w:rPr>
          <w:rFonts w:ascii="Calibri" w:eastAsia="Times New Roman" w:hAnsi="Calibri" w:cs="Calibri"/>
          <w:lang w:eastAsia="hu-HU"/>
        </w:rPr>
      </w:pPr>
    </w:p>
    <w:p w14:paraId="19F81B6E" w14:textId="77777777" w:rsidR="001444D4" w:rsidRPr="001444D4" w:rsidRDefault="001444D4" w:rsidP="001444D4">
      <w:pPr>
        <w:numPr>
          <w:ilvl w:val="0"/>
          <w:numId w:val="1"/>
        </w:numPr>
        <w:jc w:val="both"/>
        <w:rPr>
          <w:rFonts w:ascii="Calibri" w:eastAsia="Times New Roman" w:hAnsi="Calibri" w:cs="Calibri"/>
          <w:lang w:eastAsia="hu-HU"/>
        </w:rPr>
      </w:pPr>
      <w:r w:rsidRPr="001444D4">
        <w:rPr>
          <w:rFonts w:ascii="Calibri" w:eastAsia="Times New Roman" w:hAnsi="Calibri" w:cs="Calibri"/>
          <w:lang w:eastAsia="hu-HU"/>
        </w:rPr>
        <w:t xml:space="preserve">Az Energiaügyi Minisztérium által nyújtott 1.000 eFt összegű támogatás „irányító szervként kapott támogatás” címén átadásra került a „Zöld Óvoda” programot megvalósító Mocorgó Óvoda költségvetésébe. </w:t>
      </w:r>
    </w:p>
    <w:p w14:paraId="5E411B82" w14:textId="77777777" w:rsidR="001444D4" w:rsidRPr="001444D4" w:rsidRDefault="001444D4" w:rsidP="001444D4">
      <w:pPr>
        <w:jc w:val="both"/>
        <w:rPr>
          <w:rFonts w:ascii="Calibri" w:eastAsia="Times New Roman" w:hAnsi="Calibri" w:cs="Calibri"/>
          <w:lang w:eastAsia="hu-HU"/>
        </w:rPr>
      </w:pPr>
    </w:p>
    <w:p w14:paraId="7AFD8063" w14:textId="77777777" w:rsidR="001444D4" w:rsidRPr="001444D4" w:rsidRDefault="001444D4" w:rsidP="001444D4">
      <w:pPr>
        <w:ind w:left="360"/>
        <w:jc w:val="both"/>
        <w:rPr>
          <w:rFonts w:ascii="Calibri" w:eastAsia="Times New Roman" w:hAnsi="Calibri" w:cs="Calibri"/>
          <w:b/>
          <w:i/>
          <w:u w:val="single"/>
          <w:lang w:eastAsia="hu-HU"/>
        </w:rPr>
      </w:pPr>
      <w:r w:rsidRPr="001444D4">
        <w:rPr>
          <w:rFonts w:ascii="Calibri" w:eastAsia="Times New Roman" w:hAnsi="Calibri" w:cs="Calibri"/>
          <w:b/>
          <w:i/>
          <w:u w:val="single"/>
          <w:lang w:eastAsia="hu-HU"/>
        </w:rPr>
        <w:t>c)egyenleg: 0 eFt</w:t>
      </w:r>
    </w:p>
    <w:p w14:paraId="6A334276" w14:textId="77777777" w:rsidR="001444D4" w:rsidRPr="001444D4" w:rsidRDefault="001444D4" w:rsidP="001444D4">
      <w:pPr>
        <w:ind w:left="360"/>
        <w:jc w:val="both"/>
        <w:rPr>
          <w:rFonts w:ascii="Calibri" w:eastAsia="Times New Roman" w:hAnsi="Calibri" w:cs="Calibri"/>
          <w:b/>
          <w:i/>
          <w:u w:val="single"/>
          <w:lang w:eastAsia="hu-HU"/>
        </w:rPr>
      </w:pPr>
    </w:p>
    <w:p w14:paraId="78F4828E" w14:textId="442CCAA3"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b/>
          <w:i/>
          <w:lang w:eastAsia="hu-HU"/>
        </w:rPr>
        <w:t>d) A</w:t>
      </w:r>
      <w:r w:rsidRPr="001444D4">
        <w:rPr>
          <w:rFonts w:ascii="Calibri" w:eastAsia="Times New Roman" w:hAnsi="Calibri" w:cs="Calibri"/>
          <w:lang w:eastAsia="hu-HU"/>
        </w:rPr>
        <w:t xml:space="preserve"> </w:t>
      </w:r>
      <w:r w:rsidRPr="001444D4">
        <w:rPr>
          <w:rFonts w:ascii="Calibri" w:eastAsia="Times New Roman" w:hAnsi="Calibri" w:cs="Calibri"/>
          <w:b/>
          <w:bCs/>
          <w:i/>
          <w:iCs/>
          <w:u w:val="single"/>
          <w:lang w:eastAsia="hu-HU"/>
        </w:rPr>
        <w:t>működéshez kapcsolódó többletbevételek, valamint a finanszírozási műveletek előirányzata</w:t>
      </w:r>
      <w:r w:rsidRPr="001444D4">
        <w:rPr>
          <w:rFonts w:ascii="Calibri" w:eastAsia="Times New Roman" w:hAnsi="Calibri" w:cs="Calibri"/>
          <w:bCs/>
          <w:iCs/>
          <w:lang w:eastAsia="hu-HU"/>
        </w:rPr>
        <w:t xml:space="preserve"> –</w:t>
      </w:r>
      <w:r w:rsidRPr="001444D4">
        <w:rPr>
          <w:rFonts w:ascii="Calibri" w:eastAsia="Times New Roman" w:hAnsi="Calibri" w:cs="Calibri"/>
          <w:lang w:eastAsia="hu-HU"/>
        </w:rPr>
        <w:t>mindösszesen 2.929.13</w:t>
      </w:r>
      <w:r w:rsidR="00F22B80">
        <w:rPr>
          <w:rFonts w:ascii="Calibri" w:eastAsia="Times New Roman" w:hAnsi="Calibri" w:cs="Calibri"/>
          <w:lang w:eastAsia="hu-HU"/>
        </w:rPr>
        <w:t>5</w:t>
      </w:r>
      <w:r w:rsidRPr="001444D4">
        <w:rPr>
          <w:rFonts w:ascii="Calibri" w:eastAsia="Times New Roman" w:hAnsi="Calibri" w:cs="Calibri"/>
          <w:color w:val="FF0000"/>
          <w:lang w:eastAsia="hu-HU"/>
        </w:rPr>
        <w:t xml:space="preserve"> </w:t>
      </w:r>
      <w:r w:rsidRPr="001444D4">
        <w:rPr>
          <w:rFonts w:ascii="Calibri" w:eastAsia="Times New Roman" w:hAnsi="Calibri" w:cs="Calibri"/>
          <w:lang w:eastAsia="hu-HU"/>
        </w:rPr>
        <w:t xml:space="preserve">eFt összeggel növekedett. </w:t>
      </w:r>
    </w:p>
    <w:p w14:paraId="57418370" w14:textId="77777777" w:rsidR="001444D4" w:rsidRPr="001444D4" w:rsidRDefault="001444D4" w:rsidP="001444D4">
      <w:pPr>
        <w:ind w:left="360"/>
        <w:jc w:val="both"/>
        <w:rPr>
          <w:rFonts w:ascii="Calibri" w:eastAsia="Times New Roman" w:hAnsi="Calibri" w:cs="Calibri"/>
          <w:lang w:eastAsia="hu-HU"/>
        </w:rPr>
      </w:pPr>
    </w:p>
    <w:p w14:paraId="075C314A" w14:textId="77777777" w:rsidR="001444D4" w:rsidRPr="001444D4" w:rsidRDefault="001444D4" w:rsidP="001444D4">
      <w:pPr>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t>A „Köztemetés költségeinek megtérítéséből”, és a „Köztemetés költségeinek megtérülés más önkormányzattól” származó többletek a „Segély önkormányzati támogatásból” tételre kerültek beemelésre mindösszesen 8.208 összegben.</w:t>
      </w:r>
    </w:p>
    <w:p w14:paraId="76DB8FF0" w14:textId="77777777" w:rsidR="001444D4" w:rsidRPr="001444D4" w:rsidRDefault="001444D4" w:rsidP="001444D4">
      <w:pPr>
        <w:ind w:left="720"/>
        <w:jc w:val="both"/>
        <w:rPr>
          <w:rFonts w:ascii="Calibri" w:eastAsia="Times New Roman" w:hAnsi="Calibri" w:cs="Calibri"/>
          <w:lang w:eastAsia="hu-HU"/>
        </w:rPr>
      </w:pPr>
    </w:p>
    <w:p w14:paraId="602DE2E5" w14:textId="77777777" w:rsidR="001444D4" w:rsidRPr="001444D4" w:rsidRDefault="001444D4" w:rsidP="001444D4">
      <w:pPr>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t xml:space="preserve">A Közösségi Bérlakás Rendszer működéséhez kapcsolódó lakbér bevétel összege, mely 19.089 eFt beemelésre került a Közösségi Bérlakás Rendszer kiadási előirányzatára. </w:t>
      </w:r>
    </w:p>
    <w:p w14:paraId="5B665D02" w14:textId="77777777" w:rsidR="001444D4" w:rsidRPr="001444D4" w:rsidRDefault="001444D4" w:rsidP="001444D4">
      <w:pPr>
        <w:ind w:left="708"/>
        <w:rPr>
          <w:rFonts w:ascii="Calibri" w:eastAsia="Times New Roman" w:hAnsi="Calibri" w:cs="Calibri"/>
          <w:lang w:eastAsia="hu-HU"/>
        </w:rPr>
      </w:pPr>
    </w:p>
    <w:p w14:paraId="010AEC33" w14:textId="77777777" w:rsidR="001444D4" w:rsidRPr="001444D4" w:rsidRDefault="001444D4" w:rsidP="001444D4">
      <w:pPr>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t xml:space="preserve">A 2025. évi teljesítési adatok alapján a „Vásárok bevétele”, a „Vásárokhoz kapcsolódó közterület foglalási díjbevétel” és az „Adventi vásár diszkivilágítás támogatása” tételek többlete mindösszesen 21.100 eFt.  Ezen összeggel megemelésre került a „Vásárok, rendezvények, karácsonyi díszkivilágítás” költségvetési tétel kiadási előirányzata.   </w:t>
      </w:r>
    </w:p>
    <w:p w14:paraId="1B14052B" w14:textId="77777777" w:rsidR="001444D4" w:rsidRPr="001444D4" w:rsidRDefault="001444D4" w:rsidP="001444D4">
      <w:pPr>
        <w:ind w:left="708"/>
        <w:rPr>
          <w:rFonts w:ascii="Calibri" w:eastAsia="Times New Roman" w:hAnsi="Calibri" w:cs="Calibri"/>
          <w:lang w:eastAsia="hu-HU"/>
        </w:rPr>
      </w:pPr>
    </w:p>
    <w:p w14:paraId="6A1715A4" w14:textId="77777777" w:rsidR="001444D4" w:rsidRPr="001444D4" w:rsidRDefault="001444D4" w:rsidP="001444D4">
      <w:pPr>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t>A hulladékról szóló 2012. évi CLXXXV. törvény alapján az önkormányzatunk a hulladékgazdálkodási feladatok ellátásához kapcsolódó önkormányzatot megillető pénzügyi juttatásban részesül. A 2025. évi teljesítési adatok alapján a többletbevétel összege 47.144 eFt. Ugyanakkor ezen időszakban az önkormányzatunknak „hulladékkezelési díj” címén keletkezett fizetési kötelezettsége 16.774 eFt. Így a fennmaradó bevételi többlet (30.370 eFt) a 2025. évi gazdálkodás eredményének részét képezi.</w:t>
      </w:r>
    </w:p>
    <w:p w14:paraId="12A623D0" w14:textId="77777777" w:rsidR="001444D4" w:rsidRPr="001444D4" w:rsidRDefault="001444D4" w:rsidP="001444D4">
      <w:pPr>
        <w:ind w:left="708"/>
        <w:rPr>
          <w:rFonts w:ascii="Calibri" w:eastAsia="Times New Roman" w:hAnsi="Calibri" w:cs="Calibri"/>
          <w:lang w:eastAsia="hu-HU"/>
        </w:rPr>
      </w:pPr>
    </w:p>
    <w:p w14:paraId="0AB89BA9" w14:textId="77777777" w:rsidR="001444D4" w:rsidRPr="001444D4" w:rsidRDefault="001444D4" w:rsidP="001444D4">
      <w:pPr>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t xml:space="preserve">Megállapodás alapján a szombathelyi Neumann J.Ált.Isk. területén korábbi években létesített 3 db műfüves labdarúgó pálya éves karbantartási költségeinek részbeni megtérítéséhez kapott 412 eFt összeg a karbantartási költségek fedezeteként került biztosításra. Ennek megfelelően mind a bevételi, mind pedig a kiadási előirányzat megemelésre került. </w:t>
      </w:r>
    </w:p>
    <w:p w14:paraId="6738659A" w14:textId="77777777" w:rsidR="001444D4" w:rsidRPr="001444D4" w:rsidRDefault="001444D4" w:rsidP="001444D4">
      <w:pPr>
        <w:ind w:left="708"/>
        <w:rPr>
          <w:rFonts w:ascii="Calibri" w:eastAsia="Times New Roman" w:hAnsi="Calibri" w:cs="Calibri"/>
          <w:lang w:eastAsia="hu-HU"/>
        </w:rPr>
      </w:pPr>
    </w:p>
    <w:p w14:paraId="799EC286" w14:textId="77777777" w:rsidR="001444D4" w:rsidRPr="001444D4" w:rsidRDefault="001444D4" w:rsidP="001444D4">
      <w:pPr>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t xml:space="preserve">A Szent Márton kártya értékesítéséből befolyt többletbevétel (26 eFt) összege kulturális kiadások (egyéb kiadások) előirányzatára került beemelésre. </w:t>
      </w:r>
    </w:p>
    <w:p w14:paraId="5A997900" w14:textId="77777777" w:rsidR="001444D4" w:rsidRPr="001444D4" w:rsidRDefault="001444D4" w:rsidP="001444D4">
      <w:pPr>
        <w:ind w:left="708"/>
        <w:rPr>
          <w:rFonts w:ascii="Calibri" w:eastAsia="Times New Roman" w:hAnsi="Calibri" w:cs="Calibri"/>
          <w:lang w:eastAsia="hu-HU"/>
        </w:rPr>
      </w:pPr>
    </w:p>
    <w:p w14:paraId="4CC3EB9C" w14:textId="77777777" w:rsidR="001444D4" w:rsidRPr="001444D4" w:rsidRDefault="001444D4" w:rsidP="001444D4">
      <w:pPr>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t xml:space="preserve">A vásárokkal kapcsolatban továbbszámlázott közüzemi díjakból származó többletbevétel összege (40 eFt), a felmerült kiadási hely (közvilágítás díja) előirányzatának növelését biztosította. </w:t>
      </w:r>
    </w:p>
    <w:p w14:paraId="1332AE1F" w14:textId="77777777" w:rsidR="001444D4" w:rsidRPr="001444D4" w:rsidRDefault="001444D4" w:rsidP="001444D4">
      <w:pPr>
        <w:ind w:left="708"/>
        <w:rPr>
          <w:rFonts w:ascii="Calibri" w:eastAsia="Times New Roman" w:hAnsi="Calibri" w:cs="Calibri"/>
          <w:lang w:eastAsia="hu-HU"/>
        </w:rPr>
      </w:pPr>
    </w:p>
    <w:p w14:paraId="1A4E84B3" w14:textId="77777777" w:rsidR="001444D4" w:rsidRPr="001444D4" w:rsidRDefault="001444D4" w:rsidP="001444D4">
      <w:pPr>
        <w:numPr>
          <w:ilvl w:val="0"/>
          <w:numId w:val="2"/>
        </w:numPr>
        <w:rPr>
          <w:rFonts w:ascii="Calibri" w:eastAsia="Times New Roman" w:hAnsi="Calibri" w:cs="Calibri"/>
          <w:lang w:eastAsia="hu-HU"/>
        </w:rPr>
      </w:pPr>
      <w:r w:rsidRPr="001444D4">
        <w:rPr>
          <w:rFonts w:ascii="Calibri" w:eastAsia="Times New Roman" w:hAnsi="Calibri" w:cs="Calibri"/>
          <w:lang w:eastAsia="hu-HU"/>
        </w:rPr>
        <w:t>A 2025. évi teljesítési adatok alapján rendezésre (csökkentésre) kerültek a „Viziközmű és szennyvízközmű használati díjbevételhez” kapcsolódó bevételi és kiadási előirányzatok is mindösszesen 751.606 eFt összegben</w:t>
      </w:r>
    </w:p>
    <w:p w14:paraId="51458BA9" w14:textId="77777777" w:rsidR="001444D4" w:rsidRDefault="001444D4" w:rsidP="001444D4">
      <w:pPr>
        <w:ind w:left="708"/>
        <w:rPr>
          <w:rFonts w:ascii="Calibri" w:eastAsia="Times New Roman" w:hAnsi="Calibri" w:cs="Calibri"/>
          <w:lang w:eastAsia="hu-HU"/>
        </w:rPr>
      </w:pPr>
    </w:p>
    <w:p w14:paraId="4F9CD4A7" w14:textId="77777777" w:rsidR="005F618C" w:rsidRDefault="005F618C" w:rsidP="001444D4">
      <w:pPr>
        <w:ind w:left="708"/>
        <w:rPr>
          <w:rFonts w:ascii="Calibri" w:eastAsia="Times New Roman" w:hAnsi="Calibri" w:cs="Calibri"/>
          <w:lang w:eastAsia="hu-HU"/>
        </w:rPr>
      </w:pPr>
    </w:p>
    <w:p w14:paraId="0EFF92EF" w14:textId="77777777" w:rsidR="005F618C" w:rsidRPr="001444D4" w:rsidRDefault="005F618C" w:rsidP="001444D4">
      <w:pPr>
        <w:ind w:left="708"/>
        <w:rPr>
          <w:rFonts w:ascii="Calibri" w:eastAsia="Times New Roman" w:hAnsi="Calibri" w:cs="Calibri"/>
          <w:lang w:eastAsia="hu-HU"/>
        </w:rPr>
      </w:pPr>
    </w:p>
    <w:p w14:paraId="740BBAEB" w14:textId="15F6F3AC" w:rsidR="001444D4" w:rsidRPr="001444D4" w:rsidRDefault="001444D4" w:rsidP="001444D4">
      <w:pPr>
        <w:keepNext/>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lastRenderedPageBreak/>
        <w:t>A finanszírozási bevételek és kiadások előirányzatának módosítása a 339/2025. (X.27.) GJB számú határozatban jóváhagyottak alapján történt</w:t>
      </w:r>
      <w:r w:rsidR="004A4666">
        <w:rPr>
          <w:rFonts w:ascii="Calibri" w:eastAsia="Times New Roman" w:hAnsi="Calibri" w:cs="Calibri"/>
          <w:lang w:eastAsia="hu-HU"/>
        </w:rPr>
        <w:t>, m</w:t>
      </w:r>
      <w:r w:rsidRPr="001444D4">
        <w:rPr>
          <w:rFonts w:ascii="Calibri" w:eastAsia="Times New Roman" w:hAnsi="Calibri" w:cs="Calibri"/>
          <w:lang w:eastAsia="hu-HU"/>
        </w:rPr>
        <w:t xml:space="preserve">ely szerint Szombathely Megyei Jogú Város Önkormányzata és költségvetési szervei által a kincstári többletnyilvántartó számlákra átvezetett, azon felhalmozott, a működés finanszírozásához, a napi likviditáshoz nem szükséges „szabad” pénzeszközökből, a lejárati idő végéig, maximum 2.000.000 eFt összegben Önkormányzati Magyar Államkötvény folyamatos vásárlása és visszaváltása történt meg. </w:t>
      </w:r>
    </w:p>
    <w:p w14:paraId="010EB220" w14:textId="77777777" w:rsidR="001444D4" w:rsidRPr="001444D4" w:rsidRDefault="001444D4" w:rsidP="001444D4">
      <w:pPr>
        <w:jc w:val="both"/>
        <w:rPr>
          <w:rFonts w:ascii="Calibri" w:eastAsia="Times New Roman" w:hAnsi="Calibri" w:cs="Calibri"/>
          <w:lang w:eastAsia="hu-HU"/>
        </w:rPr>
      </w:pPr>
    </w:p>
    <w:p w14:paraId="2BD426B4" w14:textId="77777777" w:rsidR="001444D4" w:rsidRPr="001444D4" w:rsidRDefault="001444D4" w:rsidP="001444D4">
      <w:pPr>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t xml:space="preserve">Továbbá szintén a finanszírozási célú bevételek és kiadások előirányzatai között indokolt rendezni  - a 2025. évi tényleges teljesítési adatok alapján – az ”Egyéb finanszírozási célú kiadás - 2025.évi költségvetési támogatási előleg” valamint az „Egyéb finanszírozási célú kiadás - 2026. évi költségvetési támogatási előleg” előirányzatát mindösszesen 1.584.722 eFt összegben. Ezen elszámolások könyvelés technikai tétel jellegűek. </w:t>
      </w:r>
    </w:p>
    <w:p w14:paraId="04DDA043" w14:textId="77777777" w:rsidR="001444D4" w:rsidRPr="001444D4" w:rsidRDefault="001444D4" w:rsidP="001444D4">
      <w:pPr>
        <w:jc w:val="both"/>
        <w:rPr>
          <w:rFonts w:ascii="Calibri" w:eastAsia="Times New Roman" w:hAnsi="Calibri" w:cs="Calibri"/>
          <w:lang w:eastAsia="hu-HU"/>
        </w:rPr>
      </w:pPr>
    </w:p>
    <w:p w14:paraId="4559D34A" w14:textId="77777777" w:rsidR="001444D4" w:rsidRPr="001444D4" w:rsidRDefault="001444D4" w:rsidP="001444D4">
      <w:pPr>
        <w:ind w:left="720"/>
        <w:jc w:val="both"/>
        <w:rPr>
          <w:rFonts w:ascii="Calibri" w:eastAsia="Times New Roman" w:hAnsi="Calibri" w:cs="Calibri"/>
          <w:b/>
          <w:bCs/>
          <w:i/>
          <w:iCs/>
          <w:u w:val="single"/>
          <w:lang w:eastAsia="hu-HU"/>
        </w:rPr>
      </w:pPr>
      <w:r w:rsidRPr="001444D4">
        <w:rPr>
          <w:rFonts w:ascii="Calibri" w:eastAsia="Times New Roman" w:hAnsi="Calibri" w:cs="Calibri"/>
          <w:b/>
          <w:bCs/>
          <w:i/>
          <w:iCs/>
          <w:u w:val="single"/>
          <w:lang w:eastAsia="hu-HU"/>
        </w:rPr>
        <w:t>d)egyenleg: +30.370 eFt</w:t>
      </w:r>
    </w:p>
    <w:p w14:paraId="220B8EC5" w14:textId="77777777" w:rsidR="001444D4" w:rsidRDefault="001444D4" w:rsidP="001444D4">
      <w:pPr>
        <w:ind w:left="720"/>
        <w:jc w:val="both"/>
        <w:rPr>
          <w:rFonts w:ascii="Calibri" w:eastAsia="Times New Roman" w:hAnsi="Calibri" w:cs="Calibri"/>
          <w:b/>
          <w:bCs/>
          <w:i/>
          <w:iCs/>
          <w:u w:val="single"/>
          <w:lang w:eastAsia="hu-HU"/>
        </w:rPr>
      </w:pPr>
    </w:p>
    <w:p w14:paraId="25A59F97" w14:textId="77777777" w:rsidR="00FC0A1A" w:rsidRPr="001444D4" w:rsidRDefault="00FC0A1A" w:rsidP="001444D4">
      <w:pPr>
        <w:ind w:left="720"/>
        <w:jc w:val="both"/>
        <w:rPr>
          <w:rFonts w:ascii="Calibri" w:eastAsia="Times New Roman" w:hAnsi="Calibri" w:cs="Calibri"/>
          <w:b/>
          <w:bCs/>
          <w:i/>
          <w:iCs/>
          <w:u w:val="single"/>
          <w:lang w:eastAsia="hu-HU"/>
        </w:rPr>
      </w:pPr>
    </w:p>
    <w:p w14:paraId="3070E54C" w14:textId="77777777" w:rsidR="001444D4" w:rsidRPr="001444D4" w:rsidRDefault="001444D4" w:rsidP="001444D4">
      <w:pPr>
        <w:keepNext/>
        <w:numPr>
          <w:ilvl w:val="0"/>
          <w:numId w:val="7"/>
        </w:numPr>
        <w:ind w:left="284" w:hanging="284"/>
        <w:jc w:val="both"/>
        <w:outlineLvl w:val="7"/>
        <w:rPr>
          <w:rFonts w:ascii="Calibri" w:eastAsia="Times New Roman" w:hAnsi="Calibri" w:cs="Calibri"/>
          <w:b/>
          <w:bCs/>
          <w:i/>
          <w:u w:val="single"/>
          <w:lang w:eastAsia="hu-HU"/>
        </w:rPr>
      </w:pPr>
      <w:r w:rsidRPr="001444D4">
        <w:rPr>
          <w:rFonts w:ascii="Calibri" w:eastAsia="Times New Roman" w:hAnsi="Calibri" w:cs="Calibri"/>
          <w:b/>
          <w:bCs/>
          <w:i/>
          <w:u w:val="single"/>
          <w:lang w:eastAsia="hu-HU"/>
        </w:rPr>
        <w:t>Szombathely Megyei Jogú Város Önkormányzata 2025. évi költségvetésről szóló 4/2025. (II.28.) számúrendelet 10. § (4) bekezdésében foglaltak alapján történt polgármesteri rendelkezések:</w:t>
      </w:r>
    </w:p>
    <w:p w14:paraId="76196441" w14:textId="77777777" w:rsidR="001444D4" w:rsidRPr="001444D4" w:rsidRDefault="001444D4" w:rsidP="001444D4">
      <w:pPr>
        <w:rPr>
          <w:rFonts w:ascii="Calibri" w:eastAsia="Times New Roman" w:hAnsi="Calibri" w:cs="Calibri"/>
          <w:lang w:eastAsia="hu-H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9"/>
        <w:gridCol w:w="2239"/>
      </w:tblGrid>
      <w:tr w:rsidR="001444D4" w:rsidRPr="001444D4" w14:paraId="2F3A6003" w14:textId="77777777" w:rsidTr="00424ACE">
        <w:trPr>
          <w:trHeight w:val="576"/>
        </w:trPr>
        <w:tc>
          <w:tcPr>
            <w:tcW w:w="6289" w:type="dxa"/>
            <w:tcBorders>
              <w:bottom w:val="single" w:sz="4" w:space="0" w:color="auto"/>
            </w:tcBorders>
          </w:tcPr>
          <w:p w14:paraId="4728150A"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Költségvetési előirányzat megnevezése</w:t>
            </w:r>
          </w:p>
        </w:tc>
        <w:tc>
          <w:tcPr>
            <w:tcW w:w="2239" w:type="dxa"/>
            <w:tcBorders>
              <w:bottom w:val="single" w:sz="4" w:space="0" w:color="auto"/>
            </w:tcBorders>
          </w:tcPr>
          <w:p w14:paraId="67BBEB2F"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Összeg (ezer forintban)</w:t>
            </w:r>
          </w:p>
        </w:tc>
      </w:tr>
      <w:tr w:rsidR="001444D4" w:rsidRPr="001444D4" w14:paraId="0E06DB36" w14:textId="77777777" w:rsidTr="00424ACE">
        <w:tc>
          <w:tcPr>
            <w:tcW w:w="6289" w:type="dxa"/>
            <w:tcBorders>
              <w:top w:val="single" w:sz="12" w:space="0" w:color="auto"/>
              <w:bottom w:val="single" w:sz="4" w:space="0" w:color="auto"/>
            </w:tcBorders>
          </w:tcPr>
          <w:p w14:paraId="6D82292E"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Önkormányzati felhalmozási kiadások – Informatikai fejlesztések - Térfigyelő kamerarendszer tárhely bővítés</w:t>
            </w:r>
          </w:p>
        </w:tc>
        <w:tc>
          <w:tcPr>
            <w:tcW w:w="2239" w:type="dxa"/>
            <w:tcBorders>
              <w:top w:val="single" w:sz="12" w:space="0" w:color="auto"/>
              <w:bottom w:val="single" w:sz="4" w:space="0" w:color="auto"/>
            </w:tcBorders>
            <w:vAlign w:val="bottom"/>
          </w:tcPr>
          <w:p w14:paraId="3572BE9A"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+2.500</w:t>
            </w:r>
          </w:p>
        </w:tc>
      </w:tr>
      <w:tr w:rsidR="001444D4" w:rsidRPr="001444D4" w14:paraId="2BA94405" w14:textId="77777777" w:rsidTr="00424ACE">
        <w:tc>
          <w:tcPr>
            <w:tcW w:w="6289" w:type="dxa"/>
            <w:tcBorders>
              <w:top w:val="single" w:sz="4" w:space="0" w:color="auto"/>
              <w:bottom w:val="single" w:sz="12" w:space="0" w:color="auto"/>
            </w:tcBorders>
          </w:tcPr>
          <w:p w14:paraId="3814621C"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Tartalék - városi cégek, intézmények, szolgáltatások működésére</w:t>
            </w:r>
          </w:p>
        </w:tc>
        <w:tc>
          <w:tcPr>
            <w:tcW w:w="2239" w:type="dxa"/>
            <w:tcBorders>
              <w:top w:val="single" w:sz="4" w:space="0" w:color="auto"/>
              <w:bottom w:val="single" w:sz="12" w:space="0" w:color="auto"/>
            </w:tcBorders>
            <w:vAlign w:val="bottom"/>
          </w:tcPr>
          <w:p w14:paraId="0104AE8F"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-2.500</w:t>
            </w:r>
          </w:p>
        </w:tc>
      </w:tr>
      <w:tr w:rsidR="001444D4" w:rsidRPr="001444D4" w14:paraId="5324305C" w14:textId="77777777" w:rsidTr="00424ACE">
        <w:tc>
          <w:tcPr>
            <w:tcW w:w="6289" w:type="dxa"/>
            <w:tcBorders>
              <w:top w:val="single" w:sz="12" w:space="0" w:color="auto"/>
              <w:bottom w:val="single" w:sz="4" w:space="0" w:color="auto"/>
            </w:tcBorders>
          </w:tcPr>
          <w:p w14:paraId="17A343C5"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Sport ágazat kiadásai – HVSE támogatás</w:t>
            </w:r>
          </w:p>
        </w:tc>
        <w:tc>
          <w:tcPr>
            <w:tcW w:w="2239" w:type="dxa"/>
            <w:tcBorders>
              <w:top w:val="single" w:sz="12" w:space="0" w:color="auto"/>
              <w:bottom w:val="single" w:sz="4" w:space="0" w:color="auto"/>
            </w:tcBorders>
            <w:vAlign w:val="bottom"/>
          </w:tcPr>
          <w:p w14:paraId="6D6B9446"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+15.000</w:t>
            </w:r>
          </w:p>
        </w:tc>
      </w:tr>
      <w:tr w:rsidR="001444D4" w:rsidRPr="001444D4" w14:paraId="66E27BDC" w14:textId="77777777" w:rsidTr="00424ACE">
        <w:tc>
          <w:tcPr>
            <w:tcW w:w="6289" w:type="dxa"/>
            <w:tcBorders>
              <w:top w:val="single" w:sz="4" w:space="0" w:color="auto"/>
              <w:bottom w:val="single" w:sz="12" w:space="0" w:color="auto"/>
            </w:tcBorders>
          </w:tcPr>
          <w:p w14:paraId="2E602372"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Tartalék - városi cégek, intézmények, szolgáltatások működésére</w:t>
            </w:r>
          </w:p>
        </w:tc>
        <w:tc>
          <w:tcPr>
            <w:tcW w:w="2239" w:type="dxa"/>
            <w:tcBorders>
              <w:top w:val="single" w:sz="4" w:space="0" w:color="auto"/>
              <w:bottom w:val="single" w:sz="12" w:space="0" w:color="auto"/>
            </w:tcBorders>
            <w:vAlign w:val="bottom"/>
          </w:tcPr>
          <w:p w14:paraId="393CA714"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-15.000</w:t>
            </w:r>
          </w:p>
        </w:tc>
      </w:tr>
      <w:tr w:rsidR="001444D4" w:rsidRPr="001444D4" w14:paraId="0B4571D4" w14:textId="77777777" w:rsidTr="00424ACE">
        <w:tc>
          <w:tcPr>
            <w:tcW w:w="6289" w:type="dxa"/>
            <w:tcBorders>
              <w:top w:val="single" w:sz="12" w:space="0" w:color="auto"/>
              <w:bottom w:val="single" w:sz="4" w:space="0" w:color="auto"/>
            </w:tcBorders>
          </w:tcPr>
          <w:p w14:paraId="19B69FB5"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Egyéb, más ágazathoz nem sorolható intézmények és feladatok kiadásai - Önkormányzat működéséhez kapcsolódó, jogszabályon alapuló kiadások, egyéb kiadások (vagyongazdálkodási kiadások)</w:t>
            </w:r>
          </w:p>
        </w:tc>
        <w:tc>
          <w:tcPr>
            <w:tcW w:w="2239" w:type="dxa"/>
            <w:tcBorders>
              <w:top w:val="single" w:sz="12" w:space="0" w:color="auto"/>
              <w:bottom w:val="single" w:sz="4" w:space="0" w:color="auto"/>
            </w:tcBorders>
            <w:vAlign w:val="bottom"/>
          </w:tcPr>
          <w:p w14:paraId="0E19B51A"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+2.000</w:t>
            </w:r>
          </w:p>
        </w:tc>
      </w:tr>
      <w:tr w:rsidR="001444D4" w:rsidRPr="001444D4" w14:paraId="06644DE6" w14:textId="77777777" w:rsidTr="00424ACE">
        <w:tc>
          <w:tcPr>
            <w:tcW w:w="6289" w:type="dxa"/>
            <w:tcBorders>
              <w:top w:val="single" w:sz="4" w:space="0" w:color="auto"/>
              <w:bottom w:val="single" w:sz="12" w:space="0" w:color="auto"/>
            </w:tcBorders>
          </w:tcPr>
          <w:p w14:paraId="022C7B28"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Felhalmozási kiadások - Vagyongazdálkodási kiadások (ingatlan kisajátítás, vásárlás)</w:t>
            </w:r>
          </w:p>
        </w:tc>
        <w:tc>
          <w:tcPr>
            <w:tcW w:w="2239" w:type="dxa"/>
            <w:tcBorders>
              <w:top w:val="single" w:sz="4" w:space="0" w:color="auto"/>
              <w:bottom w:val="single" w:sz="12" w:space="0" w:color="auto"/>
            </w:tcBorders>
            <w:vAlign w:val="bottom"/>
          </w:tcPr>
          <w:p w14:paraId="7F7D564A"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-2.000</w:t>
            </w:r>
          </w:p>
        </w:tc>
      </w:tr>
      <w:tr w:rsidR="001444D4" w:rsidRPr="001444D4" w14:paraId="2E3AF182" w14:textId="77777777" w:rsidTr="00424ACE">
        <w:tc>
          <w:tcPr>
            <w:tcW w:w="6289" w:type="dxa"/>
            <w:tcBorders>
              <w:top w:val="single" w:sz="12" w:space="0" w:color="auto"/>
            </w:tcBorders>
          </w:tcPr>
          <w:p w14:paraId="510D2215"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Egyéb, más ágazathoz nem sorolható intézmények és feladatok kiadásai - Állami és önkormányzati adatbázisok használati, tovább vezetési, karbantartási és szolgáltatási díja</w:t>
            </w:r>
          </w:p>
        </w:tc>
        <w:tc>
          <w:tcPr>
            <w:tcW w:w="2239" w:type="dxa"/>
            <w:tcBorders>
              <w:top w:val="single" w:sz="12" w:space="0" w:color="auto"/>
            </w:tcBorders>
          </w:tcPr>
          <w:p w14:paraId="7FE15BF0" w14:textId="77777777" w:rsidR="001444D4" w:rsidRPr="001444D4" w:rsidRDefault="001444D4" w:rsidP="001444D4">
            <w:pPr>
              <w:jc w:val="right"/>
              <w:rPr>
                <w:rFonts w:ascii="Calibri" w:eastAsia="Times New Roman" w:hAnsi="Calibri" w:cs="Calibri"/>
                <w:lang w:eastAsia="hu-HU"/>
              </w:rPr>
            </w:pPr>
          </w:p>
          <w:p w14:paraId="0390FE00" w14:textId="77777777" w:rsidR="001444D4" w:rsidRPr="001444D4" w:rsidRDefault="001444D4" w:rsidP="001444D4">
            <w:pPr>
              <w:jc w:val="right"/>
              <w:rPr>
                <w:rFonts w:ascii="Calibri" w:eastAsia="Times New Roman" w:hAnsi="Calibri" w:cs="Calibri"/>
                <w:lang w:eastAsia="hu-HU"/>
              </w:rPr>
            </w:pPr>
          </w:p>
          <w:p w14:paraId="6C6D0A8F"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-1.037</w:t>
            </w:r>
          </w:p>
        </w:tc>
      </w:tr>
      <w:tr w:rsidR="001444D4" w:rsidRPr="001444D4" w14:paraId="4D49571D" w14:textId="77777777" w:rsidTr="00424ACE">
        <w:tc>
          <w:tcPr>
            <w:tcW w:w="6289" w:type="dxa"/>
            <w:tcBorders>
              <w:top w:val="single" w:sz="4" w:space="0" w:color="auto"/>
              <w:bottom w:val="single" w:sz="12" w:space="0" w:color="auto"/>
            </w:tcBorders>
          </w:tcPr>
          <w:p w14:paraId="264FCEE3"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Egyéb, más ágazathoz nem sorolható intézmények és feladatok kiadásai - Térfigyelő kamerarendszer üzemeltetése és  adatátviteli hálózat üzemeltetés</w:t>
            </w:r>
          </w:p>
        </w:tc>
        <w:tc>
          <w:tcPr>
            <w:tcW w:w="2239" w:type="dxa"/>
            <w:tcBorders>
              <w:top w:val="single" w:sz="4" w:space="0" w:color="auto"/>
              <w:bottom w:val="single" w:sz="12" w:space="0" w:color="auto"/>
            </w:tcBorders>
          </w:tcPr>
          <w:p w14:paraId="5EC098F4" w14:textId="77777777" w:rsidR="001444D4" w:rsidRPr="001444D4" w:rsidRDefault="001444D4" w:rsidP="001444D4">
            <w:pPr>
              <w:ind w:left="720"/>
              <w:jc w:val="right"/>
              <w:rPr>
                <w:rFonts w:ascii="Calibri" w:eastAsia="Times New Roman" w:hAnsi="Calibri" w:cs="Calibri"/>
                <w:lang w:eastAsia="hu-HU"/>
              </w:rPr>
            </w:pPr>
          </w:p>
          <w:p w14:paraId="1DB8B537" w14:textId="77777777" w:rsidR="001444D4" w:rsidRPr="001444D4" w:rsidRDefault="001444D4" w:rsidP="001444D4">
            <w:pPr>
              <w:ind w:left="720"/>
              <w:jc w:val="right"/>
              <w:rPr>
                <w:rFonts w:ascii="Calibri" w:eastAsia="Times New Roman" w:hAnsi="Calibri" w:cs="Calibri"/>
                <w:lang w:eastAsia="hu-HU"/>
              </w:rPr>
            </w:pPr>
          </w:p>
          <w:p w14:paraId="520CBA06"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+1.037</w:t>
            </w:r>
          </w:p>
        </w:tc>
      </w:tr>
      <w:tr w:rsidR="001444D4" w:rsidRPr="001444D4" w14:paraId="37097CDF" w14:textId="77777777" w:rsidTr="00424ACE">
        <w:tc>
          <w:tcPr>
            <w:tcW w:w="6289" w:type="dxa"/>
            <w:tcBorders>
              <w:top w:val="single" w:sz="12" w:space="0" w:color="auto"/>
              <w:bottom w:val="single" w:sz="4" w:space="0" w:color="auto"/>
            </w:tcBorders>
          </w:tcPr>
          <w:p w14:paraId="119FD2B2"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Kommunális, városüzemeltetési és környezetvédelmi kiadások - 1000 fa program</w:t>
            </w:r>
          </w:p>
        </w:tc>
        <w:tc>
          <w:tcPr>
            <w:tcW w:w="2239" w:type="dxa"/>
            <w:tcBorders>
              <w:top w:val="single" w:sz="12" w:space="0" w:color="auto"/>
              <w:bottom w:val="single" w:sz="4" w:space="0" w:color="auto"/>
            </w:tcBorders>
          </w:tcPr>
          <w:p w14:paraId="3B62C45E" w14:textId="77777777" w:rsidR="001444D4" w:rsidRPr="001444D4" w:rsidRDefault="001444D4" w:rsidP="001444D4">
            <w:pPr>
              <w:ind w:left="720"/>
              <w:jc w:val="right"/>
              <w:rPr>
                <w:rFonts w:ascii="Calibri" w:eastAsia="Times New Roman" w:hAnsi="Calibri" w:cs="Calibri"/>
                <w:lang w:eastAsia="hu-HU"/>
              </w:rPr>
            </w:pPr>
          </w:p>
          <w:p w14:paraId="57140B7C"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-3.019</w:t>
            </w:r>
          </w:p>
        </w:tc>
      </w:tr>
      <w:tr w:rsidR="001444D4" w:rsidRPr="001444D4" w14:paraId="7DC5B2D2" w14:textId="77777777" w:rsidTr="00424ACE">
        <w:tc>
          <w:tcPr>
            <w:tcW w:w="6289" w:type="dxa"/>
            <w:tcBorders>
              <w:top w:val="single" w:sz="4" w:space="0" w:color="auto"/>
              <w:bottom w:val="single" w:sz="4" w:space="0" w:color="auto"/>
            </w:tcBorders>
          </w:tcPr>
          <w:p w14:paraId="02085547"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Kommunális, városüzemeltetési és környezetvédelmi kiadások - Önkormányzati tulajdonú területek kaszálása</w:t>
            </w:r>
          </w:p>
        </w:tc>
        <w:tc>
          <w:tcPr>
            <w:tcW w:w="2239" w:type="dxa"/>
            <w:tcBorders>
              <w:top w:val="single" w:sz="4" w:space="0" w:color="auto"/>
              <w:bottom w:val="single" w:sz="4" w:space="0" w:color="auto"/>
            </w:tcBorders>
          </w:tcPr>
          <w:p w14:paraId="14BC253D" w14:textId="77777777" w:rsidR="001444D4" w:rsidRPr="001444D4" w:rsidRDefault="001444D4" w:rsidP="001444D4">
            <w:pPr>
              <w:ind w:left="720"/>
              <w:jc w:val="right"/>
              <w:rPr>
                <w:rFonts w:ascii="Calibri" w:eastAsia="Times New Roman" w:hAnsi="Calibri" w:cs="Calibri"/>
                <w:lang w:eastAsia="hu-HU"/>
              </w:rPr>
            </w:pPr>
          </w:p>
          <w:p w14:paraId="10ED6198"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+1.500</w:t>
            </w:r>
          </w:p>
        </w:tc>
      </w:tr>
      <w:tr w:rsidR="001444D4" w:rsidRPr="001444D4" w14:paraId="1A579FED" w14:textId="77777777" w:rsidTr="00424ACE">
        <w:tc>
          <w:tcPr>
            <w:tcW w:w="6289" w:type="dxa"/>
            <w:tcBorders>
              <w:top w:val="single" w:sz="4" w:space="0" w:color="auto"/>
              <w:bottom w:val="single" w:sz="12" w:space="0" w:color="auto"/>
            </w:tcBorders>
          </w:tcPr>
          <w:p w14:paraId="246A21BE"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Kommunális, városüzemeltetési és környezetvédelmi kiadások - Víz használati díj</w:t>
            </w:r>
          </w:p>
        </w:tc>
        <w:tc>
          <w:tcPr>
            <w:tcW w:w="2239" w:type="dxa"/>
            <w:tcBorders>
              <w:top w:val="single" w:sz="4" w:space="0" w:color="auto"/>
              <w:bottom w:val="single" w:sz="12" w:space="0" w:color="auto"/>
            </w:tcBorders>
          </w:tcPr>
          <w:p w14:paraId="169D4ED1" w14:textId="77777777" w:rsidR="001444D4" w:rsidRPr="001444D4" w:rsidRDefault="001444D4" w:rsidP="001444D4">
            <w:pPr>
              <w:ind w:left="720"/>
              <w:jc w:val="right"/>
              <w:rPr>
                <w:rFonts w:ascii="Calibri" w:eastAsia="Times New Roman" w:hAnsi="Calibri" w:cs="Calibri"/>
                <w:lang w:eastAsia="hu-HU"/>
              </w:rPr>
            </w:pPr>
          </w:p>
          <w:p w14:paraId="2BE564C5"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+1.519</w:t>
            </w:r>
          </w:p>
        </w:tc>
      </w:tr>
      <w:tr w:rsidR="001444D4" w:rsidRPr="001444D4" w14:paraId="434387EA" w14:textId="77777777" w:rsidTr="00424ACE">
        <w:tc>
          <w:tcPr>
            <w:tcW w:w="6289" w:type="dxa"/>
            <w:tcBorders>
              <w:top w:val="single" w:sz="4" w:space="0" w:color="auto"/>
              <w:bottom w:val="single" w:sz="12" w:space="0" w:color="auto"/>
            </w:tcBorders>
          </w:tcPr>
          <w:p w14:paraId="2E9F1014" w14:textId="77777777" w:rsidR="001444D4" w:rsidRPr="001444D4" w:rsidRDefault="001444D4" w:rsidP="001444D4">
            <w:pPr>
              <w:jc w:val="both"/>
              <w:rPr>
                <w:rFonts w:ascii="Calibri" w:eastAsia="Times New Roman" w:hAnsi="Calibri" w:cs="Calibri"/>
                <w:lang w:eastAsia="hu-HU"/>
              </w:rPr>
            </w:pPr>
          </w:p>
        </w:tc>
        <w:tc>
          <w:tcPr>
            <w:tcW w:w="2239" w:type="dxa"/>
            <w:tcBorders>
              <w:top w:val="single" w:sz="4" w:space="0" w:color="auto"/>
              <w:bottom w:val="single" w:sz="12" w:space="0" w:color="auto"/>
            </w:tcBorders>
          </w:tcPr>
          <w:p w14:paraId="2738A5F6" w14:textId="77777777" w:rsidR="001444D4" w:rsidRPr="001444D4" w:rsidRDefault="001444D4" w:rsidP="001444D4">
            <w:pPr>
              <w:ind w:left="720"/>
              <w:jc w:val="right"/>
              <w:rPr>
                <w:rFonts w:ascii="Calibri" w:eastAsia="Times New Roman" w:hAnsi="Calibri" w:cs="Calibri"/>
                <w:lang w:eastAsia="hu-HU"/>
              </w:rPr>
            </w:pPr>
          </w:p>
        </w:tc>
      </w:tr>
      <w:tr w:rsidR="001444D4" w:rsidRPr="001444D4" w14:paraId="141CE53F" w14:textId="77777777" w:rsidTr="00424ACE">
        <w:tc>
          <w:tcPr>
            <w:tcW w:w="6289" w:type="dxa"/>
            <w:tcBorders>
              <w:top w:val="single" w:sz="12" w:space="0" w:color="auto"/>
              <w:bottom w:val="single" w:sz="4" w:space="0" w:color="auto"/>
            </w:tcBorders>
          </w:tcPr>
          <w:p w14:paraId="10C1E2AB"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Út-híd fenntartási kiadások – Jelzőtáblák (forgalmi rend változás)</w:t>
            </w:r>
          </w:p>
        </w:tc>
        <w:tc>
          <w:tcPr>
            <w:tcW w:w="2239" w:type="dxa"/>
            <w:tcBorders>
              <w:top w:val="single" w:sz="12" w:space="0" w:color="auto"/>
              <w:bottom w:val="single" w:sz="4" w:space="0" w:color="auto"/>
            </w:tcBorders>
          </w:tcPr>
          <w:p w14:paraId="7921789C"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+5.000</w:t>
            </w:r>
          </w:p>
        </w:tc>
      </w:tr>
      <w:tr w:rsidR="001444D4" w:rsidRPr="001444D4" w14:paraId="0BF96CBF" w14:textId="77777777" w:rsidTr="00424ACE">
        <w:tc>
          <w:tcPr>
            <w:tcW w:w="6289" w:type="dxa"/>
            <w:tcBorders>
              <w:top w:val="single" w:sz="4" w:space="0" w:color="auto"/>
              <w:bottom w:val="single" w:sz="4" w:space="0" w:color="auto"/>
            </w:tcBorders>
          </w:tcPr>
          <w:p w14:paraId="33935D02"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Út-híd fenntartási kiadások – Szegélyek javítása, akadálymentesítés</w:t>
            </w:r>
          </w:p>
        </w:tc>
        <w:tc>
          <w:tcPr>
            <w:tcW w:w="2239" w:type="dxa"/>
            <w:tcBorders>
              <w:top w:val="single" w:sz="4" w:space="0" w:color="auto"/>
              <w:bottom w:val="single" w:sz="4" w:space="0" w:color="auto"/>
            </w:tcBorders>
          </w:tcPr>
          <w:p w14:paraId="3763D544"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-5.000</w:t>
            </w:r>
          </w:p>
        </w:tc>
      </w:tr>
      <w:tr w:rsidR="001444D4" w:rsidRPr="001444D4" w14:paraId="6A2A5DF3" w14:textId="77777777" w:rsidTr="00424ACE">
        <w:tc>
          <w:tcPr>
            <w:tcW w:w="6289" w:type="dxa"/>
            <w:tcBorders>
              <w:top w:val="single" w:sz="4" w:space="0" w:color="auto"/>
              <w:bottom w:val="single" w:sz="4" w:space="0" w:color="auto"/>
            </w:tcBorders>
          </w:tcPr>
          <w:p w14:paraId="7ACD8318"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Út-híd fenntartási kiadások – Helyreállítások (teljes pályaszerkezet csere)</w:t>
            </w:r>
          </w:p>
        </w:tc>
        <w:tc>
          <w:tcPr>
            <w:tcW w:w="2239" w:type="dxa"/>
            <w:tcBorders>
              <w:top w:val="single" w:sz="4" w:space="0" w:color="auto"/>
              <w:bottom w:val="single" w:sz="4" w:space="0" w:color="auto"/>
            </w:tcBorders>
          </w:tcPr>
          <w:p w14:paraId="392B3A43" w14:textId="77777777" w:rsidR="001444D4" w:rsidRPr="001444D4" w:rsidRDefault="001444D4" w:rsidP="001444D4">
            <w:pPr>
              <w:ind w:left="720"/>
              <w:jc w:val="right"/>
              <w:rPr>
                <w:rFonts w:ascii="Calibri" w:eastAsia="Times New Roman" w:hAnsi="Calibri" w:cs="Calibri"/>
                <w:lang w:eastAsia="hu-HU"/>
              </w:rPr>
            </w:pPr>
          </w:p>
          <w:p w14:paraId="4A66F0A2"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+13.000</w:t>
            </w:r>
          </w:p>
        </w:tc>
      </w:tr>
      <w:tr w:rsidR="001444D4" w:rsidRPr="001444D4" w14:paraId="0DB18B1A" w14:textId="77777777" w:rsidTr="00424ACE">
        <w:tc>
          <w:tcPr>
            <w:tcW w:w="6289" w:type="dxa"/>
            <w:tcBorders>
              <w:top w:val="single" w:sz="4" w:space="0" w:color="auto"/>
              <w:bottom w:val="single" w:sz="12" w:space="0" w:color="auto"/>
            </w:tcBorders>
          </w:tcPr>
          <w:p w14:paraId="76633114"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Út-híd fenntartási kiadások – Kátyúzás</w:t>
            </w:r>
          </w:p>
        </w:tc>
        <w:tc>
          <w:tcPr>
            <w:tcW w:w="2239" w:type="dxa"/>
            <w:tcBorders>
              <w:top w:val="single" w:sz="4" w:space="0" w:color="auto"/>
              <w:bottom w:val="single" w:sz="12" w:space="0" w:color="auto"/>
            </w:tcBorders>
          </w:tcPr>
          <w:p w14:paraId="565ECB7E"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-13.000</w:t>
            </w:r>
          </w:p>
        </w:tc>
      </w:tr>
      <w:tr w:rsidR="001444D4" w:rsidRPr="001444D4" w14:paraId="42EA8900" w14:textId="77777777" w:rsidTr="00424ACE">
        <w:tc>
          <w:tcPr>
            <w:tcW w:w="6289" w:type="dxa"/>
            <w:tcBorders>
              <w:top w:val="single" w:sz="12" w:space="0" w:color="auto"/>
              <w:bottom w:val="single" w:sz="4" w:space="0" w:color="auto"/>
            </w:tcBorders>
          </w:tcPr>
          <w:p w14:paraId="6F320E41"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lastRenderedPageBreak/>
              <w:t>Kommunális, városüzemeltetési és környezetvédelmi kiadások – Egyéb feladatok</w:t>
            </w:r>
          </w:p>
        </w:tc>
        <w:tc>
          <w:tcPr>
            <w:tcW w:w="2239" w:type="dxa"/>
            <w:tcBorders>
              <w:top w:val="single" w:sz="12" w:space="0" w:color="auto"/>
              <w:bottom w:val="single" w:sz="4" w:space="0" w:color="auto"/>
            </w:tcBorders>
          </w:tcPr>
          <w:p w14:paraId="6E59BB16" w14:textId="77777777" w:rsidR="001444D4" w:rsidRPr="001444D4" w:rsidRDefault="001444D4" w:rsidP="001444D4">
            <w:pPr>
              <w:ind w:left="720"/>
              <w:jc w:val="right"/>
              <w:rPr>
                <w:rFonts w:ascii="Calibri" w:eastAsia="Times New Roman" w:hAnsi="Calibri" w:cs="Calibri"/>
                <w:lang w:eastAsia="hu-HU"/>
              </w:rPr>
            </w:pPr>
          </w:p>
          <w:p w14:paraId="036B355B"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+6.450</w:t>
            </w:r>
          </w:p>
        </w:tc>
      </w:tr>
      <w:tr w:rsidR="001444D4" w:rsidRPr="001444D4" w14:paraId="2C8EEEF6" w14:textId="77777777" w:rsidTr="00424ACE">
        <w:tc>
          <w:tcPr>
            <w:tcW w:w="6289" w:type="dxa"/>
            <w:tcBorders>
              <w:top w:val="single" w:sz="4" w:space="0" w:color="auto"/>
              <w:bottom w:val="single" w:sz="4" w:space="0" w:color="auto"/>
            </w:tcBorders>
          </w:tcPr>
          <w:p w14:paraId="3A968D88"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Kommunális, városüzemeltetési és környezetvédelmi kiadások – Illegális hulladéklerakás</w:t>
            </w:r>
          </w:p>
        </w:tc>
        <w:tc>
          <w:tcPr>
            <w:tcW w:w="2239" w:type="dxa"/>
            <w:tcBorders>
              <w:top w:val="single" w:sz="4" w:space="0" w:color="auto"/>
              <w:bottom w:val="single" w:sz="4" w:space="0" w:color="auto"/>
            </w:tcBorders>
          </w:tcPr>
          <w:p w14:paraId="3CC06DA7" w14:textId="77777777" w:rsidR="001444D4" w:rsidRPr="001444D4" w:rsidRDefault="001444D4" w:rsidP="001444D4">
            <w:pPr>
              <w:ind w:left="720"/>
              <w:jc w:val="right"/>
              <w:rPr>
                <w:rFonts w:ascii="Calibri" w:eastAsia="Times New Roman" w:hAnsi="Calibri" w:cs="Calibri"/>
                <w:lang w:eastAsia="hu-HU"/>
              </w:rPr>
            </w:pPr>
          </w:p>
          <w:p w14:paraId="3D3B71F1"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+2.000</w:t>
            </w:r>
          </w:p>
        </w:tc>
      </w:tr>
      <w:tr w:rsidR="001444D4" w:rsidRPr="001444D4" w14:paraId="42AA9BE2" w14:textId="77777777" w:rsidTr="00424ACE">
        <w:tc>
          <w:tcPr>
            <w:tcW w:w="6289" w:type="dxa"/>
            <w:tcBorders>
              <w:top w:val="single" w:sz="4" w:space="0" w:color="auto"/>
              <w:bottom w:val="single" w:sz="12" w:space="0" w:color="auto"/>
            </w:tcBorders>
          </w:tcPr>
          <w:p w14:paraId="027226FE"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Kommunális, városüzemeltetési és környezetvédelmi – Települési hulladékkezelés és köztisztasági tevékenység, síkosság mentesítés</w:t>
            </w:r>
          </w:p>
        </w:tc>
        <w:tc>
          <w:tcPr>
            <w:tcW w:w="2239" w:type="dxa"/>
            <w:tcBorders>
              <w:top w:val="single" w:sz="4" w:space="0" w:color="auto"/>
              <w:bottom w:val="single" w:sz="12" w:space="0" w:color="auto"/>
            </w:tcBorders>
          </w:tcPr>
          <w:p w14:paraId="704E86A8" w14:textId="77777777" w:rsidR="001444D4" w:rsidRPr="001444D4" w:rsidRDefault="001444D4" w:rsidP="001444D4">
            <w:pPr>
              <w:ind w:left="720"/>
              <w:jc w:val="right"/>
              <w:rPr>
                <w:rFonts w:ascii="Calibri" w:eastAsia="Times New Roman" w:hAnsi="Calibri" w:cs="Calibri"/>
                <w:lang w:eastAsia="hu-HU"/>
              </w:rPr>
            </w:pPr>
          </w:p>
          <w:p w14:paraId="0F90D791"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-8.450</w:t>
            </w:r>
          </w:p>
        </w:tc>
      </w:tr>
      <w:tr w:rsidR="001444D4" w:rsidRPr="001444D4" w14:paraId="042F4ACA" w14:textId="77777777" w:rsidTr="00424ACE">
        <w:tc>
          <w:tcPr>
            <w:tcW w:w="6289" w:type="dxa"/>
            <w:tcBorders>
              <w:top w:val="single" w:sz="12" w:space="0" w:color="auto"/>
              <w:bottom w:val="single" w:sz="4" w:space="0" w:color="auto"/>
            </w:tcBorders>
          </w:tcPr>
          <w:p w14:paraId="262B0E83"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Oktatási ágazat kiadásai – Óvodai ellátó rendszerben prognosztizált munkaerő-hiány kezelése</w:t>
            </w:r>
          </w:p>
        </w:tc>
        <w:tc>
          <w:tcPr>
            <w:tcW w:w="2239" w:type="dxa"/>
            <w:tcBorders>
              <w:top w:val="single" w:sz="12" w:space="0" w:color="auto"/>
              <w:bottom w:val="single" w:sz="4" w:space="0" w:color="auto"/>
            </w:tcBorders>
          </w:tcPr>
          <w:p w14:paraId="5CD87029" w14:textId="77777777" w:rsidR="001444D4" w:rsidRPr="001444D4" w:rsidRDefault="001444D4" w:rsidP="001444D4">
            <w:pPr>
              <w:ind w:left="720"/>
              <w:jc w:val="right"/>
              <w:rPr>
                <w:rFonts w:ascii="Calibri" w:eastAsia="Times New Roman" w:hAnsi="Calibri" w:cs="Calibri"/>
                <w:lang w:eastAsia="hu-HU"/>
              </w:rPr>
            </w:pPr>
          </w:p>
          <w:p w14:paraId="7653B40D"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-781</w:t>
            </w:r>
          </w:p>
        </w:tc>
      </w:tr>
      <w:tr w:rsidR="001444D4" w:rsidRPr="001444D4" w14:paraId="7497A79C" w14:textId="77777777" w:rsidTr="00424ACE">
        <w:tc>
          <w:tcPr>
            <w:tcW w:w="6289" w:type="dxa"/>
            <w:tcBorders>
              <w:top w:val="single" w:sz="4" w:space="0" w:color="auto"/>
              <w:bottom w:val="single" w:sz="12" w:space="0" w:color="auto"/>
            </w:tcBorders>
          </w:tcPr>
          <w:p w14:paraId="2554E8CC"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Kulturális ágazat, média kiadásai – Aktív időskor Szombathelyen program</w:t>
            </w:r>
          </w:p>
        </w:tc>
        <w:tc>
          <w:tcPr>
            <w:tcW w:w="2239" w:type="dxa"/>
            <w:tcBorders>
              <w:top w:val="single" w:sz="4" w:space="0" w:color="auto"/>
              <w:bottom w:val="single" w:sz="12" w:space="0" w:color="auto"/>
            </w:tcBorders>
          </w:tcPr>
          <w:p w14:paraId="4573A38A" w14:textId="77777777" w:rsidR="001444D4" w:rsidRPr="001444D4" w:rsidRDefault="001444D4" w:rsidP="001444D4">
            <w:pPr>
              <w:ind w:left="720"/>
              <w:jc w:val="right"/>
              <w:rPr>
                <w:rFonts w:ascii="Calibri" w:eastAsia="Times New Roman" w:hAnsi="Calibri" w:cs="Calibri"/>
                <w:lang w:eastAsia="hu-HU"/>
              </w:rPr>
            </w:pPr>
          </w:p>
          <w:p w14:paraId="0055BF47"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+781</w:t>
            </w:r>
          </w:p>
        </w:tc>
      </w:tr>
      <w:tr w:rsidR="001444D4" w:rsidRPr="001444D4" w14:paraId="6FEC5DFE" w14:textId="77777777" w:rsidTr="00424ACE">
        <w:tc>
          <w:tcPr>
            <w:tcW w:w="6289" w:type="dxa"/>
            <w:tcBorders>
              <w:top w:val="single" w:sz="12" w:space="0" w:color="auto"/>
              <w:bottom w:val="single" w:sz="4" w:space="0" w:color="auto"/>
            </w:tcBorders>
          </w:tcPr>
          <w:p w14:paraId="7905FAF0"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Egyéb, más ágazathoz nem sorolható intézmények és feladatok kiadásai – Tervezések hatósági díja lejáró engedélyekhez, egyéb díjak</w:t>
            </w:r>
          </w:p>
        </w:tc>
        <w:tc>
          <w:tcPr>
            <w:tcW w:w="2239" w:type="dxa"/>
            <w:tcBorders>
              <w:top w:val="single" w:sz="12" w:space="0" w:color="auto"/>
              <w:bottom w:val="single" w:sz="4" w:space="0" w:color="auto"/>
            </w:tcBorders>
          </w:tcPr>
          <w:p w14:paraId="7578CDBC" w14:textId="77777777" w:rsidR="001444D4" w:rsidRPr="001444D4" w:rsidRDefault="001444D4" w:rsidP="001444D4">
            <w:pPr>
              <w:ind w:left="720"/>
              <w:jc w:val="right"/>
              <w:rPr>
                <w:rFonts w:ascii="Calibri" w:eastAsia="Times New Roman" w:hAnsi="Calibri" w:cs="Calibri"/>
                <w:lang w:eastAsia="hu-HU"/>
              </w:rPr>
            </w:pPr>
          </w:p>
          <w:p w14:paraId="36798B93"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-1.453</w:t>
            </w:r>
          </w:p>
        </w:tc>
      </w:tr>
      <w:tr w:rsidR="001444D4" w:rsidRPr="001444D4" w14:paraId="4AEE963F" w14:textId="77777777" w:rsidTr="00424ACE">
        <w:tc>
          <w:tcPr>
            <w:tcW w:w="6289" w:type="dxa"/>
            <w:tcBorders>
              <w:top w:val="single" w:sz="4" w:space="0" w:color="auto"/>
              <w:bottom w:val="single" w:sz="12" w:space="0" w:color="auto"/>
            </w:tcBorders>
          </w:tcPr>
          <w:p w14:paraId="59DEC013"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Egyéb, más ágazathoz nem sorolható intézmények és feladatok kiadásai - Erdő és vadgazdálkodási költség</w:t>
            </w:r>
          </w:p>
        </w:tc>
        <w:tc>
          <w:tcPr>
            <w:tcW w:w="2239" w:type="dxa"/>
            <w:tcBorders>
              <w:top w:val="single" w:sz="4" w:space="0" w:color="auto"/>
              <w:bottom w:val="single" w:sz="12" w:space="0" w:color="auto"/>
            </w:tcBorders>
          </w:tcPr>
          <w:p w14:paraId="517B7AD5" w14:textId="77777777" w:rsidR="001444D4" w:rsidRPr="001444D4" w:rsidRDefault="001444D4" w:rsidP="001444D4">
            <w:pPr>
              <w:ind w:left="720"/>
              <w:jc w:val="right"/>
              <w:rPr>
                <w:rFonts w:ascii="Calibri" w:eastAsia="Times New Roman" w:hAnsi="Calibri" w:cs="Calibri"/>
                <w:lang w:eastAsia="hu-HU"/>
              </w:rPr>
            </w:pPr>
          </w:p>
          <w:p w14:paraId="092426BB"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+1.453</w:t>
            </w:r>
          </w:p>
        </w:tc>
      </w:tr>
      <w:tr w:rsidR="001444D4" w:rsidRPr="001444D4" w14:paraId="3B30F0CD" w14:textId="77777777" w:rsidTr="00424ACE">
        <w:tc>
          <w:tcPr>
            <w:tcW w:w="6289" w:type="dxa"/>
            <w:tcBorders>
              <w:top w:val="single" w:sz="12" w:space="0" w:color="auto"/>
              <w:bottom w:val="single" w:sz="4" w:space="0" w:color="auto"/>
            </w:tcBorders>
          </w:tcPr>
          <w:p w14:paraId="3E06BF36"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Tartalék - városi cégek, intézmények, szolgáltatások működésére</w:t>
            </w:r>
          </w:p>
        </w:tc>
        <w:tc>
          <w:tcPr>
            <w:tcW w:w="2239" w:type="dxa"/>
            <w:tcBorders>
              <w:top w:val="single" w:sz="12" w:space="0" w:color="auto"/>
              <w:bottom w:val="single" w:sz="4" w:space="0" w:color="auto"/>
            </w:tcBorders>
          </w:tcPr>
          <w:p w14:paraId="23E249AB"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-1.107</w:t>
            </w:r>
          </w:p>
        </w:tc>
      </w:tr>
      <w:tr w:rsidR="001444D4" w:rsidRPr="001444D4" w14:paraId="2EEA6ECC" w14:textId="77777777" w:rsidTr="00424ACE">
        <w:tc>
          <w:tcPr>
            <w:tcW w:w="6289" w:type="dxa"/>
            <w:tcBorders>
              <w:top w:val="single" w:sz="4" w:space="0" w:color="auto"/>
              <w:bottom w:val="single" w:sz="12" w:space="0" w:color="auto"/>
            </w:tcBorders>
          </w:tcPr>
          <w:p w14:paraId="5F92AD7B"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Sport ágazat kiadásai – Szombathelyi Neumann J. Általános Iskola területén 3 db műfüves labdarúgó pálya éves karbantartás</w:t>
            </w:r>
          </w:p>
        </w:tc>
        <w:tc>
          <w:tcPr>
            <w:tcW w:w="2239" w:type="dxa"/>
            <w:tcBorders>
              <w:top w:val="single" w:sz="4" w:space="0" w:color="auto"/>
              <w:bottom w:val="single" w:sz="12" w:space="0" w:color="auto"/>
            </w:tcBorders>
          </w:tcPr>
          <w:p w14:paraId="19162CB1" w14:textId="77777777" w:rsidR="001444D4" w:rsidRPr="001444D4" w:rsidRDefault="001444D4" w:rsidP="001444D4">
            <w:pPr>
              <w:ind w:left="720"/>
              <w:jc w:val="right"/>
              <w:rPr>
                <w:rFonts w:ascii="Calibri" w:eastAsia="Times New Roman" w:hAnsi="Calibri" w:cs="Calibri"/>
                <w:lang w:eastAsia="hu-HU"/>
              </w:rPr>
            </w:pPr>
          </w:p>
          <w:p w14:paraId="02BD3016"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+1.107</w:t>
            </w:r>
          </w:p>
        </w:tc>
      </w:tr>
      <w:tr w:rsidR="001444D4" w:rsidRPr="001444D4" w14:paraId="4D82CF7E" w14:textId="77777777" w:rsidTr="00424ACE">
        <w:tc>
          <w:tcPr>
            <w:tcW w:w="6289" w:type="dxa"/>
            <w:tcBorders>
              <w:top w:val="single" w:sz="12" w:space="0" w:color="auto"/>
              <w:bottom w:val="single" w:sz="4" w:space="0" w:color="auto"/>
            </w:tcBorders>
          </w:tcPr>
          <w:p w14:paraId="72A9416E"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Tartalék - városi cégek, intézmények, szolgáltatások működésére</w:t>
            </w:r>
          </w:p>
        </w:tc>
        <w:tc>
          <w:tcPr>
            <w:tcW w:w="2239" w:type="dxa"/>
            <w:tcBorders>
              <w:top w:val="single" w:sz="12" w:space="0" w:color="auto"/>
              <w:bottom w:val="single" w:sz="4" w:space="0" w:color="auto"/>
            </w:tcBorders>
          </w:tcPr>
          <w:p w14:paraId="62400814"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-6.000</w:t>
            </w:r>
          </w:p>
        </w:tc>
      </w:tr>
      <w:tr w:rsidR="001444D4" w:rsidRPr="001444D4" w14:paraId="6715400E" w14:textId="77777777" w:rsidTr="00424ACE">
        <w:tc>
          <w:tcPr>
            <w:tcW w:w="6289" w:type="dxa"/>
            <w:tcBorders>
              <w:top w:val="single" w:sz="4" w:space="0" w:color="auto"/>
              <w:bottom w:val="single" w:sz="12" w:space="0" w:color="auto"/>
            </w:tcBorders>
          </w:tcPr>
          <w:p w14:paraId="2E5EE1A7"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Kulturális ágazat, média kiadásai – Kulturális és civil alap</w:t>
            </w:r>
          </w:p>
        </w:tc>
        <w:tc>
          <w:tcPr>
            <w:tcW w:w="2239" w:type="dxa"/>
            <w:tcBorders>
              <w:top w:val="single" w:sz="4" w:space="0" w:color="auto"/>
              <w:bottom w:val="single" w:sz="12" w:space="0" w:color="auto"/>
            </w:tcBorders>
          </w:tcPr>
          <w:p w14:paraId="09038516"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+6.000</w:t>
            </w:r>
          </w:p>
        </w:tc>
      </w:tr>
      <w:tr w:rsidR="001444D4" w:rsidRPr="001444D4" w14:paraId="3B830ADB" w14:textId="77777777" w:rsidTr="00424ACE">
        <w:tc>
          <w:tcPr>
            <w:tcW w:w="6289" w:type="dxa"/>
            <w:tcBorders>
              <w:top w:val="single" w:sz="12" w:space="0" w:color="auto"/>
              <w:bottom w:val="single" w:sz="4" w:space="0" w:color="auto"/>
            </w:tcBorders>
          </w:tcPr>
          <w:p w14:paraId="35475997"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Felhalmozási kiadások - Projektek - önerő, hozzájárulás, előkészítés, egyéb beruházási feladatok</w:t>
            </w:r>
          </w:p>
        </w:tc>
        <w:tc>
          <w:tcPr>
            <w:tcW w:w="2239" w:type="dxa"/>
            <w:tcBorders>
              <w:top w:val="single" w:sz="12" w:space="0" w:color="auto"/>
              <w:bottom w:val="single" w:sz="4" w:space="0" w:color="auto"/>
            </w:tcBorders>
          </w:tcPr>
          <w:p w14:paraId="0D44BD0A" w14:textId="77777777" w:rsidR="001444D4" w:rsidRPr="001444D4" w:rsidRDefault="001444D4" w:rsidP="001444D4">
            <w:pPr>
              <w:ind w:left="720"/>
              <w:jc w:val="right"/>
              <w:rPr>
                <w:rFonts w:ascii="Calibri" w:eastAsia="Times New Roman" w:hAnsi="Calibri" w:cs="Calibri"/>
                <w:lang w:eastAsia="hu-HU"/>
              </w:rPr>
            </w:pPr>
          </w:p>
          <w:p w14:paraId="2114F18A"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-6.681</w:t>
            </w:r>
          </w:p>
        </w:tc>
      </w:tr>
      <w:tr w:rsidR="001444D4" w:rsidRPr="001444D4" w14:paraId="056DF329" w14:textId="77777777" w:rsidTr="00424ACE">
        <w:tc>
          <w:tcPr>
            <w:tcW w:w="6289" w:type="dxa"/>
            <w:tcBorders>
              <w:top w:val="single" w:sz="4" w:space="0" w:color="auto"/>
              <w:bottom w:val="single" w:sz="12" w:space="0" w:color="auto"/>
            </w:tcBorders>
          </w:tcPr>
          <w:p w14:paraId="2D445797"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Egyéb, más ágazathoz nem sorolható intézmények és feladatok kiadásai - TOP Plusz 1.3.1.-00001 Fenntartható városfejlesztés – hozzájárulás</w:t>
            </w:r>
          </w:p>
        </w:tc>
        <w:tc>
          <w:tcPr>
            <w:tcW w:w="2239" w:type="dxa"/>
            <w:tcBorders>
              <w:top w:val="single" w:sz="4" w:space="0" w:color="auto"/>
              <w:bottom w:val="single" w:sz="12" w:space="0" w:color="auto"/>
            </w:tcBorders>
          </w:tcPr>
          <w:p w14:paraId="31E10224" w14:textId="77777777" w:rsidR="001444D4" w:rsidRPr="001444D4" w:rsidRDefault="001444D4" w:rsidP="001444D4">
            <w:pPr>
              <w:ind w:left="720"/>
              <w:jc w:val="right"/>
              <w:rPr>
                <w:rFonts w:ascii="Calibri" w:eastAsia="Times New Roman" w:hAnsi="Calibri" w:cs="Calibri"/>
                <w:lang w:eastAsia="hu-HU"/>
              </w:rPr>
            </w:pPr>
          </w:p>
          <w:p w14:paraId="201BE118" w14:textId="77777777" w:rsidR="001444D4" w:rsidRPr="001444D4" w:rsidRDefault="001444D4" w:rsidP="001444D4">
            <w:pPr>
              <w:ind w:left="720"/>
              <w:jc w:val="right"/>
              <w:rPr>
                <w:rFonts w:ascii="Calibri" w:eastAsia="Times New Roman" w:hAnsi="Calibri" w:cs="Calibri"/>
                <w:lang w:eastAsia="hu-HU"/>
              </w:rPr>
            </w:pPr>
          </w:p>
          <w:p w14:paraId="68970A2B"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+6.681</w:t>
            </w:r>
          </w:p>
        </w:tc>
      </w:tr>
      <w:tr w:rsidR="001444D4" w:rsidRPr="001444D4" w14:paraId="0DC0DE52" w14:textId="77777777" w:rsidTr="00424ACE">
        <w:tc>
          <w:tcPr>
            <w:tcW w:w="6289" w:type="dxa"/>
            <w:tcBorders>
              <w:top w:val="single" w:sz="12" w:space="0" w:color="auto"/>
              <w:bottom w:val="single" w:sz="4" w:space="0" w:color="auto"/>
            </w:tcBorders>
          </w:tcPr>
          <w:p w14:paraId="66160FB5"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Tartalék - városi cégek, intézmények, szolgáltatások működésére</w:t>
            </w:r>
          </w:p>
        </w:tc>
        <w:tc>
          <w:tcPr>
            <w:tcW w:w="2239" w:type="dxa"/>
            <w:tcBorders>
              <w:top w:val="single" w:sz="12" w:space="0" w:color="auto"/>
              <w:bottom w:val="single" w:sz="4" w:space="0" w:color="auto"/>
            </w:tcBorders>
          </w:tcPr>
          <w:p w14:paraId="77658C36"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-55.000</w:t>
            </w:r>
          </w:p>
        </w:tc>
      </w:tr>
      <w:tr w:rsidR="001444D4" w:rsidRPr="001444D4" w14:paraId="74F62481" w14:textId="77777777" w:rsidTr="00424ACE">
        <w:tc>
          <w:tcPr>
            <w:tcW w:w="6289" w:type="dxa"/>
            <w:tcBorders>
              <w:top w:val="single" w:sz="4" w:space="0" w:color="auto"/>
              <w:bottom w:val="single" w:sz="12" w:space="0" w:color="auto"/>
            </w:tcBorders>
          </w:tcPr>
          <w:p w14:paraId="3B1D9614"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Sport ágazat kiadásai - FALCO KC Kft. támogatása</w:t>
            </w:r>
          </w:p>
        </w:tc>
        <w:tc>
          <w:tcPr>
            <w:tcW w:w="2239" w:type="dxa"/>
            <w:tcBorders>
              <w:top w:val="single" w:sz="4" w:space="0" w:color="auto"/>
              <w:bottom w:val="single" w:sz="12" w:space="0" w:color="auto"/>
            </w:tcBorders>
          </w:tcPr>
          <w:p w14:paraId="79135022"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+55.000</w:t>
            </w:r>
          </w:p>
        </w:tc>
      </w:tr>
      <w:tr w:rsidR="001444D4" w:rsidRPr="001444D4" w14:paraId="3FE55530" w14:textId="77777777" w:rsidTr="00424ACE">
        <w:tc>
          <w:tcPr>
            <w:tcW w:w="6289" w:type="dxa"/>
            <w:tcBorders>
              <w:top w:val="single" w:sz="12" w:space="0" w:color="auto"/>
              <w:bottom w:val="single" w:sz="4" w:space="0" w:color="auto"/>
            </w:tcBorders>
          </w:tcPr>
          <w:p w14:paraId="21E36852"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Tartalék - városi cégek, intézmények, szolgáltatások működésére</w:t>
            </w:r>
          </w:p>
        </w:tc>
        <w:tc>
          <w:tcPr>
            <w:tcW w:w="2239" w:type="dxa"/>
            <w:tcBorders>
              <w:top w:val="single" w:sz="12" w:space="0" w:color="auto"/>
              <w:bottom w:val="single" w:sz="4" w:space="0" w:color="auto"/>
            </w:tcBorders>
          </w:tcPr>
          <w:p w14:paraId="2C25C438"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-2.600</w:t>
            </w:r>
          </w:p>
        </w:tc>
      </w:tr>
      <w:tr w:rsidR="001444D4" w:rsidRPr="001444D4" w14:paraId="5BD1DC44" w14:textId="77777777" w:rsidTr="00424ACE">
        <w:tc>
          <w:tcPr>
            <w:tcW w:w="6289" w:type="dxa"/>
            <w:tcBorders>
              <w:top w:val="single" w:sz="4" w:space="0" w:color="auto"/>
              <w:bottom w:val="single" w:sz="12" w:space="0" w:color="auto"/>
            </w:tcBorders>
          </w:tcPr>
          <w:p w14:paraId="5C01D8CB"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 xml:space="preserve">Önkormányzati felhalmozási kiadások – Informatikai fejlesztések – </w:t>
            </w:r>
            <w:bookmarkStart w:id="2" w:name="_Hlk216942073"/>
            <w:r w:rsidRPr="001444D4">
              <w:rPr>
                <w:rFonts w:ascii="Calibri" w:eastAsia="Times New Roman" w:hAnsi="Calibri" w:cs="Calibri"/>
                <w:lang w:eastAsia="hu-HU"/>
              </w:rPr>
              <w:t>Forgalomszámláló szenzorok beszerzése</w:t>
            </w:r>
            <w:bookmarkEnd w:id="2"/>
            <w:r w:rsidRPr="001444D4">
              <w:rPr>
                <w:rFonts w:ascii="Calibri" w:eastAsia="Times New Roman" w:hAnsi="Calibri" w:cs="Calibri"/>
                <w:lang w:eastAsia="hu-HU"/>
              </w:rPr>
              <w:t xml:space="preserve"> és üzemeltetése</w:t>
            </w:r>
          </w:p>
        </w:tc>
        <w:tc>
          <w:tcPr>
            <w:tcW w:w="2239" w:type="dxa"/>
            <w:tcBorders>
              <w:top w:val="single" w:sz="4" w:space="0" w:color="auto"/>
              <w:bottom w:val="single" w:sz="12" w:space="0" w:color="auto"/>
            </w:tcBorders>
          </w:tcPr>
          <w:p w14:paraId="4DE6D317" w14:textId="77777777" w:rsidR="001444D4" w:rsidRPr="001444D4" w:rsidRDefault="001444D4" w:rsidP="001444D4">
            <w:pPr>
              <w:ind w:left="720"/>
              <w:jc w:val="right"/>
              <w:rPr>
                <w:rFonts w:ascii="Calibri" w:eastAsia="Times New Roman" w:hAnsi="Calibri" w:cs="Calibri"/>
                <w:lang w:eastAsia="hu-HU"/>
              </w:rPr>
            </w:pPr>
          </w:p>
          <w:p w14:paraId="2B3CF00D"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+2.600</w:t>
            </w:r>
          </w:p>
        </w:tc>
      </w:tr>
    </w:tbl>
    <w:p w14:paraId="1CFC09BA" w14:textId="77777777" w:rsidR="001444D4" w:rsidRPr="001444D4" w:rsidRDefault="001444D4" w:rsidP="001444D4">
      <w:pPr>
        <w:tabs>
          <w:tab w:val="left" w:pos="1080"/>
        </w:tabs>
        <w:jc w:val="both"/>
        <w:rPr>
          <w:rFonts w:ascii="Calibri" w:eastAsia="Times New Roman" w:hAnsi="Calibri" w:cs="Calibri"/>
          <w:bCs/>
          <w:iCs/>
          <w:lang w:eastAsia="hu-HU"/>
        </w:rPr>
      </w:pPr>
    </w:p>
    <w:p w14:paraId="0C0DE310" w14:textId="77777777" w:rsidR="001444D4" w:rsidRPr="001444D4" w:rsidRDefault="001444D4" w:rsidP="001444D4">
      <w:pPr>
        <w:tabs>
          <w:tab w:val="left" w:pos="1080"/>
        </w:tabs>
        <w:ind w:left="720"/>
        <w:jc w:val="both"/>
        <w:rPr>
          <w:rFonts w:ascii="Calibri" w:eastAsia="Times New Roman" w:hAnsi="Calibri" w:cs="Calibri"/>
          <w:b/>
          <w:bCs/>
          <w:i/>
          <w:iCs/>
          <w:u w:val="single"/>
          <w:lang w:eastAsia="hu-HU"/>
        </w:rPr>
      </w:pPr>
      <w:r w:rsidRPr="001444D4">
        <w:rPr>
          <w:rFonts w:ascii="Calibri" w:eastAsia="Times New Roman" w:hAnsi="Calibri" w:cs="Calibri"/>
          <w:b/>
          <w:bCs/>
          <w:i/>
          <w:iCs/>
          <w:u w:val="single"/>
          <w:lang w:eastAsia="hu-HU"/>
        </w:rPr>
        <w:t>e)egyenleg: 0 eFt</w:t>
      </w:r>
    </w:p>
    <w:p w14:paraId="0BCCA306" w14:textId="77777777" w:rsidR="001444D4" w:rsidRPr="001444D4" w:rsidRDefault="001444D4" w:rsidP="001444D4">
      <w:pPr>
        <w:tabs>
          <w:tab w:val="left" w:pos="1080"/>
        </w:tabs>
        <w:ind w:left="720"/>
        <w:jc w:val="both"/>
        <w:rPr>
          <w:rFonts w:ascii="Calibri" w:eastAsia="Times New Roman" w:hAnsi="Calibri" w:cs="Calibri"/>
          <w:b/>
          <w:bCs/>
          <w:i/>
          <w:iCs/>
          <w:u w:val="single"/>
          <w:lang w:eastAsia="hu-HU"/>
        </w:rPr>
      </w:pPr>
    </w:p>
    <w:p w14:paraId="69F1E1A4" w14:textId="77777777" w:rsidR="001444D4" w:rsidRPr="001444D4" w:rsidRDefault="001444D4" w:rsidP="001444D4">
      <w:pPr>
        <w:rPr>
          <w:rFonts w:ascii="Calibri" w:eastAsia="Times New Roman" w:hAnsi="Calibri" w:cs="Calibri"/>
          <w:b/>
          <w:bCs/>
          <w:i/>
          <w:iCs/>
          <w:u w:val="single"/>
          <w:lang w:eastAsia="hu-HU"/>
        </w:rPr>
      </w:pPr>
      <w:r w:rsidRPr="001444D4">
        <w:rPr>
          <w:rFonts w:ascii="Calibri" w:eastAsia="Times New Roman" w:hAnsi="Calibri" w:cs="Calibri"/>
          <w:b/>
          <w:bCs/>
          <w:i/>
          <w:iCs/>
          <w:u w:val="single"/>
          <w:lang w:eastAsia="hu-HU"/>
        </w:rPr>
        <w:t>f) Ágazati kiadásokból, polgármesteri keretből történt átcsoportosítások:</w:t>
      </w:r>
    </w:p>
    <w:p w14:paraId="7F6A2FBC" w14:textId="77777777" w:rsidR="001444D4" w:rsidRPr="001444D4" w:rsidRDefault="001444D4" w:rsidP="001444D4">
      <w:pPr>
        <w:ind w:left="360"/>
        <w:rPr>
          <w:rFonts w:ascii="Calibri" w:eastAsia="Times New Roman" w:hAnsi="Calibri" w:cs="Calibri"/>
          <w:b/>
          <w:bCs/>
          <w:i/>
          <w:iCs/>
          <w:lang w:eastAsia="hu-HU"/>
        </w:rPr>
      </w:pPr>
    </w:p>
    <w:p w14:paraId="13DD3833" w14:textId="77777777" w:rsidR="001444D4" w:rsidRPr="001444D4" w:rsidRDefault="001444D4" w:rsidP="001444D4">
      <w:pPr>
        <w:ind w:left="360"/>
        <w:jc w:val="both"/>
        <w:rPr>
          <w:rFonts w:ascii="Calibri" w:eastAsia="Times New Roman" w:hAnsi="Calibri" w:cs="Calibri"/>
          <w:lang w:eastAsia="hu-HU"/>
        </w:rPr>
      </w:pPr>
      <w:r w:rsidRPr="001444D4">
        <w:rPr>
          <w:rFonts w:ascii="Calibri" w:eastAsia="Times New Roman" w:hAnsi="Calibri" w:cs="Calibri"/>
          <w:b/>
          <w:bCs/>
          <w:i/>
          <w:iCs/>
          <w:lang w:eastAsia="hu-HU"/>
        </w:rPr>
        <w:t>•</w:t>
      </w:r>
      <w:r w:rsidRPr="001444D4">
        <w:rPr>
          <w:rFonts w:ascii="Calibri" w:eastAsia="Times New Roman" w:hAnsi="Calibri" w:cs="Calibri"/>
          <w:b/>
          <w:bCs/>
          <w:i/>
          <w:iCs/>
          <w:lang w:eastAsia="hu-HU"/>
        </w:rPr>
        <w:tab/>
      </w:r>
      <w:r w:rsidRPr="001444D4">
        <w:rPr>
          <w:rFonts w:ascii="Calibri" w:eastAsia="Times New Roman" w:hAnsi="Calibri" w:cs="Calibri"/>
          <w:lang w:eastAsia="hu-HU"/>
        </w:rPr>
        <w:t>A</w:t>
      </w:r>
      <w:r w:rsidRPr="001444D4">
        <w:rPr>
          <w:rFonts w:ascii="Calibri" w:eastAsia="Times New Roman" w:hAnsi="Calibri" w:cs="Calibri"/>
          <w:b/>
          <w:bCs/>
          <w:i/>
          <w:iCs/>
          <w:lang w:eastAsia="hu-HU"/>
        </w:rPr>
        <w:t xml:space="preserve"> 175/2025.(IX.23.) VISB számú határozat </w:t>
      </w:r>
      <w:r w:rsidRPr="001444D4">
        <w:rPr>
          <w:rFonts w:ascii="Calibri" w:eastAsia="Times New Roman" w:hAnsi="Calibri" w:cs="Calibri"/>
          <w:lang w:eastAsia="hu-HU"/>
        </w:rPr>
        <w:t>alapján a 2024. évi szárazelemgyűjtés díjazásaként 2 óvoda költségvetésébe a „Környezetvédelmi kiadások” előirányzatából a támogatási összegek átcsoportosításra kerültek, mindösszesen 130 eFt összegben.</w:t>
      </w:r>
    </w:p>
    <w:p w14:paraId="28C1C5F5" w14:textId="77777777" w:rsidR="001444D4" w:rsidRPr="001444D4" w:rsidRDefault="001444D4" w:rsidP="001444D4">
      <w:pPr>
        <w:ind w:left="360"/>
        <w:jc w:val="both"/>
        <w:rPr>
          <w:rFonts w:ascii="Calibri" w:eastAsia="Times New Roman" w:hAnsi="Calibri" w:cs="Calibri"/>
          <w:b/>
          <w:bCs/>
          <w:i/>
          <w:iCs/>
          <w:lang w:eastAsia="hu-HU"/>
        </w:rPr>
      </w:pPr>
    </w:p>
    <w:p w14:paraId="2CD42225" w14:textId="77777777" w:rsidR="001444D4" w:rsidRPr="001444D4" w:rsidRDefault="001444D4" w:rsidP="001444D4">
      <w:pPr>
        <w:ind w:left="360"/>
        <w:jc w:val="both"/>
        <w:rPr>
          <w:rFonts w:ascii="Calibri" w:eastAsia="Times New Roman" w:hAnsi="Calibri" w:cs="Calibri"/>
          <w:lang w:eastAsia="hu-HU"/>
        </w:rPr>
      </w:pPr>
      <w:bookmarkStart w:id="3" w:name="_Hlk215482980"/>
      <w:r w:rsidRPr="001444D4">
        <w:rPr>
          <w:rFonts w:ascii="Calibri" w:eastAsia="Times New Roman" w:hAnsi="Calibri" w:cs="Calibri"/>
          <w:lang w:eastAsia="hu-HU"/>
        </w:rPr>
        <w:t>•</w:t>
      </w:r>
      <w:r w:rsidRPr="001444D4">
        <w:rPr>
          <w:rFonts w:ascii="Calibri" w:eastAsia="Times New Roman" w:hAnsi="Calibri" w:cs="Calibri"/>
          <w:lang w:eastAsia="hu-HU"/>
        </w:rPr>
        <w:tab/>
        <w:t xml:space="preserve">A </w:t>
      </w:r>
      <w:r w:rsidRPr="001444D4">
        <w:rPr>
          <w:rFonts w:ascii="Calibri" w:eastAsia="Times New Roman" w:hAnsi="Calibri" w:cs="Calibri"/>
          <w:b/>
          <w:bCs/>
          <w:i/>
          <w:iCs/>
          <w:lang w:eastAsia="hu-HU"/>
        </w:rPr>
        <w:t xml:space="preserve">295/2025. (X.29.) SzLB sz. határozat. és a 296/2025. (X.29.) SzLB sz. határozat </w:t>
      </w:r>
      <w:r w:rsidRPr="001444D4">
        <w:rPr>
          <w:rFonts w:ascii="Calibri" w:eastAsia="Times New Roman" w:hAnsi="Calibri" w:cs="Calibri"/>
          <w:lang w:eastAsia="hu-HU"/>
        </w:rPr>
        <w:t>alapján szociális és köznevelési intézmények részére év végi karácsonyi ajándékozásra a „Segély önkormányzati támogatásból” tételsor terhére 2.000 eFt és 4.500 eFt összegű támogatás nyújtására került sor, így az előirányzat részben átcsoportosításra került az érintett intézmények költségvetésébe, részben a Szociális Szolgáltatók Közhasznú Egyesülete részére, részben pedig a „Szociális és köznevelési intézmények év végi karácsonyi ajándékozás és rászoruló kiskorú gyermeket nevelő családok év végi karácsonyi ajándékozása” tételsorra.</w:t>
      </w:r>
    </w:p>
    <w:bookmarkEnd w:id="3"/>
    <w:p w14:paraId="612EAC9F" w14:textId="77777777" w:rsidR="001444D4" w:rsidRPr="001444D4" w:rsidRDefault="001444D4" w:rsidP="001444D4">
      <w:pPr>
        <w:ind w:left="360"/>
        <w:jc w:val="both"/>
        <w:rPr>
          <w:rFonts w:ascii="Calibri" w:eastAsia="Times New Roman" w:hAnsi="Calibri" w:cs="Calibri"/>
          <w:b/>
          <w:bCs/>
          <w:i/>
          <w:iCs/>
          <w:lang w:eastAsia="hu-HU"/>
        </w:rPr>
      </w:pPr>
    </w:p>
    <w:p w14:paraId="56A13F07" w14:textId="77777777" w:rsidR="001444D4" w:rsidRPr="001444D4" w:rsidRDefault="001444D4" w:rsidP="001444D4">
      <w:pPr>
        <w:ind w:left="360"/>
        <w:jc w:val="both"/>
        <w:rPr>
          <w:rFonts w:ascii="Calibri" w:eastAsia="Times New Roman" w:hAnsi="Calibri" w:cs="Calibri"/>
          <w:lang w:eastAsia="hu-HU"/>
        </w:rPr>
      </w:pPr>
      <w:r w:rsidRPr="001444D4">
        <w:rPr>
          <w:rFonts w:ascii="Calibri" w:eastAsia="Times New Roman" w:hAnsi="Calibri" w:cs="Calibri"/>
          <w:lang w:eastAsia="hu-HU"/>
        </w:rPr>
        <w:t>•</w:t>
      </w:r>
      <w:r w:rsidRPr="001444D4">
        <w:rPr>
          <w:rFonts w:ascii="Calibri" w:eastAsia="Times New Roman" w:hAnsi="Calibri" w:cs="Calibri"/>
          <w:lang w:eastAsia="hu-HU"/>
        </w:rPr>
        <w:tab/>
        <w:t xml:space="preserve">A </w:t>
      </w:r>
      <w:r w:rsidRPr="001444D4">
        <w:rPr>
          <w:rFonts w:ascii="Calibri" w:eastAsia="Times New Roman" w:hAnsi="Calibri" w:cs="Calibri"/>
          <w:b/>
          <w:bCs/>
          <w:i/>
          <w:iCs/>
          <w:lang w:eastAsia="hu-HU"/>
        </w:rPr>
        <w:t xml:space="preserve">333/2025. (XI.27.) SzLB sz. határozat </w:t>
      </w:r>
      <w:r w:rsidRPr="001444D4">
        <w:rPr>
          <w:rFonts w:ascii="Calibri" w:eastAsia="Times New Roman" w:hAnsi="Calibri" w:cs="Calibri"/>
          <w:lang w:eastAsia="hu-HU"/>
        </w:rPr>
        <w:t xml:space="preserve">alapján az „Alpokalja Nagycsaládos Egyesület Szombathely részére”, rendezvény támogatása céljából a „Segély önkormányzati támogatásból” tételsor terhére 700 eFt került átcsoportosításra. </w:t>
      </w:r>
    </w:p>
    <w:p w14:paraId="02FBE5A2" w14:textId="77777777" w:rsidR="001444D4" w:rsidRPr="001444D4" w:rsidRDefault="001444D4" w:rsidP="001444D4">
      <w:pPr>
        <w:ind w:left="360"/>
        <w:jc w:val="both"/>
        <w:rPr>
          <w:rFonts w:ascii="Calibri" w:eastAsia="Times New Roman" w:hAnsi="Calibri" w:cs="Calibri"/>
          <w:lang w:eastAsia="hu-HU"/>
        </w:rPr>
      </w:pPr>
    </w:p>
    <w:p w14:paraId="14A53585" w14:textId="77777777" w:rsidR="001444D4" w:rsidRPr="001444D4" w:rsidRDefault="001444D4" w:rsidP="001444D4">
      <w:pPr>
        <w:ind w:left="360"/>
        <w:jc w:val="both"/>
        <w:rPr>
          <w:rFonts w:ascii="Calibri" w:eastAsia="Times New Roman" w:hAnsi="Calibri" w:cs="Calibri"/>
          <w:lang w:eastAsia="hu-HU"/>
        </w:rPr>
      </w:pPr>
      <w:r w:rsidRPr="001444D4">
        <w:rPr>
          <w:rFonts w:ascii="Calibri" w:eastAsia="Times New Roman" w:hAnsi="Calibri" w:cs="Calibri"/>
          <w:lang w:eastAsia="hu-HU"/>
        </w:rPr>
        <w:lastRenderedPageBreak/>
        <w:t>•</w:t>
      </w:r>
      <w:r w:rsidRPr="001444D4">
        <w:rPr>
          <w:rFonts w:ascii="Calibri" w:eastAsia="Times New Roman" w:hAnsi="Calibri" w:cs="Calibri"/>
          <w:lang w:eastAsia="hu-HU"/>
        </w:rPr>
        <w:tab/>
        <w:t xml:space="preserve">A </w:t>
      </w:r>
      <w:r w:rsidRPr="001444D4">
        <w:rPr>
          <w:rFonts w:ascii="Calibri" w:eastAsia="Times New Roman" w:hAnsi="Calibri" w:cs="Calibri"/>
          <w:b/>
          <w:bCs/>
          <w:i/>
          <w:iCs/>
          <w:lang w:eastAsia="hu-HU"/>
        </w:rPr>
        <w:t xml:space="preserve">161/2025. (XII.9.) KOCB sz. határozat </w:t>
      </w:r>
      <w:r w:rsidRPr="001444D4">
        <w:rPr>
          <w:rFonts w:ascii="Calibri" w:eastAsia="Times New Roman" w:hAnsi="Calibri" w:cs="Calibri"/>
          <w:lang w:eastAsia="hu-HU"/>
        </w:rPr>
        <w:t xml:space="preserve">alapján a „Köznevelési feladatellátásra átadott vagyon ellenőrzése” tételsor terhére 800 eFt került átcsoportosításra a köznevelési GAMESZ részére. </w:t>
      </w:r>
    </w:p>
    <w:p w14:paraId="2102F59B" w14:textId="77777777" w:rsidR="001444D4" w:rsidRPr="001444D4" w:rsidRDefault="001444D4" w:rsidP="001444D4">
      <w:pPr>
        <w:ind w:left="360"/>
        <w:jc w:val="both"/>
        <w:rPr>
          <w:rFonts w:ascii="Calibri" w:eastAsia="Times New Roman" w:hAnsi="Calibri" w:cs="Calibri"/>
          <w:lang w:eastAsia="hu-HU"/>
        </w:rPr>
      </w:pPr>
    </w:p>
    <w:p w14:paraId="3179C81D" w14:textId="77777777" w:rsidR="001444D4" w:rsidRPr="001444D4" w:rsidRDefault="001444D4" w:rsidP="001444D4">
      <w:pPr>
        <w:numPr>
          <w:ilvl w:val="0"/>
          <w:numId w:val="7"/>
        </w:numPr>
        <w:tabs>
          <w:tab w:val="left" w:pos="840"/>
        </w:tabs>
        <w:rPr>
          <w:rFonts w:ascii="Calibri" w:eastAsia="Times New Roman" w:hAnsi="Calibri" w:cs="Calibri"/>
          <w:b/>
          <w:bCs/>
          <w:i/>
          <w:iCs/>
          <w:u w:val="single"/>
          <w:lang w:eastAsia="hu-HU"/>
        </w:rPr>
      </w:pPr>
      <w:r w:rsidRPr="001444D4">
        <w:rPr>
          <w:rFonts w:ascii="Calibri" w:eastAsia="Times New Roman" w:hAnsi="Calibri" w:cs="Calibri"/>
          <w:b/>
          <w:bCs/>
          <w:i/>
          <w:iCs/>
          <w:u w:val="single"/>
          <w:lang w:eastAsia="hu-HU"/>
        </w:rPr>
        <w:t>egyenleg: 0  eFt</w:t>
      </w:r>
    </w:p>
    <w:p w14:paraId="27FEE0E5" w14:textId="77777777" w:rsidR="001444D4" w:rsidRPr="001444D4" w:rsidRDefault="001444D4" w:rsidP="001444D4">
      <w:pPr>
        <w:tabs>
          <w:tab w:val="left" w:pos="840"/>
        </w:tabs>
        <w:rPr>
          <w:rFonts w:ascii="Calibri" w:eastAsia="Times New Roman" w:hAnsi="Calibri" w:cs="Calibri"/>
          <w:b/>
          <w:bCs/>
          <w:i/>
          <w:iCs/>
          <w:u w:val="single"/>
          <w:lang w:eastAsia="hu-HU"/>
        </w:rPr>
      </w:pPr>
    </w:p>
    <w:p w14:paraId="78067B4B" w14:textId="77777777" w:rsidR="001444D4" w:rsidRPr="001444D4" w:rsidRDefault="001444D4" w:rsidP="001444D4">
      <w:pPr>
        <w:keepNext/>
        <w:jc w:val="both"/>
        <w:outlineLvl w:val="7"/>
        <w:rPr>
          <w:rFonts w:ascii="Calibri" w:eastAsia="Times New Roman" w:hAnsi="Calibri" w:cs="Calibri"/>
          <w:b/>
          <w:i/>
          <w:iCs/>
          <w:u w:val="single"/>
          <w:lang w:eastAsia="hu-HU"/>
        </w:rPr>
      </w:pPr>
      <w:r w:rsidRPr="001444D4">
        <w:rPr>
          <w:rFonts w:ascii="Calibri" w:eastAsia="Times New Roman" w:hAnsi="Calibri" w:cs="Calibri"/>
          <w:b/>
          <w:i/>
          <w:iCs/>
          <w:u w:val="single"/>
          <w:lang w:eastAsia="hu-HU"/>
        </w:rPr>
        <w:t>g) Egyéb átcsoportosítások:</w:t>
      </w:r>
    </w:p>
    <w:p w14:paraId="2BB4DEBD" w14:textId="77777777" w:rsidR="001444D4" w:rsidRPr="001444D4" w:rsidRDefault="001444D4" w:rsidP="001444D4">
      <w:pPr>
        <w:jc w:val="both"/>
        <w:rPr>
          <w:rFonts w:ascii="Calibri" w:eastAsia="Times New Roman" w:hAnsi="Calibri" w:cs="Calibri"/>
          <w:lang w:eastAsia="hu-HU"/>
        </w:rPr>
      </w:pPr>
    </w:p>
    <w:p w14:paraId="54D1C11D" w14:textId="77777777" w:rsidR="001444D4" w:rsidRPr="001444D4" w:rsidRDefault="001444D4" w:rsidP="001444D4">
      <w:pPr>
        <w:ind w:left="426"/>
        <w:jc w:val="both"/>
        <w:rPr>
          <w:rFonts w:ascii="Calibri" w:eastAsia="Times New Roman" w:hAnsi="Calibri" w:cs="Calibri"/>
          <w:lang w:eastAsia="hu-HU"/>
        </w:rPr>
      </w:pPr>
      <w:r w:rsidRPr="001444D4">
        <w:rPr>
          <w:rFonts w:ascii="Calibri" w:eastAsia="Times New Roman" w:hAnsi="Calibri" w:cs="Calibri"/>
          <w:lang w:eastAsia="hu-HU"/>
        </w:rPr>
        <w:t xml:space="preserve">Az átcsoportosítás keretében egyenleget nem érintő változások kerültek végrehajtásra, melyet szakmai indokok támasztanak alá, továbbá technikai jellegűek. </w:t>
      </w:r>
    </w:p>
    <w:p w14:paraId="0DEA682E" w14:textId="77777777" w:rsidR="001444D4" w:rsidRPr="001444D4" w:rsidRDefault="001444D4" w:rsidP="001444D4">
      <w:pPr>
        <w:ind w:left="426"/>
        <w:jc w:val="both"/>
        <w:rPr>
          <w:rFonts w:ascii="Calibri" w:eastAsia="Times New Roman" w:hAnsi="Calibri" w:cs="Calibri"/>
          <w:lang w:eastAsia="hu-HU"/>
        </w:rPr>
      </w:pPr>
    </w:p>
    <w:p w14:paraId="74AB5CBD" w14:textId="77777777" w:rsidR="001444D4" w:rsidRPr="001444D4" w:rsidRDefault="001444D4" w:rsidP="001444D4">
      <w:pPr>
        <w:numPr>
          <w:ilvl w:val="0"/>
          <w:numId w:val="6"/>
        </w:numPr>
        <w:jc w:val="both"/>
        <w:rPr>
          <w:rFonts w:ascii="Calibri" w:eastAsia="Times New Roman" w:hAnsi="Calibri" w:cs="Calibri"/>
          <w:lang w:eastAsia="hu-HU"/>
        </w:rPr>
      </w:pPr>
      <w:r w:rsidRPr="001444D4">
        <w:rPr>
          <w:rFonts w:ascii="Calibri" w:eastAsia="Times New Roman" w:hAnsi="Calibri" w:cs="Calibri"/>
          <w:lang w:eastAsia="hu-HU"/>
        </w:rPr>
        <w:t>A nyári szünetben történt étkeztetések elszámolásai alapján a „Szünidei gyermekétkeztetés” tételsorról 3.121 eFt összegű előirányzat átcsoportosításra került a feladatot ellátó Pálos Károly Szociális Szolgáltató Központ és Gyermekjóléti Szolgálat intézmény költségvetésébe.</w:t>
      </w:r>
    </w:p>
    <w:p w14:paraId="6D11A90E" w14:textId="77777777" w:rsidR="001444D4" w:rsidRPr="001444D4" w:rsidRDefault="001444D4" w:rsidP="001444D4">
      <w:pPr>
        <w:ind w:left="720"/>
        <w:jc w:val="both"/>
        <w:rPr>
          <w:rFonts w:ascii="Calibri" w:eastAsia="Times New Roman" w:hAnsi="Calibri" w:cs="Calibri"/>
          <w:lang w:eastAsia="hu-HU"/>
        </w:rPr>
      </w:pPr>
    </w:p>
    <w:p w14:paraId="598F7B97" w14:textId="77777777" w:rsidR="001444D4" w:rsidRPr="001444D4" w:rsidRDefault="001444D4" w:rsidP="001444D4">
      <w:pPr>
        <w:numPr>
          <w:ilvl w:val="0"/>
          <w:numId w:val="16"/>
        </w:numPr>
        <w:jc w:val="both"/>
        <w:rPr>
          <w:rFonts w:ascii="Calibri" w:eastAsia="Times New Roman" w:hAnsi="Calibri" w:cs="Calibri"/>
          <w:lang w:eastAsia="hu-HU"/>
        </w:rPr>
      </w:pPr>
      <w:r w:rsidRPr="001444D4">
        <w:rPr>
          <w:rFonts w:ascii="Calibri" w:eastAsia="Times New Roman" w:hAnsi="Calibri" w:cs="Calibri"/>
          <w:lang w:eastAsia="hu-HU"/>
        </w:rPr>
        <w:t>A 2025. évi tényleges teljesítési adatok alapján a „Szombathelyi Szabadidősport rendezvények” tételsorról a „Szombathelyi Szabadidősport Szövetség támogatása - Városi Kispályás Labdarúgó Bajnokság, Városi Tekebajnokság, Nyári lábtenisz bajnokság, Kispályás labdarúgó bajnokság” tételsorra 6.500 eFt összeg átcsoportosítása történt meg.</w:t>
      </w:r>
    </w:p>
    <w:p w14:paraId="70853348" w14:textId="77777777" w:rsidR="001444D4" w:rsidRPr="001444D4" w:rsidRDefault="001444D4" w:rsidP="001444D4">
      <w:pPr>
        <w:ind w:left="720"/>
        <w:jc w:val="both"/>
        <w:rPr>
          <w:rFonts w:ascii="Calibri" w:eastAsia="Times New Roman" w:hAnsi="Calibri" w:cs="Calibri"/>
          <w:lang w:eastAsia="hu-HU"/>
        </w:rPr>
      </w:pPr>
    </w:p>
    <w:p w14:paraId="410D52C8" w14:textId="77777777" w:rsidR="001444D4" w:rsidRPr="001444D4" w:rsidRDefault="001444D4" w:rsidP="001444D4">
      <w:pPr>
        <w:numPr>
          <w:ilvl w:val="0"/>
          <w:numId w:val="6"/>
        </w:numPr>
        <w:jc w:val="both"/>
        <w:rPr>
          <w:rFonts w:ascii="Calibri" w:eastAsia="Times New Roman" w:hAnsi="Calibri" w:cs="Calibri"/>
          <w:lang w:eastAsia="hu-HU"/>
        </w:rPr>
      </w:pPr>
      <w:r w:rsidRPr="001444D4">
        <w:rPr>
          <w:rFonts w:ascii="Calibri" w:eastAsia="Times New Roman" w:hAnsi="Calibri" w:cs="Calibri"/>
          <w:lang w:eastAsia="hu-HU"/>
        </w:rPr>
        <w:t>Az „Interreg CE Program - Green LaMiS projekt” kiadási előirányzatának tételsoráról 396 eFt összeg került átcsoportosításra a Polgármesteri Hivatal költségvetésébe, mivel a projekt támogatási szerződés és partnerségi megállapodás értelmében, a projekt költségvetésében személyi jellegű költségek a kedvezményezett közvetlen alkalmazásában álló, projektben résztvevő személyek részére célfeladatként kerül kifizetésre az elvégzett feladat.</w:t>
      </w:r>
    </w:p>
    <w:p w14:paraId="372DA5CA" w14:textId="77777777" w:rsidR="001444D4" w:rsidRPr="001444D4" w:rsidRDefault="001444D4" w:rsidP="001444D4">
      <w:pPr>
        <w:ind w:left="708"/>
        <w:rPr>
          <w:rFonts w:ascii="Calibri" w:eastAsia="Times New Roman" w:hAnsi="Calibri" w:cs="Calibri"/>
          <w:lang w:eastAsia="hu-HU"/>
        </w:rPr>
      </w:pPr>
    </w:p>
    <w:p w14:paraId="6D3DF5C5" w14:textId="77777777" w:rsidR="001444D4" w:rsidRPr="001444D4" w:rsidRDefault="001444D4" w:rsidP="001444D4">
      <w:pPr>
        <w:numPr>
          <w:ilvl w:val="0"/>
          <w:numId w:val="6"/>
        </w:numPr>
        <w:jc w:val="both"/>
        <w:rPr>
          <w:rFonts w:ascii="Calibri" w:eastAsia="Times New Roman" w:hAnsi="Calibri" w:cs="Calibri"/>
          <w:lang w:eastAsia="hu-HU"/>
        </w:rPr>
      </w:pPr>
      <w:r w:rsidRPr="001444D4">
        <w:rPr>
          <w:rFonts w:ascii="Calibri" w:eastAsia="Times New Roman" w:hAnsi="Calibri" w:cs="Calibri"/>
          <w:lang w:eastAsia="hu-HU"/>
        </w:rPr>
        <w:t xml:space="preserve">A számviteli könyvvezetési szabályok szerint – technikai jellegű átcsoportosítás - a „Működési célú költségvetési támogatások és kiegészítő támogatások” között előirányzott „Versenyképes Járások Program” keretében támogatásként elnyert összeget (250.000 eFt) át kell vezetni az „Egyéb működési célú támogatások bevételei államháztartáson belülről” előirányzatra. </w:t>
      </w:r>
    </w:p>
    <w:p w14:paraId="7D0A7A07" w14:textId="77777777" w:rsidR="001444D4" w:rsidRPr="001444D4" w:rsidRDefault="001444D4" w:rsidP="001444D4">
      <w:pPr>
        <w:ind w:left="708"/>
        <w:rPr>
          <w:rFonts w:ascii="Calibri" w:eastAsia="Times New Roman" w:hAnsi="Calibri" w:cs="Calibri"/>
          <w:lang w:eastAsia="hu-HU"/>
        </w:rPr>
      </w:pPr>
    </w:p>
    <w:p w14:paraId="15F85B4D" w14:textId="77777777" w:rsidR="001444D4" w:rsidRPr="001444D4" w:rsidRDefault="001444D4" w:rsidP="001444D4">
      <w:pPr>
        <w:numPr>
          <w:ilvl w:val="0"/>
          <w:numId w:val="12"/>
        </w:numPr>
        <w:ind w:left="709" w:hanging="425"/>
        <w:jc w:val="both"/>
        <w:rPr>
          <w:rFonts w:ascii="Calibri" w:eastAsia="Times New Roman" w:hAnsi="Calibri" w:cs="Calibri"/>
          <w:lang w:eastAsia="hu-HU"/>
        </w:rPr>
      </w:pPr>
      <w:r w:rsidRPr="001444D4">
        <w:rPr>
          <w:rFonts w:ascii="Calibri" w:eastAsia="Times New Roman" w:hAnsi="Calibri" w:cs="Calibri"/>
          <w:lang w:eastAsia="hu-HU"/>
        </w:rPr>
        <w:t xml:space="preserve">Szombathely Megyei Jogú Város Önkormányzata által adományozható kitüntetések szerint az egyes ágazatokhoz kapcsolhatóan kerültek elszámolásra a kitüntető díjak összegei, mely alapján indokolt 11 eFt átcsoportosítása az „Egyéb, más ágazathoz nem sorolható intézmények és feladatok kiadásai – Egyéb önkormányzati kitüntetések tételsorra az „Egészségügyi ágazat kiadásai – Egészségügyi dolgozók kitüntetése” tételsorról. </w:t>
      </w:r>
    </w:p>
    <w:p w14:paraId="73D35D14" w14:textId="77777777" w:rsidR="001444D4" w:rsidRPr="001444D4" w:rsidRDefault="001444D4" w:rsidP="001444D4">
      <w:pPr>
        <w:ind w:left="709"/>
        <w:jc w:val="both"/>
        <w:rPr>
          <w:rFonts w:ascii="Calibri" w:eastAsia="Times New Roman" w:hAnsi="Calibri" w:cs="Calibri"/>
          <w:lang w:eastAsia="hu-HU"/>
        </w:rPr>
      </w:pPr>
    </w:p>
    <w:p w14:paraId="0EA6CCBE" w14:textId="77777777" w:rsidR="001444D4" w:rsidRPr="001444D4" w:rsidRDefault="001444D4" w:rsidP="001444D4">
      <w:pPr>
        <w:numPr>
          <w:ilvl w:val="0"/>
          <w:numId w:val="12"/>
        </w:numPr>
        <w:ind w:left="709" w:hanging="425"/>
        <w:jc w:val="both"/>
        <w:rPr>
          <w:rFonts w:ascii="Calibri" w:eastAsia="Times New Roman" w:hAnsi="Calibri" w:cs="Calibri"/>
          <w:lang w:eastAsia="hu-HU"/>
        </w:rPr>
      </w:pPr>
      <w:r w:rsidRPr="001444D4">
        <w:rPr>
          <w:rFonts w:ascii="Calibri" w:eastAsia="Times New Roman" w:hAnsi="Calibri" w:cs="Calibri"/>
          <w:lang w:eastAsia="hu-HU"/>
        </w:rPr>
        <w:t xml:space="preserve">A 2025. évi tényleges teljesítési adatok alapján a </w:t>
      </w:r>
      <w:bookmarkStart w:id="4" w:name="_Hlk216079050"/>
      <w:r w:rsidRPr="001444D4">
        <w:rPr>
          <w:rFonts w:ascii="Calibri" w:eastAsia="Times New Roman" w:hAnsi="Calibri" w:cs="Calibri"/>
          <w:lang w:eastAsia="hu-HU"/>
        </w:rPr>
        <w:t xml:space="preserve">„Kulturális ágazat, média kiadásai – Kulturális kintüntetés díja” tételsorról </w:t>
      </w:r>
      <w:bookmarkEnd w:id="4"/>
      <w:r w:rsidRPr="001444D4">
        <w:rPr>
          <w:rFonts w:ascii="Calibri" w:eastAsia="Times New Roman" w:hAnsi="Calibri" w:cs="Calibri"/>
          <w:lang w:eastAsia="hu-HU"/>
        </w:rPr>
        <w:t>35 eFt került átcsoportosításra a „Kulturális ágazat, média kiadásai – Identitás program” tételsorra.</w:t>
      </w:r>
    </w:p>
    <w:p w14:paraId="30094DE5" w14:textId="77777777" w:rsidR="001444D4" w:rsidRPr="001444D4" w:rsidRDefault="001444D4" w:rsidP="001444D4">
      <w:pPr>
        <w:ind w:left="708"/>
        <w:rPr>
          <w:rFonts w:ascii="Calibri" w:eastAsia="Times New Roman" w:hAnsi="Calibri" w:cs="Calibri"/>
          <w:lang w:eastAsia="hu-HU"/>
        </w:rPr>
      </w:pPr>
    </w:p>
    <w:p w14:paraId="6FFE1EDC" w14:textId="77777777" w:rsidR="001444D4" w:rsidRPr="001444D4" w:rsidRDefault="001444D4" w:rsidP="001444D4">
      <w:pPr>
        <w:numPr>
          <w:ilvl w:val="0"/>
          <w:numId w:val="12"/>
        </w:numPr>
        <w:ind w:left="709" w:hanging="425"/>
        <w:jc w:val="both"/>
        <w:rPr>
          <w:rFonts w:ascii="Calibri" w:eastAsia="Times New Roman" w:hAnsi="Calibri" w:cs="Calibri"/>
          <w:lang w:eastAsia="hu-HU"/>
        </w:rPr>
      </w:pPr>
      <w:r w:rsidRPr="001444D4">
        <w:rPr>
          <w:rFonts w:ascii="Calibri" w:eastAsia="Times New Roman" w:hAnsi="Calibri" w:cs="Calibri"/>
          <w:lang w:eastAsia="hu-HU"/>
        </w:rPr>
        <w:t xml:space="preserve">A „Projektek - önerő, hozzájárulás, előkészítés, egyéb beruházási feladatok” tételsorról 47 eFt  átcsoportosításra került a „NetZeroCities Tanulóvárosi projekt” előirányzatára. </w:t>
      </w:r>
    </w:p>
    <w:p w14:paraId="02F2C181" w14:textId="77777777" w:rsidR="001444D4" w:rsidRPr="001444D4" w:rsidRDefault="001444D4" w:rsidP="001444D4">
      <w:pPr>
        <w:ind w:left="708"/>
        <w:rPr>
          <w:rFonts w:ascii="Calibri" w:eastAsia="Times New Roman" w:hAnsi="Calibri" w:cs="Calibri"/>
          <w:lang w:eastAsia="hu-HU"/>
        </w:rPr>
      </w:pPr>
    </w:p>
    <w:p w14:paraId="35F634C6" w14:textId="77777777" w:rsidR="001444D4" w:rsidRPr="001444D4" w:rsidRDefault="001444D4" w:rsidP="001444D4">
      <w:pPr>
        <w:numPr>
          <w:ilvl w:val="0"/>
          <w:numId w:val="6"/>
        </w:numPr>
        <w:jc w:val="both"/>
        <w:rPr>
          <w:rFonts w:ascii="Calibri" w:eastAsia="Times New Roman" w:hAnsi="Calibri" w:cs="Calibri"/>
          <w:lang w:eastAsia="hu-HU"/>
        </w:rPr>
      </w:pPr>
      <w:r w:rsidRPr="001444D4">
        <w:rPr>
          <w:rFonts w:ascii="Calibri" w:eastAsia="Times New Roman" w:hAnsi="Calibri" w:cs="Calibri"/>
          <w:lang w:eastAsia="hu-HU"/>
        </w:rPr>
        <w:t>Az Óvodák és a Köznevelési GAMESZ költségvetésében tervezett előirányzatok között történt átcsoportosítások kerültek rendezésre. Mindösszesen 2.271 eFt összegben. Az átcsoportosított tételek az alábbiak:</w:t>
      </w:r>
    </w:p>
    <w:p w14:paraId="415371A4" w14:textId="77777777" w:rsidR="001444D4" w:rsidRPr="001444D4" w:rsidRDefault="001444D4" w:rsidP="001444D4">
      <w:pPr>
        <w:numPr>
          <w:ilvl w:val="0"/>
          <w:numId w:val="13"/>
        </w:numPr>
        <w:jc w:val="both"/>
        <w:rPr>
          <w:rFonts w:ascii="Calibri" w:eastAsia="Times New Roman" w:hAnsi="Calibri" w:cs="Calibri"/>
          <w:lang w:eastAsia="hu-HU"/>
        </w:rPr>
      </w:pPr>
      <w:r w:rsidRPr="001444D4">
        <w:rPr>
          <w:rFonts w:ascii="Calibri" w:eastAsia="Times New Roman" w:hAnsi="Calibri" w:cs="Calibri"/>
          <w:lang w:eastAsia="hu-HU"/>
        </w:rPr>
        <w:t>pedagógus továbbképzések előirányzata,</w:t>
      </w:r>
    </w:p>
    <w:p w14:paraId="393B65AA" w14:textId="77777777" w:rsidR="001444D4" w:rsidRPr="001444D4" w:rsidRDefault="001444D4" w:rsidP="001444D4">
      <w:pPr>
        <w:numPr>
          <w:ilvl w:val="0"/>
          <w:numId w:val="13"/>
        </w:numPr>
        <w:jc w:val="both"/>
        <w:rPr>
          <w:rFonts w:ascii="Calibri" w:eastAsia="Times New Roman" w:hAnsi="Calibri" w:cs="Calibri"/>
          <w:lang w:eastAsia="hu-HU"/>
        </w:rPr>
      </w:pPr>
      <w:r w:rsidRPr="001444D4">
        <w:rPr>
          <w:rFonts w:ascii="Calibri" w:eastAsia="Times New Roman" w:hAnsi="Calibri" w:cs="Calibri"/>
          <w:lang w:eastAsia="hu-HU"/>
        </w:rPr>
        <w:t>sajátos nevelési igényű gyermekek ellátására kapott támogatások előirányzata,</w:t>
      </w:r>
    </w:p>
    <w:p w14:paraId="36B7F05E" w14:textId="77777777" w:rsidR="001444D4" w:rsidRPr="001444D4" w:rsidRDefault="001444D4" w:rsidP="001444D4">
      <w:pPr>
        <w:numPr>
          <w:ilvl w:val="0"/>
          <w:numId w:val="13"/>
        </w:numPr>
        <w:jc w:val="both"/>
        <w:rPr>
          <w:rFonts w:ascii="Calibri" w:eastAsia="Times New Roman" w:hAnsi="Calibri" w:cs="Calibri"/>
          <w:lang w:eastAsia="hu-HU"/>
        </w:rPr>
      </w:pPr>
      <w:r w:rsidRPr="001444D4">
        <w:rPr>
          <w:rFonts w:ascii="Calibri" w:eastAsia="Times New Roman" w:hAnsi="Calibri" w:cs="Calibri"/>
          <w:lang w:eastAsia="hu-HU"/>
        </w:rPr>
        <w:t>Púétv. szerinti teljesítmény értékelésre járó illetmény előirányzata.</w:t>
      </w:r>
    </w:p>
    <w:p w14:paraId="498D162C" w14:textId="77777777" w:rsidR="001444D4" w:rsidRPr="001444D4" w:rsidRDefault="001444D4" w:rsidP="001444D4">
      <w:pPr>
        <w:ind w:left="708"/>
        <w:jc w:val="both"/>
        <w:rPr>
          <w:rFonts w:ascii="Calibri" w:eastAsia="Times New Roman" w:hAnsi="Calibri" w:cs="Calibri"/>
          <w:lang w:eastAsia="hu-HU"/>
        </w:rPr>
      </w:pPr>
    </w:p>
    <w:p w14:paraId="44986F86" w14:textId="77777777" w:rsidR="001444D4" w:rsidRPr="001444D4" w:rsidRDefault="001444D4" w:rsidP="001444D4">
      <w:pPr>
        <w:numPr>
          <w:ilvl w:val="0"/>
          <w:numId w:val="6"/>
        </w:numPr>
        <w:jc w:val="both"/>
        <w:rPr>
          <w:rFonts w:ascii="Calibri" w:eastAsia="Times New Roman" w:hAnsi="Calibri" w:cs="Calibri"/>
          <w:lang w:eastAsia="hu-HU"/>
        </w:rPr>
      </w:pPr>
      <w:r w:rsidRPr="001444D4">
        <w:rPr>
          <w:rFonts w:ascii="Calibri" w:eastAsia="Times New Roman" w:hAnsi="Calibri" w:cs="Calibri"/>
          <w:lang w:eastAsia="hu-HU"/>
        </w:rPr>
        <w:lastRenderedPageBreak/>
        <w:t>A számviteli szabályok szerint a felhalmozási jellegű kiadásokhoz kapcsolódó fordított áfa tételek összegei átcsoportosításra kerültek a működési és felhalmozási jellegű tételek önálló költségvetési tételéről a hozzá tartozó fordított áfa tételsorra mindösszesen 30.973 eFt összegben.</w:t>
      </w:r>
    </w:p>
    <w:p w14:paraId="26FB43D8" w14:textId="77777777" w:rsidR="001444D4" w:rsidRPr="001444D4" w:rsidRDefault="001444D4" w:rsidP="001444D4">
      <w:pPr>
        <w:rPr>
          <w:rFonts w:ascii="Calibri" w:eastAsia="Times New Roman" w:hAnsi="Calibri" w:cs="Calibri"/>
          <w:color w:val="EE0000"/>
          <w:lang w:eastAsia="hu-HU"/>
        </w:rPr>
      </w:pPr>
    </w:p>
    <w:p w14:paraId="106678FB" w14:textId="77777777" w:rsidR="001444D4" w:rsidRPr="001444D4" w:rsidRDefault="001444D4" w:rsidP="001444D4">
      <w:pPr>
        <w:numPr>
          <w:ilvl w:val="0"/>
          <w:numId w:val="18"/>
        </w:numPr>
        <w:jc w:val="both"/>
        <w:rPr>
          <w:rFonts w:ascii="Calibri" w:eastAsia="Times New Roman" w:hAnsi="Calibri" w:cs="Calibri"/>
          <w:lang w:eastAsia="hu-HU"/>
        </w:rPr>
      </w:pPr>
      <w:r w:rsidRPr="001444D4">
        <w:rPr>
          <w:rFonts w:ascii="Calibri" w:eastAsia="Times New Roman" w:hAnsi="Calibri" w:cs="Calibri"/>
          <w:lang w:eastAsia="hu-HU"/>
        </w:rPr>
        <w:t xml:space="preserve">Az „INTERREG VI-A AT-HU 0200115 program - Közös drogprevenció képzési program és megvalósítása az osztrák-magyar határtérségben” projekt bevételi előirányzata (összesen 35.735 eFt) került rendezésre annak megfelelően, hogy az összes támogatás 60 %-a ERFA támogatás, a 35%-át pedig a hazai társfinanszírozás biztosítja. A fennmaradó 5%-os önerő pedig már az előző költségvetési rendelet módosításban közgyűlési döntés alapján biztosításra került. </w:t>
      </w:r>
    </w:p>
    <w:p w14:paraId="463C01E9" w14:textId="77777777" w:rsidR="001444D4" w:rsidRPr="001444D4" w:rsidRDefault="001444D4" w:rsidP="001444D4">
      <w:pPr>
        <w:ind w:left="708"/>
        <w:rPr>
          <w:rFonts w:ascii="Calibri" w:eastAsia="Times New Roman" w:hAnsi="Calibri" w:cs="Calibri"/>
          <w:lang w:eastAsia="hu-HU"/>
        </w:rPr>
      </w:pPr>
    </w:p>
    <w:p w14:paraId="0722217D" w14:textId="77777777" w:rsidR="001444D4" w:rsidRPr="001444D4" w:rsidRDefault="001444D4" w:rsidP="001444D4">
      <w:pPr>
        <w:ind w:left="708"/>
        <w:rPr>
          <w:rFonts w:ascii="Calibri" w:eastAsia="Times New Roman" w:hAnsi="Calibri" w:cs="Calibri"/>
          <w:lang w:eastAsia="hu-HU"/>
        </w:rPr>
      </w:pPr>
    </w:p>
    <w:p w14:paraId="436B63B8" w14:textId="77777777" w:rsidR="001444D4" w:rsidRPr="001444D4" w:rsidRDefault="001444D4" w:rsidP="001444D4">
      <w:pPr>
        <w:jc w:val="both"/>
        <w:rPr>
          <w:rFonts w:ascii="Calibri" w:eastAsia="Times New Roman" w:hAnsi="Calibri" w:cs="Calibri"/>
          <w:b/>
          <w:bCs/>
          <w:i/>
          <w:iCs/>
          <w:u w:val="single"/>
          <w:lang w:eastAsia="hu-HU"/>
        </w:rPr>
      </w:pPr>
      <w:r w:rsidRPr="001444D4">
        <w:rPr>
          <w:rFonts w:ascii="Calibri" w:eastAsia="Times New Roman" w:hAnsi="Calibri" w:cs="Calibri"/>
          <w:lang w:eastAsia="hu-HU"/>
        </w:rPr>
        <w:tab/>
      </w:r>
      <w:r w:rsidRPr="001444D4">
        <w:rPr>
          <w:rFonts w:ascii="Calibri" w:eastAsia="Times New Roman" w:hAnsi="Calibri" w:cs="Calibri"/>
          <w:b/>
          <w:bCs/>
          <w:i/>
          <w:iCs/>
          <w:u w:val="single"/>
          <w:lang w:eastAsia="hu-HU"/>
        </w:rPr>
        <w:t>g) egyenleg: 0  eFt</w:t>
      </w:r>
    </w:p>
    <w:p w14:paraId="09DD633D" w14:textId="77777777" w:rsidR="001444D4" w:rsidRPr="001444D4" w:rsidRDefault="001444D4" w:rsidP="001444D4">
      <w:pPr>
        <w:tabs>
          <w:tab w:val="left" w:pos="840"/>
        </w:tabs>
        <w:rPr>
          <w:rFonts w:ascii="Calibri" w:eastAsia="Times New Roman" w:hAnsi="Calibri" w:cs="Calibri"/>
          <w:b/>
          <w:bCs/>
          <w:i/>
          <w:iCs/>
          <w:u w:val="single"/>
          <w:lang w:eastAsia="hu-HU"/>
        </w:rPr>
      </w:pPr>
    </w:p>
    <w:p w14:paraId="0D34C307" w14:textId="77777777" w:rsidR="001444D4" w:rsidRPr="001444D4" w:rsidRDefault="001444D4" w:rsidP="001444D4">
      <w:pPr>
        <w:ind w:left="360"/>
        <w:rPr>
          <w:rFonts w:ascii="Calibri" w:eastAsia="Times New Roman" w:hAnsi="Calibri" w:cs="Calibri"/>
          <w:b/>
          <w:bCs/>
          <w:i/>
          <w:iCs/>
          <w:u w:val="single"/>
          <w:lang w:eastAsia="hu-HU"/>
        </w:rPr>
      </w:pPr>
      <w:r w:rsidRPr="001444D4">
        <w:rPr>
          <w:rFonts w:ascii="Calibri" w:eastAsia="Times New Roman" w:hAnsi="Calibri" w:cs="Calibri"/>
          <w:b/>
          <w:bCs/>
          <w:i/>
          <w:iCs/>
          <w:u w:val="single"/>
          <w:lang w:eastAsia="hu-HU"/>
        </w:rPr>
        <w:t>I.Az utólagos tudomásul vételt jelentő tételek a) – g)  egyenlege:  131.711 eFt</w:t>
      </w:r>
    </w:p>
    <w:p w14:paraId="3C2A88EF" w14:textId="77777777" w:rsidR="001444D4" w:rsidRPr="001444D4" w:rsidRDefault="001444D4" w:rsidP="001444D4">
      <w:pPr>
        <w:rPr>
          <w:rFonts w:ascii="Calibri" w:eastAsia="Times New Roman" w:hAnsi="Calibri" w:cs="Calibri"/>
          <w:b/>
          <w:lang w:eastAsia="hu-HU"/>
        </w:rPr>
      </w:pPr>
    </w:p>
    <w:p w14:paraId="46D404CD" w14:textId="77777777" w:rsidR="001444D4" w:rsidRPr="001444D4" w:rsidRDefault="001444D4" w:rsidP="001444D4">
      <w:pPr>
        <w:rPr>
          <w:rFonts w:ascii="Calibri" w:eastAsia="Times New Roman" w:hAnsi="Calibri" w:cs="Calibri"/>
          <w:b/>
          <w:lang w:eastAsia="hu-HU"/>
        </w:rPr>
      </w:pPr>
      <w:r w:rsidRPr="001444D4">
        <w:rPr>
          <w:rFonts w:ascii="Calibri" w:eastAsia="Times New Roman" w:hAnsi="Calibri" w:cs="Calibri"/>
          <w:b/>
          <w:lang w:eastAsia="hu-HU"/>
        </w:rPr>
        <w:t>II.Közgyűlési határozatok alapján biztosított tételek</w:t>
      </w:r>
    </w:p>
    <w:p w14:paraId="4EC90D5B" w14:textId="77777777" w:rsidR="001444D4" w:rsidRPr="001444D4" w:rsidRDefault="001444D4" w:rsidP="001444D4">
      <w:pPr>
        <w:rPr>
          <w:rFonts w:ascii="Calibri" w:eastAsia="Times New Roman" w:hAnsi="Calibri" w:cs="Calibri"/>
          <w:b/>
          <w:lang w:eastAsia="hu-HU"/>
        </w:rPr>
      </w:pPr>
    </w:p>
    <w:p w14:paraId="12123095" w14:textId="77777777" w:rsidR="001444D4" w:rsidRPr="001444D4" w:rsidRDefault="001444D4" w:rsidP="001444D4">
      <w:pPr>
        <w:numPr>
          <w:ilvl w:val="0"/>
          <w:numId w:val="3"/>
        </w:numPr>
        <w:jc w:val="both"/>
        <w:rPr>
          <w:rFonts w:ascii="Calibri" w:eastAsia="Times New Roman" w:hAnsi="Calibri" w:cs="Calibri"/>
          <w:lang w:eastAsia="hu-HU"/>
        </w:rPr>
      </w:pPr>
      <w:r w:rsidRPr="001444D4">
        <w:rPr>
          <w:rFonts w:ascii="Calibri" w:eastAsia="Times New Roman" w:hAnsi="Calibri" w:cs="Calibri"/>
          <w:lang w:eastAsia="hu-HU"/>
        </w:rPr>
        <w:t xml:space="preserve">A </w:t>
      </w:r>
      <w:bookmarkStart w:id="5" w:name="_Hlk162962118"/>
      <w:r w:rsidRPr="001444D4">
        <w:rPr>
          <w:rFonts w:ascii="Calibri" w:eastAsia="Times New Roman" w:hAnsi="Calibri" w:cs="Calibri"/>
          <w:b/>
          <w:bCs/>
          <w:i/>
          <w:iCs/>
          <w:lang w:eastAsia="hu-HU"/>
        </w:rPr>
        <w:t xml:space="preserve">191/2025. (VI.19.) Kgy.sz. határozat </w:t>
      </w:r>
      <w:r w:rsidRPr="001444D4">
        <w:rPr>
          <w:rFonts w:ascii="Calibri" w:eastAsia="Times New Roman" w:hAnsi="Calibri" w:cs="Calibri"/>
          <w:lang w:eastAsia="hu-HU"/>
        </w:rPr>
        <w:t xml:space="preserve">szerint a  EUI (Európai Települési Kezdeményezés) Peer Review projekt bevételi és kiadási előirányzata (1.626 eFt) a támogatási szerződésben foglaltak szerint a költségvetésbe beemelésre került jelen rendeletmódosításban. </w:t>
      </w:r>
    </w:p>
    <w:p w14:paraId="5EDE7368" w14:textId="77777777" w:rsidR="001444D4" w:rsidRPr="001444D4" w:rsidRDefault="001444D4" w:rsidP="001444D4">
      <w:pPr>
        <w:ind w:left="360" w:firstLine="348"/>
        <w:jc w:val="both"/>
        <w:rPr>
          <w:rFonts w:ascii="Calibri" w:eastAsia="Times New Roman" w:hAnsi="Calibri" w:cs="Calibri"/>
          <w:b/>
          <w:bCs/>
          <w:i/>
          <w:iCs/>
          <w:lang w:eastAsia="hu-HU"/>
        </w:rPr>
      </w:pPr>
      <w:r w:rsidRPr="001444D4">
        <w:rPr>
          <w:rFonts w:ascii="Calibri" w:eastAsia="Times New Roman" w:hAnsi="Calibri" w:cs="Calibri"/>
          <w:b/>
          <w:bCs/>
          <w:i/>
          <w:iCs/>
          <w:lang w:eastAsia="hu-HU"/>
        </w:rPr>
        <w:t xml:space="preserve">(egyenleg: 0 eFt) </w:t>
      </w:r>
    </w:p>
    <w:p w14:paraId="16FE4E3A" w14:textId="77777777" w:rsidR="001444D4" w:rsidRPr="001444D4" w:rsidRDefault="001444D4" w:rsidP="001444D4">
      <w:pPr>
        <w:ind w:left="360"/>
        <w:jc w:val="both"/>
        <w:rPr>
          <w:rFonts w:ascii="Calibri" w:eastAsia="Times New Roman" w:hAnsi="Calibri" w:cs="Calibri"/>
          <w:b/>
          <w:i/>
          <w:color w:val="EE0000"/>
          <w:lang w:eastAsia="hu-HU"/>
        </w:rPr>
      </w:pPr>
    </w:p>
    <w:p w14:paraId="350BBAB2" w14:textId="77777777" w:rsidR="001444D4" w:rsidRPr="001444D4" w:rsidRDefault="001444D4" w:rsidP="001444D4">
      <w:pPr>
        <w:numPr>
          <w:ilvl w:val="0"/>
          <w:numId w:val="3"/>
        </w:numPr>
        <w:jc w:val="both"/>
        <w:rPr>
          <w:rFonts w:ascii="Calibri" w:eastAsia="Times New Roman" w:hAnsi="Calibri" w:cs="Calibri"/>
          <w:lang w:eastAsia="hu-HU"/>
        </w:rPr>
      </w:pPr>
      <w:bookmarkStart w:id="6" w:name="_Hlk218502863"/>
      <w:r w:rsidRPr="001444D4">
        <w:rPr>
          <w:rFonts w:ascii="Calibri" w:eastAsia="Times New Roman" w:hAnsi="Calibri" w:cs="Calibri"/>
          <w:lang w:eastAsia="hu-HU"/>
        </w:rPr>
        <w:t xml:space="preserve">A </w:t>
      </w:r>
      <w:r w:rsidRPr="001444D4">
        <w:rPr>
          <w:rFonts w:ascii="Calibri" w:eastAsia="Times New Roman" w:hAnsi="Calibri" w:cs="Calibri"/>
          <w:b/>
          <w:i/>
          <w:lang w:eastAsia="hu-HU"/>
        </w:rPr>
        <w:t>78/2025.(III.27.) Kgy.sz. határozat</w:t>
      </w:r>
      <w:r w:rsidRPr="001444D4">
        <w:rPr>
          <w:rFonts w:ascii="Calibri" w:eastAsia="Times New Roman" w:hAnsi="Calibri" w:cs="Calibri"/>
          <w:lang w:eastAsia="hu-HU"/>
        </w:rPr>
        <w:t xml:space="preserve"> szerint az Interreg Austria-Hungary NextRegion projekt bevételi és kiadási előirányzata (59.209 eFt) a támogatási szerződésben foglaltak szerint a költségvetésbe beemelésre került jelen rendeletmódosításban. Valamint biztosításra került a projekt önerő része, mely 3.116 eFt.</w:t>
      </w:r>
    </w:p>
    <w:p w14:paraId="1E061E46" w14:textId="77777777" w:rsidR="001444D4" w:rsidRPr="001444D4" w:rsidRDefault="001444D4" w:rsidP="001444D4">
      <w:pPr>
        <w:ind w:left="720"/>
        <w:jc w:val="both"/>
        <w:rPr>
          <w:rFonts w:ascii="Calibri" w:eastAsia="Times New Roman" w:hAnsi="Calibri" w:cs="Calibri"/>
          <w:b/>
          <w:bCs/>
          <w:lang w:eastAsia="hu-HU"/>
        </w:rPr>
      </w:pPr>
      <w:r w:rsidRPr="001444D4">
        <w:rPr>
          <w:rFonts w:ascii="Calibri" w:eastAsia="Times New Roman" w:hAnsi="Calibri" w:cs="Calibri"/>
          <w:b/>
          <w:bCs/>
          <w:lang w:eastAsia="hu-HU"/>
        </w:rPr>
        <w:t>(egyenleg: -3.116 eFt)</w:t>
      </w:r>
    </w:p>
    <w:p w14:paraId="6BC43493" w14:textId="77777777" w:rsidR="001444D4" w:rsidRPr="001444D4" w:rsidRDefault="001444D4" w:rsidP="001444D4">
      <w:pPr>
        <w:ind w:left="360"/>
        <w:jc w:val="both"/>
        <w:rPr>
          <w:rFonts w:ascii="Calibri" w:eastAsia="Times New Roman" w:hAnsi="Calibri" w:cs="Calibri"/>
          <w:b/>
          <w:i/>
          <w:lang w:eastAsia="hu-HU"/>
        </w:rPr>
      </w:pPr>
      <w:bookmarkStart w:id="7" w:name="_Hlk218503367"/>
      <w:bookmarkEnd w:id="6"/>
    </w:p>
    <w:p w14:paraId="6121E0BD" w14:textId="77777777" w:rsidR="001444D4" w:rsidRPr="001444D4" w:rsidRDefault="001444D4" w:rsidP="001444D4">
      <w:pPr>
        <w:numPr>
          <w:ilvl w:val="0"/>
          <w:numId w:val="3"/>
        </w:numPr>
        <w:jc w:val="both"/>
        <w:rPr>
          <w:rFonts w:ascii="Calibri" w:eastAsia="Times New Roman" w:hAnsi="Calibri" w:cs="Calibri"/>
          <w:lang w:eastAsia="hu-HU"/>
        </w:rPr>
      </w:pPr>
      <w:r w:rsidRPr="001444D4">
        <w:rPr>
          <w:rFonts w:ascii="Calibri" w:eastAsia="Times New Roman" w:hAnsi="Calibri" w:cs="Calibri"/>
          <w:lang w:eastAsia="hu-HU"/>
        </w:rPr>
        <w:t xml:space="preserve">A </w:t>
      </w:r>
      <w:r w:rsidRPr="001444D4">
        <w:rPr>
          <w:rFonts w:ascii="Calibri" w:eastAsia="Times New Roman" w:hAnsi="Calibri" w:cs="Calibri"/>
          <w:b/>
          <w:bCs/>
          <w:i/>
          <w:iCs/>
          <w:lang w:eastAsia="hu-HU"/>
        </w:rPr>
        <w:t>352</w:t>
      </w:r>
      <w:r w:rsidRPr="001444D4">
        <w:rPr>
          <w:rFonts w:ascii="Calibri" w:eastAsia="Times New Roman" w:hAnsi="Calibri" w:cs="Calibri"/>
          <w:b/>
          <w:i/>
          <w:lang w:eastAsia="hu-HU"/>
        </w:rPr>
        <w:t>/2025. (XII.11.) Kgy.sz. határozat</w:t>
      </w:r>
      <w:r w:rsidRPr="001444D4">
        <w:rPr>
          <w:rFonts w:ascii="Calibri" w:eastAsia="Times New Roman" w:hAnsi="Calibri" w:cs="Calibri"/>
          <w:lang w:eastAsia="hu-HU"/>
        </w:rPr>
        <w:t xml:space="preserve"> alapján 10.000 eFt összegű támogatás az Apáczai Csere János Alapítvány részére biztosításra került közüzemi számlatartozás rendezése és egyszeri támogatás céljából.  </w:t>
      </w:r>
    </w:p>
    <w:bookmarkEnd w:id="7"/>
    <w:p w14:paraId="6BB79DE1" w14:textId="77777777" w:rsidR="001444D4" w:rsidRPr="001444D4" w:rsidRDefault="001444D4" w:rsidP="001444D4">
      <w:pPr>
        <w:ind w:left="720"/>
        <w:jc w:val="both"/>
        <w:rPr>
          <w:rFonts w:ascii="Calibri" w:eastAsia="Times New Roman" w:hAnsi="Calibri" w:cs="Calibri"/>
          <w:b/>
          <w:bCs/>
          <w:lang w:eastAsia="hu-HU"/>
        </w:rPr>
      </w:pPr>
      <w:r w:rsidRPr="001444D4">
        <w:rPr>
          <w:rFonts w:ascii="Calibri" w:eastAsia="Times New Roman" w:hAnsi="Calibri" w:cs="Calibri"/>
          <w:b/>
          <w:bCs/>
          <w:lang w:eastAsia="hu-HU"/>
        </w:rPr>
        <w:t>(egyenleg: -10.000 eFt)</w:t>
      </w:r>
    </w:p>
    <w:p w14:paraId="7E30BE2A" w14:textId="77777777" w:rsidR="001444D4" w:rsidRPr="001444D4" w:rsidRDefault="001444D4" w:rsidP="001444D4">
      <w:pPr>
        <w:ind w:left="720"/>
        <w:jc w:val="both"/>
        <w:rPr>
          <w:rFonts w:ascii="Calibri" w:eastAsia="Times New Roman" w:hAnsi="Calibri" w:cs="Calibri"/>
          <w:b/>
          <w:bCs/>
          <w:lang w:eastAsia="hu-HU"/>
        </w:rPr>
      </w:pPr>
    </w:p>
    <w:p w14:paraId="2EFC5429" w14:textId="77777777" w:rsidR="001444D4" w:rsidRPr="001444D4" w:rsidRDefault="001444D4" w:rsidP="001444D4">
      <w:pPr>
        <w:numPr>
          <w:ilvl w:val="0"/>
          <w:numId w:val="17"/>
        </w:numPr>
        <w:jc w:val="both"/>
        <w:rPr>
          <w:rFonts w:ascii="Calibri" w:eastAsia="Times New Roman" w:hAnsi="Calibri" w:cs="Calibri"/>
          <w:bCs/>
          <w:iCs/>
          <w:lang w:eastAsia="hu-HU"/>
        </w:rPr>
      </w:pPr>
      <w:r w:rsidRPr="001444D4">
        <w:rPr>
          <w:rFonts w:ascii="Calibri" w:eastAsia="Times New Roman" w:hAnsi="Calibri" w:cs="Calibri"/>
          <w:bCs/>
          <w:iCs/>
          <w:lang w:eastAsia="hu-HU"/>
        </w:rPr>
        <w:t xml:space="preserve">Az </w:t>
      </w:r>
      <w:r w:rsidRPr="001444D4">
        <w:rPr>
          <w:rFonts w:ascii="Calibri" w:eastAsia="Times New Roman" w:hAnsi="Calibri" w:cs="Calibri"/>
          <w:b/>
          <w:i/>
          <w:lang w:eastAsia="hu-HU"/>
        </w:rPr>
        <w:t>59/2025. (II.27.) Kgy.sz. határozat</w:t>
      </w:r>
      <w:r w:rsidRPr="001444D4">
        <w:rPr>
          <w:rFonts w:ascii="Calibri" w:eastAsia="Times New Roman" w:hAnsi="Calibri" w:cs="Calibri"/>
          <w:bCs/>
          <w:iCs/>
          <w:lang w:eastAsia="hu-HU"/>
        </w:rPr>
        <w:t xml:space="preserve"> alapján megtörtént a PRENOR Kft. és Szombathely Megyei Jogú Város Önkormányzata között létrejött tagi kölcsön szerződés módosítása. A módosított szerződésben foglaltaknak megfelelően mind a bevételi, mind pedig a kiadási költségvetési előirányzatok rendezésre kerültek mindösszesen 60.021 eFt összegben. </w:t>
      </w:r>
    </w:p>
    <w:p w14:paraId="213568F6" w14:textId="77777777" w:rsidR="001444D4" w:rsidRPr="001444D4" w:rsidRDefault="001444D4" w:rsidP="001444D4">
      <w:pPr>
        <w:ind w:left="567"/>
        <w:jc w:val="both"/>
        <w:rPr>
          <w:rFonts w:ascii="Calibri" w:eastAsia="Times New Roman" w:hAnsi="Calibri" w:cs="Calibri"/>
          <w:b/>
          <w:i/>
          <w:lang w:eastAsia="hu-HU"/>
        </w:rPr>
      </w:pPr>
      <w:r w:rsidRPr="001444D4">
        <w:rPr>
          <w:rFonts w:ascii="Calibri" w:eastAsia="Times New Roman" w:hAnsi="Calibri" w:cs="Calibri"/>
          <w:bCs/>
          <w:iCs/>
          <w:lang w:eastAsia="hu-HU"/>
        </w:rPr>
        <w:tab/>
      </w:r>
      <w:r w:rsidRPr="001444D4">
        <w:rPr>
          <w:rFonts w:ascii="Calibri" w:eastAsia="Times New Roman" w:hAnsi="Calibri" w:cs="Calibri"/>
          <w:b/>
          <w:i/>
          <w:lang w:eastAsia="hu-HU"/>
        </w:rPr>
        <w:t>(egyenleg: 0 eFt)</w:t>
      </w:r>
    </w:p>
    <w:p w14:paraId="19086476" w14:textId="77777777" w:rsidR="001444D4" w:rsidRPr="001444D4" w:rsidRDefault="001444D4" w:rsidP="001444D4">
      <w:pPr>
        <w:ind w:left="720"/>
        <w:jc w:val="both"/>
        <w:rPr>
          <w:rFonts w:ascii="Calibri" w:eastAsia="Times New Roman" w:hAnsi="Calibri" w:cs="Calibri"/>
          <w:b/>
          <w:bCs/>
          <w:lang w:eastAsia="hu-HU"/>
        </w:rPr>
      </w:pPr>
    </w:p>
    <w:p w14:paraId="6CC3E385" w14:textId="77777777" w:rsidR="001444D4" w:rsidRDefault="001444D4" w:rsidP="001444D4">
      <w:pPr>
        <w:ind w:left="360"/>
        <w:jc w:val="both"/>
        <w:rPr>
          <w:rFonts w:ascii="Calibri" w:eastAsia="Times New Roman" w:hAnsi="Calibri" w:cs="Calibri"/>
          <w:b/>
          <w:i/>
          <w:lang w:eastAsia="hu-HU"/>
        </w:rPr>
      </w:pPr>
    </w:p>
    <w:p w14:paraId="14FD180A" w14:textId="77777777" w:rsidR="005F618C" w:rsidRDefault="005F618C" w:rsidP="001444D4">
      <w:pPr>
        <w:ind w:left="360"/>
        <w:jc w:val="both"/>
        <w:rPr>
          <w:rFonts w:ascii="Calibri" w:eastAsia="Times New Roman" w:hAnsi="Calibri" w:cs="Calibri"/>
          <w:b/>
          <w:i/>
          <w:lang w:eastAsia="hu-HU"/>
        </w:rPr>
      </w:pPr>
    </w:p>
    <w:p w14:paraId="4C5D3340" w14:textId="77777777" w:rsidR="005F618C" w:rsidRDefault="005F618C" w:rsidP="001444D4">
      <w:pPr>
        <w:ind w:left="360"/>
        <w:jc w:val="both"/>
        <w:rPr>
          <w:rFonts w:ascii="Calibri" w:eastAsia="Times New Roman" w:hAnsi="Calibri" w:cs="Calibri"/>
          <w:b/>
          <w:i/>
          <w:lang w:eastAsia="hu-HU"/>
        </w:rPr>
      </w:pPr>
    </w:p>
    <w:p w14:paraId="1A71FDC5" w14:textId="77777777" w:rsidR="005F618C" w:rsidRDefault="005F618C" w:rsidP="001444D4">
      <w:pPr>
        <w:ind w:left="360"/>
        <w:jc w:val="both"/>
        <w:rPr>
          <w:rFonts w:ascii="Calibri" w:eastAsia="Times New Roman" w:hAnsi="Calibri" w:cs="Calibri"/>
          <w:b/>
          <w:i/>
          <w:lang w:eastAsia="hu-HU"/>
        </w:rPr>
      </w:pPr>
    </w:p>
    <w:p w14:paraId="6B495B7F" w14:textId="77777777" w:rsidR="005F618C" w:rsidRDefault="005F618C" w:rsidP="001444D4">
      <w:pPr>
        <w:ind w:left="360"/>
        <w:jc w:val="both"/>
        <w:rPr>
          <w:rFonts w:ascii="Calibri" w:eastAsia="Times New Roman" w:hAnsi="Calibri" w:cs="Calibri"/>
          <w:b/>
          <w:i/>
          <w:lang w:eastAsia="hu-HU"/>
        </w:rPr>
      </w:pPr>
    </w:p>
    <w:p w14:paraId="7BD4AE7A" w14:textId="77777777" w:rsidR="005F618C" w:rsidRDefault="005F618C" w:rsidP="001444D4">
      <w:pPr>
        <w:ind w:left="360"/>
        <w:jc w:val="both"/>
        <w:rPr>
          <w:rFonts w:ascii="Calibri" w:eastAsia="Times New Roman" w:hAnsi="Calibri" w:cs="Calibri"/>
          <w:b/>
          <w:i/>
          <w:lang w:eastAsia="hu-HU"/>
        </w:rPr>
      </w:pPr>
    </w:p>
    <w:p w14:paraId="296FFA23" w14:textId="77777777" w:rsidR="005F618C" w:rsidRDefault="005F618C" w:rsidP="001444D4">
      <w:pPr>
        <w:ind w:left="360"/>
        <w:jc w:val="both"/>
        <w:rPr>
          <w:rFonts w:ascii="Calibri" w:eastAsia="Times New Roman" w:hAnsi="Calibri" w:cs="Calibri"/>
          <w:b/>
          <w:i/>
          <w:lang w:eastAsia="hu-HU"/>
        </w:rPr>
      </w:pPr>
    </w:p>
    <w:p w14:paraId="5835989D" w14:textId="77777777" w:rsidR="005F618C" w:rsidRPr="001444D4" w:rsidRDefault="005F618C" w:rsidP="001444D4">
      <w:pPr>
        <w:ind w:left="360"/>
        <w:jc w:val="both"/>
        <w:rPr>
          <w:rFonts w:ascii="Calibri" w:eastAsia="Times New Roman" w:hAnsi="Calibri" w:cs="Calibri"/>
          <w:b/>
          <w:i/>
          <w:lang w:eastAsia="hu-HU"/>
        </w:rPr>
      </w:pPr>
    </w:p>
    <w:p w14:paraId="31FC4740" w14:textId="77777777" w:rsidR="001444D4" w:rsidRPr="001444D4" w:rsidRDefault="001444D4" w:rsidP="001444D4">
      <w:pPr>
        <w:numPr>
          <w:ilvl w:val="0"/>
          <w:numId w:val="3"/>
        </w:numPr>
        <w:ind w:left="709" w:hanging="283"/>
        <w:jc w:val="both"/>
        <w:rPr>
          <w:rFonts w:ascii="Calibri" w:eastAsia="Times New Roman" w:hAnsi="Calibri" w:cs="Calibri"/>
          <w:bCs/>
          <w:iCs/>
          <w:lang w:eastAsia="hu-HU"/>
        </w:rPr>
      </w:pPr>
      <w:r w:rsidRPr="001444D4">
        <w:rPr>
          <w:rFonts w:ascii="Calibri" w:eastAsia="Times New Roman" w:hAnsi="Calibri" w:cs="Calibri"/>
          <w:bCs/>
          <w:iCs/>
          <w:lang w:eastAsia="hu-HU"/>
        </w:rPr>
        <w:lastRenderedPageBreak/>
        <w:t xml:space="preserve"> A</w:t>
      </w:r>
      <w:r w:rsidRPr="001444D4">
        <w:rPr>
          <w:rFonts w:ascii="Calibri" w:eastAsia="Times New Roman" w:hAnsi="Calibri" w:cs="Calibri"/>
          <w:b/>
          <w:i/>
          <w:lang w:eastAsia="hu-HU"/>
        </w:rPr>
        <w:t xml:space="preserve"> 44-46/2025. (II.27.) Kgy.sz. határozat és a 333/2024. (XI.28) Kgy.sz. határozatok </w:t>
      </w:r>
      <w:r w:rsidRPr="001444D4">
        <w:rPr>
          <w:rFonts w:ascii="Calibri" w:eastAsia="Times New Roman" w:hAnsi="Calibri" w:cs="Calibri"/>
          <w:bCs/>
          <w:iCs/>
          <w:lang w:eastAsia="hu-HU"/>
        </w:rPr>
        <w:t xml:space="preserve">alapján, a támogatási szerződésekben foglaltak szerint az alábbi TOP PLUSZ projektek bevételi és kiadási előirányzatai kerültek beemelésre jelen rendelet módosításban. </w:t>
      </w:r>
    </w:p>
    <w:p w14:paraId="36462550" w14:textId="77777777" w:rsidR="001444D4" w:rsidRPr="001444D4" w:rsidRDefault="001444D4" w:rsidP="001444D4">
      <w:pPr>
        <w:ind w:firstLine="284"/>
        <w:jc w:val="both"/>
        <w:rPr>
          <w:rFonts w:ascii="Calibri" w:eastAsia="Times New Roman" w:hAnsi="Calibri" w:cs="Calibri"/>
          <w:b/>
          <w:i/>
          <w:lang w:eastAsia="hu-HU"/>
        </w:rPr>
      </w:pP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p>
    <w:tbl>
      <w:tblPr>
        <w:tblStyle w:val="Rcsostblzat"/>
        <w:tblW w:w="0" w:type="auto"/>
        <w:tblLook w:val="04A0" w:firstRow="1" w:lastRow="0" w:firstColumn="1" w:lastColumn="0" w:noHBand="0" w:noVBand="1"/>
      </w:tblPr>
      <w:tblGrid>
        <w:gridCol w:w="4531"/>
        <w:gridCol w:w="4531"/>
      </w:tblGrid>
      <w:tr w:rsidR="001444D4" w:rsidRPr="001444D4" w14:paraId="74D42268" w14:textId="77777777" w:rsidTr="00424ACE">
        <w:tc>
          <w:tcPr>
            <w:tcW w:w="4531" w:type="dxa"/>
          </w:tcPr>
          <w:p w14:paraId="3C123758" w14:textId="77777777" w:rsidR="001444D4" w:rsidRPr="001444D4" w:rsidRDefault="001444D4" w:rsidP="001444D4">
            <w:pPr>
              <w:jc w:val="center"/>
              <w:rPr>
                <w:rFonts w:ascii="Calibri" w:hAnsi="Calibri" w:cs="Calibri"/>
                <w:bCs/>
                <w:iCs/>
              </w:rPr>
            </w:pPr>
            <w:r w:rsidRPr="001444D4">
              <w:rPr>
                <w:rFonts w:ascii="Calibri" w:hAnsi="Calibri" w:cs="Calibri"/>
                <w:bCs/>
                <w:iCs/>
              </w:rPr>
              <w:t>Projekt megnevezése</w:t>
            </w:r>
          </w:p>
        </w:tc>
        <w:tc>
          <w:tcPr>
            <w:tcW w:w="4531" w:type="dxa"/>
          </w:tcPr>
          <w:p w14:paraId="21E1F72C" w14:textId="77777777" w:rsidR="001444D4" w:rsidRPr="001444D4" w:rsidRDefault="001444D4" w:rsidP="001444D4">
            <w:pPr>
              <w:jc w:val="center"/>
              <w:rPr>
                <w:rFonts w:ascii="Calibri" w:hAnsi="Calibri" w:cs="Calibri"/>
                <w:bCs/>
                <w:iCs/>
              </w:rPr>
            </w:pPr>
            <w:r w:rsidRPr="001444D4">
              <w:rPr>
                <w:rFonts w:ascii="Calibri" w:hAnsi="Calibri" w:cs="Calibri"/>
                <w:bCs/>
                <w:iCs/>
              </w:rPr>
              <w:t>Összeg (e Ft)</w:t>
            </w:r>
          </w:p>
        </w:tc>
      </w:tr>
      <w:tr w:rsidR="001444D4" w:rsidRPr="001444D4" w14:paraId="00674590" w14:textId="77777777" w:rsidTr="00424ACE">
        <w:tc>
          <w:tcPr>
            <w:tcW w:w="4531" w:type="dxa"/>
          </w:tcPr>
          <w:p w14:paraId="0938DE4E" w14:textId="77777777" w:rsidR="001444D4" w:rsidRPr="001444D4" w:rsidRDefault="001444D4" w:rsidP="001444D4">
            <w:pPr>
              <w:jc w:val="both"/>
              <w:rPr>
                <w:rFonts w:ascii="Calibri" w:hAnsi="Calibri" w:cs="Calibri"/>
                <w:bCs/>
                <w:iCs/>
              </w:rPr>
            </w:pPr>
            <w:r w:rsidRPr="001444D4">
              <w:rPr>
                <w:rFonts w:ascii="Calibri" w:hAnsi="Calibri" w:cs="Calibri"/>
                <w:bCs/>
                <w:iCs/>
              </w:rPr>
              <w:t>TOP Plusz-3.2.1-23-SH1-2025-00001 Közösségfejlesztés Szombathelyen</w:t>
            </w:r>
          </w:p>
        </w:tc>
        <w:tc>
          <w:tcPr>
            <w:tcW w:w="4531" w:type="dxa"/>
          </w:tcPr>
          <w:p w14:paraId="65B506D0" w14:textId="77777777" w:rsidR="001444D4" w:rsidRPr="001444D4" w:rsidRDefault="001444D4" w:rsidP="001444D4">
            <w:pPr>
              <w:jc w:val="right"/>
              <w:rPr>
                <w:rFonts w:ascii="Calibri" w:hAnsi="Calibri" w:cs="Calibri"/>
                <w:bCs/>
                <w:iCs/>
              </w:rPr>
            </w:pPr>
          </w:p>
          <w:p w14:paraId="6CD34768" w14:textId="77777777" w:rsidR="001444D4" w:rsidRPr="001444D4" w:rsidRDefault="001444D4" w:rsidP="001444D4">
            <w:pPr>
              <w:jc w:val="right"/>
              <w:rPr>
                <w:rFonts w:ascii="Calibri" w:hAnsi="Calibri" w:cs="Calibri"/>
                <w:bCs/>
                <w:iCs/>
              </w:rPr>
            </w:pPr>
            <w:r w:rsidRPr="001444D4">
              <w:rPr>
                <w:rFonts w:ascii="Calibri" w:hAnsi="Calibri" w:cs="Calibri"/>
                <w:bCs/>
                <w:iCs/>
              </w:rPr>
              <w:t>660.352</w:t>
            </w:r>
          </w:p>
        </w:tc>
      </w:tr>
      <w:tr w:rsidR="001444D4" w:rsidRPr="001444D4" w14:paraId="2D3CCE73" w14:textId="77777777" w:rsidTr="00424ACE">
        <w:tc>
          <w:tcPr>
            <w:tcW w:w="4531" w:type="dxa"/>
          </w:tcPr>
          <w:p w14:paraId="14E464A1" w14:textId="77777777" w:rsidR="001444D4" w:rsidRPr="001444D4" w:rsidRDefault="001444D4" w:rsidP="001444D4">
            <w:pPr>
              <w:jc w:val="both"/>
              <w:rPr>
                <w:rFonts w:ascii="Calibri" w:hAnsi="Calibri" w:cs="Calibri"/>
                <w:bCs/>
                <w:iCs/>
              </w:rPr>
            </w:pPr>
            <w:r w:rsidRPr="001444D4">
              <w:rPr>
                <w:rFonts w:ascii="Calibri" w:hAnsi="Calibri" w:cs="Calibri"/>
                <w:bCs/>
                <w:iCs/>
              </w:rPr>
              <w:t>TOP Plusz-3.2.1-23-SH1-2025-00003 Identitáserősítő folyamatok támogatása, programok megvalósítása</w:t>
            </w:r>
          </w:p>
        </w:tc>
        <w:tc>
          <w:tcPr>
            <w:tcW w:w="4531" w:type="dxa"/>
          </w:tcPr>
          <w:p w14:paraId="18F53AA0" w14:textId="77777777" w:rsidR="001444D4" w:rsidRPr="001444D4" w:rsidRDefault="001444D4" w:rsidP="001444D4">
            <w:pPr>
              <w:jc w:val="right"/>
              <w:rPr>
                <w:rFonts w:ascii="Calibri" w:hAnsi="Calibri" w:cs="Calibri"/>
                <w:bCs/>
                <w:iCs/>
              </w:rPr>
            </w:pPr>
          </w:p>
          <w:p w14:paraId="12D6CE92" w14:textId="77777777" w:rsidR="001444D4" w:rsidRPr="001444D4" w:rsidRDefault="001444D4" w:rsidP="001444D4">
            <w:pPr>
              <w:jc w:val="right"/>
              <w:rPr>
                <w:rFonts w:ascii="Calibri" w:hAnsi="Calibri" w:cs="Calibri"/>
                <w:bCs/>
                <w:iCs/>
              </w:rPr>
            </w:pPr>
          </w:p>
          <w:p w14:paraId="55BF76C9" w14:textId="77777777" w:rsidR="001444D4" w:rsidRPr="001444D4" w:rsidRDefault="001444D4" w:rsidP="001444D4">
            <w:pPr>
              <w:jc w:val="right"/>
              <w:rPr>
                <w:rFonts w:ascii="Calibri" w:hAnsi="Calibri" w:cs="Calibri"/>
                <w:bCs/>
                <w:iCs/>
              </w:rPr>
            </w:pPr>
            <w:r w:rsidRPr="001444D4">
              <w:rPr>
                <w:rFonts w:ascii="Calibri" w:hAnsi="Calibri" w:cs="Calibri"/>
                <w:bCs/>
                <w:iCs/>
              </w:rPr>
              <w:t>638.723</w:t>
            </w:r>
          </w:p>
        </w:tc>
      </w:tr>
      <w:tr w:rsidR="001444D4" w:rsidRPr="001444D4" w14:paraId="14D1CE46" w14:textId="77777777" w:rsidTr="00424ACE">
        <w:tc>
          <w:tcPr>
            <w:tcW w:w="4531" w:type="dxa"/>
          </w:tcPr>
          <w:p w14:paraId="10C8DE22" w14:textId="77777777" w:rsidR="001444D4" w:rsidRPr="001444D4" w:rsidRDefault="001444D4" w:rsidP="001444D4">
            <w:pPr>
              <w:jc w:val="both"/>
              <w:rPr>
                <w:rFonts w:ascii="Calibri" w:hAnsi="Calibri" w:cs="Calibri"/>
                <w:bCs/>
                <w:iCs/>
              </w:rPr>
            </w:pPr>
            <w:r w:rsidRPr="001444D4">
              <w:rPr>
                <w:rFonts w:ascii="Calibri" w:hAnsi="Calibri" w:cs="Calibri"/>
                <w:bCs/>
                <w:iCs/>
              </w:rPr>
              <w:t>TOP Plusz-3.2.1-23-SH1-2025-00002 Helyi humán fejlesztéseket célzó programok megvalósítása</w:t>
            </w:r>
          </w:p>
        </w:tc>
        <w:tc>
          <w:tcPr>
            <w:tcW w:w="4531" w:type="dxa"/>
          </w:tcPr>
          <w:p w14:paraId="04FE755A" w14:textId="77777777" w:rsidR="001444D4" w:rsidRPr="001444D4" w:rsidRDefault="001444D4" w:rsidP="001444D4">
            <w:pPr>
              <w:jc w:val="right"/>
              <w:rPr>
                <w:rFonts w:ascii="Calibri" w:hAnsi="Calibri" w:cs="Calibri"/>
                <w:bCs/>
                <w:iCs/>
              </w:rPr>
            </w:pPr>
          </w:p>
          <w:p w14:paraId="30E8BD9C" w14:textId="77777777" w:rsidR="001444D4" w:rsidRPr="001444D4" w:rsidRDefault="001444D4" w:rsidP="001444D4">
            <w:pPr>
              <w:jc w:val="right"/>
              <w:rPr>
                <w:rFonts w:ascii="Calibri" w:hAnsi="Calibri" w:cs="Calibri"/>
                <w:bCs/>
                <w:iCs/>
              </w:rPr>
            </w:pPr>
          </w:p>
          <w:p w14:paraId="6BBEE130" w14:textId="77777777" w:rsidR="001444D4" w:rsidRPr="001444D4" w:rsidRDefault="001444D4" w:rsidP="001444D4">
            <w:pPr>
              <w:jc w:val="right"/>
              <w:rPr>
                <w:rFonts w:ascii="Calibri" w:hAnsi="Calibri" w:cs="Calibri"/>
                <w:bCs/>
                <w:iCs/>
              </w:rPr>
            </w:pPr>
            <w:r w:rsidRPr="001444D4">
              <w:rPr>
                <w:rFonts w:ascii="Calibri" w:hAnsi="Calibri" w:cs="Calibri"/>
                <w:bCs/>
                <w:iCs/>
              </w:rPr>
              <w:t>500.925</w:t>
            </w:r>
          </w:p>
        </w:tc>
      </w:tr>
      <w:tr w:rsidR="001444D4" w:rsidRPr="001444D4" w14:paraId="711CFF62" w14:textId="77777777" w:rsidTr="00424ACE">
        <w:tc>
          <w:tcPr>
            <w:tcW w:w="4531" w:type="dxa"/>
          </w:tcPr>
          <w:p w14:paraId="4FE31331" w14:textId="77777777" w:rsidR="001444D4" w:rsidRPr="001444D4" w:rsidRDefault="001444D4" w:rsidP="001444D4">
            <w:pPr>
              <w:jc w:val="both"/>
              <w:rPr>
                <w:rFonts w:ascii="Calibri" w:hAnsi="Calibri" w:cs="Calibri"/>
                <w:bCs/>
                <w:iCs/>
              </w:rPr>
            </w:pPr>
            <w:r w:rsidRPr="001444D4">
              <w:rPr>
                <w:rFonts w:ascii="Calibri" w:hAnsi="Calibri" w:cs="Calibri"/>
                <w:bCs/>
                <w:iCs/>
              </w:rPr>
              <w:t>TOP – PLUSZ -1.3.2-23-SH1-2025-00003 - Kerékpárosbarát fejlesztések Szombathelyen</w:t>
            </w:r>
          </w:p>
        </w:tc>
        <w:tc>
          <w:tcPr>
            <w:tcW w:w="4531" w:type="dxa"/>
          </w:tcPr>
          <w:p w14:paraId="55642EBE" w14:textId="77777777" w:rsidR="001444D4" w:rsidRPr="001444D4" w:rsidRDefault="001444D4" w:rsidP="001444D4">
            <w:pPr>
              <w:jc w:val="right"/>
              <w:rPr>
                <w:rFonts w:ascii="Calibri" w:hAnsi="Calibri" w:cs="Calibri"/>
                <w:bCs/>
                <w:iCs/>
              </w:rPr>
            </w:pPr>
          </w:p>
          <w:p w14:paraId="7F621718" w14:textId="77777777" w:rsidR="001444D4" w:rsidRPr="001444D4" w:rsidRDefault="001444D4" w:rsidP="001444D4">
            <w:pPr>
              <w:jc w:val="right"/>
              <w:rPr>
                <w:rFonts w:ascii="Calibri" w:hAnsi="Calibri" w:cs="Calibri"/>
                <w:bCs/>
                <w:iCs/>
              </w:rPr>
            </w:pPr>
            <w:r w:rsidRPr="001444D4">
              <w:rPr>
                <w:rFonts w:ascii="Calibri" w:hAnsi="Calibri" w:cs="Calibri"/>
                <w:bCs/>
                <w:iCs/>
              </w:rPr>
              <w:t>8.509</w:t>
            </w:r>
          </w:p>
        </w:tc>
      </w:tr>
      <w:tr w:rsidR="001444D4" w:rsidRPr="001444D4" w14:paraId="17029339" w14:textId="77777777" w:rsidTr="00424ACE">
        <w:tc>
          <w:tcPr>
            <w:tcW w:w="4531" w:type="dxa"/>
          </w:tcPr>
          <w:p w14:paraId="007E42A0" w14:textId="77777777" w:rsidR="001444D4" w:rsidRPr="001444D4" w:rsidRDefault="001444D4" w:rsidP="001444D4">
            <w:pPr>
              <w:jc w:val="both"/>
              <w:rPr>
                <w:rFonts w:ascii="Calibri" w:hAnsi="Calibri" w:cs="Calibri"/>
                <w:bCs/>
                <w:iCs/>
              </w:rPr>
            </w:pPr>
            <w:r w:rsidRPr="001444D4">
              <w:rPr>
                <w:rFonts w:ascii="Calibri" w:hAnsi="Calibri" w:cs="Calibri"/>
                <w:bCs/>
                <w:iCs/>
              </w:rPr>
              <w:t>TOP – PLUSZ -1.3.2-23-SH1-2025-00005 - Kodály Z. u. felújítása Szombathelyen</w:t>
            </w:r>
          </w:p>
        </w:tc>
        <w:tc>
          <w:tcPr>
            <w:tcW w:w="4531" w:type="dxa"/>
          </w:tcPr>
          <w:p w14:paraId="06CE9685" w14:textId="77777777" w:rsidR="001444D4" w:rsidRPr="001444D4" w:rsidRDefault="001444D4" w:rsidP="001444D4">
            <w:pPr>
              <w:jc w:val="right"/>
              <w:rPr>
                <w:rFonts w:ascii="Calibri" w:hAnsi="Calibri" w:cs="Calibri"/>
                <w:bCs/>
                <w:iCs/>
              </w:rPr>
            </w:pPr>
          </w:p>
          <w:p w14:paraId="3E712E1B" w14:textId="77777777" w:rsidR="001444D4" w:rsidRPr="001444D4" w:rsidRDefault="001444D4" w:rsidP="001444D4">
            <w:pPr>
              <w:jc w:val="right"/>
              <w:rPr>
                <w:rFonts w:ascii="Calibri" w:hAnsi="Calibri" w:cs="Calibri"/>
                <w:bCs/>
                <w:iCs/>
              </w:rPr>
            </w:pPr>
            <w:r w:rsidRPr="001444D4">
              <w:rPr>
                <w:rFonts w:ascii="Calibri" w:hAnsi="Calibri" w:cs="Calibri"/>
                <w:bCs/>
                <w:iCs/>
              </w:rPr>
              <w:t>4.515</w:t>
            </w:r>
          </w:p>
        </w:tc>
      </w:tr>
      <w:tr w:rsidR="001444D4" w:rsidRPr="001444D4" w14:paraId="25CCAE50" w14:textId="77777777" w:rsidTr="00424ACE">
        <w:tc>
          <w:tcPr>
            <w:tcW w:w="4531" w:type="dxa"/>
          </w:tcPr>
          <w:p w14:paraId="58D69F90" w14:textId="77777777" w:rsidR="001444D4" w:rsidRPr="001444D4" w:rsidRDefault="001444D4" w:rsidP="001444D4">
            <w:pPr>
              <w:jc w:val="both"/>
              <w:rPr>
                <w:rFonts w:ascii="Calibri" w:hAnsi="Calibri" w:cs="Calibri"/>
                <w:bCs/>
                <w:iCs/>
              </w:rPr>
            </w:pPr>
            <w:r w:rsidRPr="001444D4">
              <w:rPr>
                <w:rFonts w:ascii="Calibri" w:hAnsi="Calibri" w:cs="Calibri"/>
                <w:bCs/>
                <w:iCs/>
              </w:rPr>
              <w:t>TOP – PLUSZ -1.3.2-23-SH1-2025-00006 - Belterületi útfelújítások</w:t>
            </w:r>
          </w:p>
        </w:tc>
        <w:tc>
          <w:tcPr>
            <w:tcW w:w="4531" w:type="dxa"/>
          </w:tcPr>
          <w:p w14:paraId="3CB43772" w14:textId="77777777" w:rsidR="001444D4" w:rsidRPr="001444D4" w:rsidRDefault="001444D4" w:rsidP="001444D4">
            <w:pPr>
              <w:jc w:val="right"/>
              <w:rPr>
                <w:rFonts w:ascii="Calibri" w:hAnsi="Calibri" w:cs="Calibri"/>
                <w:bCs/>
                <w:iCs/>
              </w:rPr>
            </w:pPr>
          </w:p>
          <w:p w14:paraId="68BFEBF9" w14:textId="77777777" w:rsidR="001444D4" w:rsidRPr="001444D4" w:rsidRDefault="001444D4" w:rsidP="001444D4">
            <w:pPr>
              <w:jc w:val="right"/>
              <w:rPr>
                <w:rFonts w:ascii="Calibri" w:hAnsi="Calibri" w:cs="Calibri"/>
                <w:bCs/>
                <w:iCs/>
              </w:rPr>
            </w:pPr>
            <w:r w:rsidRPr="001444D4">
              <w:rPr>
                <w:rFonts w:ascii="Calibri" w:hAnsi="Calibri" w:cs="Calibri"/>
                <w:bCs/>
                <w:iCs/>
              </w:rPr>
              <w:t>4.873</w:t>
            </w:r>
          </w:p>
        </w:tc>
      </w:tr>
      <w:tr w:rsidR="001444D4" w:rsidRPr="001444D4" w14:paraId="016D9208" w14:textId="77777777" w:rsidTr="00424ACE">
        <w:tc>
          <w:tcPr>
            <w:tcW w:w="4531" w:type="dxa"/>
          </w:tcPr>
          <w:p w14:paraId="3847FA65" w14:textId="77777777" w:rsidR="001444D4" w:rsidRPr="001444D4" w:rsidRDefault="001444D4" w:rsidP="001444D4">
            <w:pPr>
              <w:jc w:val="both"/>
              <w:rPr>
                <w:rFonts w:ascii="Calibri" w:hAnsi="Calibri" w:cs="Calibri"/>
                <w:bCs/>
                <w:iCs/>
              </w:rPr>
            </w:pPr>
            <w:r w:rsidRPr="001444D4">
              <w:rPr>
                <w:rFonts w:ascii="Calibri" w:hAnsi="Calibri" w:cs="Calibri"/>
                <w:bCs/>
                <w:iCs/>
              </w:rPr>
              <w:t>TOP – PLUSZ -1.3.2-23-SH1-2025-00009 - Belterületi utak fejlesztése Szombathelyen</w:t>
            </w:r>
          </w:p>
        </w:tc>
        <w:tc>
          <w:tcPr>
            <w:tcW w:w="4531" w:type="dxa"/>
          </w:tcPr>
          <w:p w14:paraId="3C5DCB89" w14:textId="77777777" w:rsidR="001444D4" w:rsidRPr="001444D4" w:rsidRDefault="001444D4" w:rsidP="001444D4">
            <w:pPr>
              <w:jc w:val="right"/>
              <w:rPr>
                <w:rFonts w:ascii="Calibri" w:hAnsi="Calibri" w:cs="Calibri"/>
                <w:bCs/>
                <w:iCs/>
              </w:rPr>
            </w:pPr>
          </w:p>
          <w:p w14:paraId="75560E40" w14:textId="77777777" w:rsidR="001444D4" w:rsidRPr="001444D4" w:rsidRDefault="001444D4" w:rsidP="001444D4">
            <w:pPr>
              <w:jc w:val="right"/>
              <w:rPr>
                <w:rFonts w:ascii="Calibri" w:hAnsi="Calibri" w:cs="Calibri"/>
                <w:bCs/>
                <w:iCs/>
              </w:rPr>
            </w:pPr>
            <w:r w:rsidRPr="001444D4">
              <w:rPr>
                <w:rFonts w:ascii="Calibri" w:hAnsi="Calibri" w:cs="Calibri"/>
                <w:bCs/>
                <w:iCs/>
              </w:rPr>
              <w:t>4.198</w:t>
            </w:r>
          </w:p>
        </w:tc>
      </w:tr>
      <w:tr w:rsidR="001444D4" w:rsidRPr="001444D4" w14:paraId="3F38C9C4" w14:textId="77777777" w:rsidTr="00424ACE">
        <w:tc>
          <w:tcPr>
            <w:tcW w:w="4531" w:type="dxa"/>
          </w:tcPr>
          <w:p w14:paraId="6387FC38" w14:textId="77777777" w:rsidR="001444D4" w:rsidRPr="001444D4" w:rsidRDefault="001444D4" w:rsidP="001444D4">
            <w:pPr>
              <w:jc w:val="both"/>
              <w:rPr>
                <w:rFonts w:ascii="Calibri" w:hAnsi="Calibri" w:cs="Calibri"/>
                <w:bCs/>
                <w:iCs/>
              </w:rPr>
            </w:pPr>
            <w:r w:rsidRPr="001444D4">
              <w:rPr>
                <w:rFonts w:ascii="Calibri" w:hAnsi="Calibri" w:cs="Calibri"/>
                <w:bCs/>
                <w:iCs/>
              </w:rPr>
              <w:t>TOP – PLUSZ -1.3.2-23-SH1-2025-00007 - Zöldfelületfejlesztés Szombathelyen</w:t>
            </w:r>
          </w:p>
        </w:tc>
        <w:tc>
          <w:tcPr>
            <w:tcW w:w="4531" w:type="dxa"/>
          </w:tcPr>
          <w:p w14:paraId="72E3DCD7" w14:textId="77777777" w:rsidR="001444D4" w:rsidRPr="001444D4" w:rsidRDefault="001444D4" w:rsidP="001444D4">
            <w:pPr>
              <w:jc w:val="right"/>
              <w:rPr>
                <w:rFonts w:ascii="Calibri" w:hAnsi="Calibri" w:cs="Calibri"/>
                <w:bCs/>
                <w:iCs/>
              </w:rPr>
            </w:pPr>
          </w:p>
          <w:p w14:paraId="2A9C0A02" w14:textId="77777777" w:rsidR="001444D4" w:rsidRPr="001444D4" w:rsidRDefault="001444D4" w:rsidP="001444D4">
            <w:pPr>
              <w:jc w:val="right"/>
              <w:rPr>
                <w:rFonts w:ascii="Calibri" w:hAnsi="Calibri" w:cs="Calibri"/>
                <w:bCs/>
                <w:iCs/>
              </w:rPr>
            </w:pPr>
            <w:r w:rsidRPr="001444D4">
              <w:rPr>
                <w:rFonts w:ascii="Calibri" w:hAnsi="Calibri" w:cs="Calibri"/>
                <w:bCs/>
                <w:iCs/>
              </w:rPr>
              <w:t>44.024</w:t>
            </w:r>
          </w:p>
        </w:tc>
      </w:tr>
      <w:tr w:rsidR="001444D4" w:rsidRPr="001444D4" w14:paraId="730FE571" w14:textId="77777777" w:rsidTr="00424ACE">
        <w:tc>
          <w:tcPr>
            <w:tcW w:w="4531" w:type="dxa"/>
          </w:tcPr>
          <w:p w14:paraId="00A13248" w14:textId="77777777" w:rsidR="001444D4" w:rsidRPr="001444D4" w:rsidRDefault="001444D4" w:rsidP="001444D4">
            <w:pPr>
              <w:jc w:val="both"/>
              <w:rPr>
                <w:rFonts w:ascii="Calibri" w:hAnsi="Calibri" w:cs="Calibri"/>
                <w:bCs/>
                <w:iCs/>
              </w:rPr>
            </w:pPr>
            <w:r w:rsidRPr="001444D4">
              <w:rPr>
                <w:rFonts w:ascii="Calibri" w:hAnsi="Calibri" w:cs="Calibri"/>
                <w:bCs/>
                <w:iCs/>
              </w:rPr>
              <w:t>TOP – PLUSZ -1.3.2-23-SH1-2025-00014 - Bartók B.krt. híd felújítása</w:t>
            </w:r>
          </w:p>
        </w:tc>
        <w:tc>
          <w:tcPr>
            <w:tcW w:w="4531" w:type="dxa"/>
          </w:tcPr>
          <w:p w14:paraId="4312B1F9" w14:textId="77777777" w:rsidR="001444D4" w:rsidRPr="001444D4" w:rsidRDefault="001444D4" w:rsidP="001444D4">
            <w:pPr>
              <w:jc w:val="right"/>
              <w:rPr>
                <w:rFonts w:ascii="Calibri" w:hAnsi="Calibri" w:cs="Calibri"/>
                <w:bCs/>
                <w:iCs/>
              </w:rPr>
            </w:pPr>
          </w:p>
          <w:p w14:paraId="3F4271AE" w14:textId="77777777" w:rsidR="001444D4" w:rsidRPr="001444D4" w:rsidRDefault="001444D4" w:rsidP="001444D4">
            <w:pPr>
              <w:jc w:val="right"/>
              <w:rPr>
                <w:rFonts w:ascii="Calibri" w:hAnsi="Calibri" w:cs="Calibri"/>
                <w:bCs/>
                <w:iCs/>
              </w:rPr>
            </w:pPr>
            <w:r w:rsidRPr="001444D4">
              <w:rPr>
                <w:rFonts w:ascii="Calibri" w:hAnsi="Calibri" w:cs="Calibri"/>
                <w:bCs/>
                <w:iCs/>
              </w:rPr>
              <w:t>1.666.437</w:t>
            </w:r>
          </w:p>
        </w:tc>
      </w:tr>
      <w:tr w:rsidR="001444D4" w:rsidRPr="001444D4" w14:paraId="3A96FDF7" w14:textId="77777777" w:rsidTr="00424ACE">
        <w:tc>
          <w:tcPr>
            <w:tcW w:w="4531" w:type="dxa"/>
          </w:tcPr>
          <w:p w14:paraId="43E219F6" w14:textId="77777777" w:rsidR="001444D4" w:rsidRPr="001444D4" w:rsidRDefault="001444D4" w:rsidP="001444D4">
            <w:pPr>
              <w:jc w:val="both"/>
              <w:rPr>
                <w:rFonts w:ascii="Calibri" w:hAnsi="Calibri" w:cs="Calibri"/>
                <w:b/>
                <w:iCs/>
              </w:rPr>
            </w:pPr>
            <w:r w:rsidRPr="001444D4">
              <w:rPr>
                <w:rFonts w:ascii="Calibri" w:hAnsi="Calibri" w:cs="Calibri"/>
                <w:b/>
                <w:iCs/>
              </w:rPr>
              <w:t>Mindösszesen</w:t>
            </w:r>
          </w:p>
        </w:tc>
        <w:tc>
          <w:tcPr>
            <w:tcW w:w="4531" w:type="dxa"/>
          </w:tcPr>
          <w:p w14:paraId="540ABA39" w14:textId="77777777" w:rsidR="001444D4" w:rsidRPr="001444D4" w:rsidRDefault="001444D4" w:rsidP="001444D4">
            <w:pPr>
              <w:jc w:val="right"/>
              <w:rPr>
                <w:rFonts w:ascii="Calibri" w:hAnsi="Calibri" w:cs="Calibri"/>
                <w:b/>
                <w:iCs/>
              </w:rPr>
            </w:pPr>
            <w:r w:rsidRPr="001444D4">
              <w:rPr>
                <w:rFonts w:ascii="Calibri" w:hAnsi="Calibri" w:cs="Calibri"/>
                <w:b/>
                <w:iCs/>
              </w:rPr>
              <w:t>3.532.556</w:t>
            </w:r>
          </w:p>
        </w:tc>
      </w:tr>
    </w:tbl>
    <w:p w14:paraId="4D99BDBA" w14:textId="77777777" w:rsidR="001444D4" w:rsidRPr="001444D4" w:rsidRDefault="001444D4" w:rsidP="001444D4">
      <w:pPr>
        <w:ind w:firstLine="284"/>
        <w:jc w:val="both"/>
        <w:rPr>
          <w:rFonts w:ascii="Calibri" w:eastAsia="Times New Roman" w:hAnsi="Calibri" w:cs="Calibri"/>
          <w:b/>
          <w:iCs/>
          <w:lang w:eastAsia="hu-HU"/>
        </w:rPr>
      </w:pPr>
    </w:p>
    <w:p w14:paraId="1E106FF9" w14:textId="77777777" w:rsidR="001444D4" w:rsidRPr="001444D4" w:rsidRDefault="001444D4" w:rsidP="001444D4">
      <w:pPr>
        <w:ind w:left="360"/>
        <w:jc w:val="both"/>
        <w:rPr>
          <w:rFonts w:ascii="Calibri" w:eastAsia="Times New Roman" w:hAnsi="Calibri" w:cs="Calibri"/>
          <w:b/>
          <w:i/>
          <w:lang w:eastAsia="hu-HU"/>
        </w:rPr>
      </w:pPr>
      <w:r w:rsidRPr="001444D4">
        <w:rPr>
          <w:rFonts w:ascii="Calibri" w:eastAsia="Times New Roman" w:hAnsi="Calibri" w:cs="Calibri"/>
          <w:b/>
          <w:i/>
          <w:lang w:eastAsia="hu-HU"/>
        </w:rPr>
        <w:t>(egyenleg: 0 eFt)</w:t>
      </w:r>
    </w:p>
    <w:p w14:paraId="77A47068" w14:textId="77777777" w:rsidR="001444D4" w:rsidRPr="001444D4" w:rsidRDefault="001444D4" w:rsidP="001444D4">
      <w:pPr>
        <w:ind w:left="360"/>
        <w:jc w:val="both"/>
        <w:rPr>
          <w:rFonts w:ascii="Calibri" w:eastAsia="Times New Roman" w:hAnsi="Calibri" w:cs="Calibri"/>
          <w:b/>
          <w:i/>
          <w:lang w:eastAsia="hu-HU"/>
        </w:rPr>
      </w:pPr>
    </w:p>
    <w:p w14:paraId="7A793486" w14:textId="77777777" w:rsidR="001444D4" w:rsidRPr="001444D4" w:rsidRDefault="001444D4" w:rsidP="001444D4">
      <w:pPr>
        <w:ind w:left="567" w:hanging="283"/>
        <w:jc w:val="both"/>
        <w:rPr>
          <w:rFonts w:ascii="Calibri" w:eastAsia="Times New Roman" w:hAnsi="Calibri" w:cs="Calibri"/>
          <w:bCs/>
          <w:iCs/>
          <w:lang w:eastAsia="hu-HU"/>
        </w:rPr>
      </w:pPr>
      <w:r w:rsidRPr="001444D4">
        <w:rPr>
          <w:rFonts w:ascii="Calibri" w:eastAsia="Times New Roman" w:hAnsi="Calibri" w:cs="Calibri"/>
          <w:b/>
          <w:iCs/>
          <w:lang w:eastAsia="hu-HU"/>
        </w:rPr>
        <w:t>•</w:t>
      </w:r>
      <w:r w:rsidRPr="001444D4">
        <w:rPr>
          <w:rFonts w:ascii="Calibri" w:eastAsia="Times New Roman" w:hAnsi="Calibri" w:cs="Calibri"/>
          <w:b/>
          <w:iCs/>
          <w:lang w:eastAsia="hu-HU"/>
        </w:rPr>
        <w:tab/>
      </w:r>
      <w:r w:rsidRPr="001444D4">
        <w:rPr>
          <w:rFonts w:ascii="Calibri" w:eastAsia="Times New Roman" w:hAnsi="Calibri" w:cs="Calibri"/>
          <w:bCs/>
          <w:iCs/>
          <w:lang w:eastAsia="hu-HU"/>
        </w:rPr>
        <w:t>A</w:t>
      </w:r>
      <w:r w:rsidRPr="001444D4">
        <w:rPr>
          <w:rFonts w:ascii="Calibri" w:eastAsia="Times New Roman" w:hAnsi="Calibri" w:cs="Calibri"/>
          <w:b/>
          <w:iCs/>
          <w:lang w:eastAsia="hu-HU"/>
        </w:rPr>
        <w:t xml:space="preserve"> 281</w:t>
      </w:r>
      <w:r w:rsidRPr="001444D4">
        <w:rPr>
          <w:rFonts w:ascii="Calibri" w:eastAsia="Times New Roman" w:hAnsi="Calibri" w:cs="Calibri"/>
          <w:b/>
          <w:i/>
          <w:lang w:eastAsia="hu-HU"/>
        </w:rPr>
        <w:t>/2025. (IX.29.) Kgy.sz. határozat</w:t>
      </w:r>
      <w:r w:rsidRPr="001444D4">
        <w:rPr>
          <w:rFonts w:ascii="Calibri" w:eastAsia="Times New Roman" w:hAnsi="Calibri" w:cs="Calibri"/>
          <w:b/>
          <w:iCs/>
          <w:lang w:eastAsia="hu-HU"/>
        </w:rPr>
        <w:t xml:space="preserve"> </w:t>
      </w:r>
      <w:r w:rsidRPr="001444D4">
        <w:rPr>
          <w:rFonts w:ascii="Calibri" w:eastAsia="Times New Roman" w:hAnsi="Calibri" w:cs="Calibri"/>
          <w:bCs/>
          <w:iCs/>
          <w:lang w:eastAsia="hu-HU"/>
        </w:rPr>
        <w:t>szerint</w:t>
      </w:r>
      <w:r w:rsidRPr="001444D4">
        <w:rPr>
          <w:rFonts w:ascii="Calibri" w:eastAsia="Times New Roman" w:hAnsi="Calibri" w:cs="Calibri"/>
          <w:b/>
          <w:iCs/>
          <w:lang w:eastAsia="hu-HU"/>
        </w:rPr>
        <w:t xml:space="preserve"> </w:t>
      </w:r>
      <w:r w:rsidRPr="001444D4">
        <w:rPr>
          <w:rFonts w:ascii="Calibri" w:eastAsia="Times New Roman" w:hAnsi="Calibri" w:cs="Calibri"/>
          <w:bCs/>
          <w:iCs/>
          <w:lang w:eastAsia="hu-HU"/>
        </w:rPr>
        <w:t xml:space="preserve">a Városháza tartószerkezeti felújítása tárgyában lebonyolított közbeszerzési eljárás eredménye alapján a megvalósításhoz szükséges 29.699 eFt összeg biztosításra került. </w:t>
      </w:r>
    </w:p>
    <w:p w14:paraId="16E0E481" w14:textId="77777777" w:rsidR="001444D4" w:rsidRPr="001444D4" w:rsidRDefault="001444D4" w:rsidP="001444D4">
      <w:pPr>
        <w:ind w:left="360"/>
        <w:jc w:val="both"/>
        <w:rPr>
          <w:rFonts w:ascii="Calibri" w:eastAsia="Times New Roman" w:hAnsi="Calibri" w:cs="Calibri"/>
          <w:b/>
          <w:i/>
          <w:lang w:eastAsia="hu-HU"/>
        </w:rPr>
      </w:pPr>
      <w:r w:rsidRPr="001444D4">
        <w:rPr>
          <w:rFonts w:ascii="Calibri" w:eastAsia="Times New Roman" w:hAnsi="Calibri" w:cs="Calibri"/>
          <w:b/>
          <w:i/>
          <w:lang w:eastAsia="hu-HU"/>
        </w:rPr>
        <w:t>(egyenleg: -29.699 eFt)</w:t>
      </w:r>
    </w:p>
    <w:p w14:paraId="4CAAEB06" w14:textId="77777777" w:rsidR="001444D4" w:rsidRPr="001444D4" w:rsidRDefault="001444D4" w:rsidP="001444D4">
      <w:pPr>
        <w:ind w:firstLine="284"/>
        <w:jc w:val="both"/>
        <w:rPr>
          <w:rFonts w:ascii="Calibri" w:eastAsia="Times New Roman" w:hAnsi="Calibri" w:cs="Calibri"/>
          <w:bCs/>
          <w:iCs/>
          <w:lang w:eastAsia="hu-HU"/>
        </w:rPr>
      </w:pPr>
    </w:p>
    <w:p w14:paraId="54072DEE" w14:textId="77777777" w:rsidR="001444D4" w:rsidRPr="001444D4" w:rsidRDefault="001444D4" w:rsidP="001444D4">
      <w:pPr>
        <w:ind w:left="567" w:hanging="283"/>
        <w:jc w:val="both"/>
        <w:rPr>
          <w:rFonts w:ascii="Calibri" w:eastAsia="Times New Roman" w:hAnsi="Calibri" w:cs="Calibri"/>
          <w:bCs/>
          <w:iCs/>
          <w:lang w:eastAsia="hu-HU"/>
        </w:rPr>
      </w:pPr>
      <w:bookmarkStart w:id="8" w:name="_Hlk218503975"/>
      <w:r w:rsidRPr="001444D4">
        <w:rPr>
          <w:rFonts w:ascii="Calibri" w:eastAsia="Times New Roman" w:hAnsi="Calibri" w:cs="Calibri"/>
          <w:b/>
          <w:iCs/>
          <w:lang w:eastAsia="hu-HU"/>
        </w:rPr>
        <w:t>•</w:t>
      </w:r>
      <w:r w:rsidRPr="001444D4">
        <w:rPr>
          <w:rFonts w:ascii="Calibri" w:eastAsia="Times New Roman" w:hAnsi="Calibri" w:cs="Calibri"/>
          <w:b/>
          <w:iCs/>
          <w:lang w:eastAsia="hu-HU"/>
        </w:rPr>
        <w:tab/>
      </w:r>
      <w:r w:rsidRPr="001444D4">
        <w:rPr>
          <w:rFonts w:ascii="Calibri" w:eastAsia="Times New Roman" w:hAnsi="Calibri" w:cs="Calibri"/>
          <w:bCs/>
          <w:iCs/>
          <w:lang w:eastAsia="hu-HU"/>
        </w:rPr>
        <w:t>A</w:t>
      </w:r>
      <w:r w:rsidRPr="001444D4">
        <w:rPr>
          <w:rFonts w:ascii="Calibri" w:eastAsia="Times New Roman" w:hAnsi="Calibri" w:cs="Calibri"/>
          <w:b/>
          <w:iCs/>
          <w:lang w:eastAsia="hu-HU"/>
        </w:rPr>
        <w:t xml:space="preserve"> </w:t>
      </w:r>
      <w:r w:rsidRPr="001444D4">
        <w:rPr>
          <w:rFonts w:ascii="Calibri" w:eastAsia="Times New Roman" w:hAnsi="Calibri" w:cs="Calibri"/>
          <w:b/>
          <w:i/>
          <w:lang w:eastAsia="hu-HU"/>
        </w:rPr>
        <w:t>359/2025. (XII.11.) Kgy.sz. határozat</w:t>
      </w:r>
      <w:r w:rsidRPr="001444D4">
        <w:rPr>
          <w:rFonts w:ascii="Calibri" w:eastAsia="Times New Roman" w:hAnsi="Calibri" w:cs="Calibri"/>
          <w:b/>
          <w:iCs/>
          <w:lang w:eastAsia="hu-HU"/>
        </w:rPr>
        <w:t xml:space="preserve"> </w:t>
      </w:r>
      <w:r w:rsidRPr="001444D4">
        <w:rPr>
          <w:rFonts w:ascii="Calibri" w:eastAsia="Times New Roman" w:hAnsi="Calibri" w:cs="Calibri"/>
          <w:bCs/>
          <w:iCs/>
          <w:lang w:eastAsia="hu-HU"/>
        </w:rPr>
        <w:t xml:space="preserve">szerint a Csicsergő Bölcsőde önálló fűtési és melegvíz előállítási rendszerének kialakításához 24.990 eFt összeg, az Egyesített Bölcsődei Intézmény költségvetésében biztosításra került. </w:t>
      </w:r>
    </w:p>
    <w:p w14:paraId="3279DAC1" w14:textId="77777777" w:rsidR="001444D4" w:rsidRPr="001444D4" w:rsidRDefault="001444D4" w:rsidP="001444D4">
      <w:pPr>
        <w:ind w:left="360"/>
        <w:jc w:val="both"/>
        <w:rPr>
          <w:rFonts w:ascii="Calibri" w:eastAsia="Times New Roman" w:hAnsi="Calibri" w:cs="Calibri"/>
          <w:b/>
          <w:i/>
          <w:lang w:eastAsia="hu-HU"/>
        </w:rPr>
      </w:pPr>
      <w:bookmarkStart w:id="9" w:name="_Hlk218503464"/>
      <w:r w:rsidRPr="001444D4">
        <w:rPr>
          <w:rFonts w:ascii="Calibri" w:eastAsia="Times New Roman" w:hAnsi="Calibri" w:cs="Calibri"/>
          <w:b/>
          <w:i/>
          <w:lang w:eastAsia="hu-HU"/>
        </w:rPr>
        <w:t>(egyenleg: -24.990 eFt)</w:t>
      </w:r>
    </w:p>
    <w:bookmarkEnd w:id="8"/>
    <w:p w14:paraId="07C9E90C" w14:textId="77777777" w:rsidR="001444D4" w:rsidRPr="001444D4" w:rsidRDefault="001444D4" w:rsidP="001444D4">
      <w:pPr>
        <w:ind w:left="360"/>
        <w:jc w:val="both"/>
        <w:rPr>
          <w:rFonts w:ascii="Calibri" w:eastAsia="Times New Roman" w:hAnsi="Calibri" w:cs="Calibri"/>
          <w:b/>
          <w:i/>
          <w:lang w:eastAsia="hu-HU"/>
        </w:rPr>
      </w:pPr>
    </w:p>
    <w:p w14:paraId="67FE170C" w14:textId="77777777" w:rsidR="001444D4" w:rsidRPr="001444D4" w:rsidRDefault="001444D4" w:rsidP="001444D4">
      <w:pPr>
        <w:ind w:left="426" w:hanging="142"/>
        <w:jc w:val="both"/>
        <w:rPr>
          <w:rFonts w:ascii="Calibri" w:eastAsia="Times New Roman" w:hAnsi="Calibri" w:cs="Calibri"/>
          <w:bCs/>
          <w:iCs/>
          <w:lang w:eastAsia="hu-HU"/>
        </w:rPr>
      </w:pPr>
      <w:r w:rsidRPr="001444D4">
        <w:rPr>
          <w:rFonts w:ascii="Calibri" w:eastAsia="Times New Roman" w:hAnsi="Calibri" w:cs="Calibri"/>
          <w:b/>
          <w:iCs/>
          <w:lang w:eastAsia="hu-HU"/>
        </w:rPr>
        <w:t>•</w:t>
      </w:r>
      <w:r w:rsidRPr="001444D4">
        <w:rPr>
          <w:rFonts w:ascii="Calibri" w:eastAsia="Times New Roman" w:hAnsi="Calibri" w:cs="Calibri"/>
          <w:b/>
          <w:iCs/>
          <w:lang w:eastAsia="hu-HU"/>
        </w:rPr>
        <w:tab/>
      </w:r>
      <w:r w:rsidRPr="001444D4">
        <w:rPr>
          <w:rFonts w:ascii="Calibri" w:eastAsia="Times New Roman" w:hAnsi="Calibri" w:cs="Calibri"/>
          <w:bCs/>
          <w:iCs/>
          <w:lang w:eastAsia="hu-HU"/>
        </w:rPr>
        <w:t xml:space="preserve">A </w:t>
      </w:r>
      <w:r w:rsidRPr="001444D4">
        <w:rPr>
          <w:rFonts w:ascii="Calibri" w:eastAsia="Times New Roman" w:hAnsi="Calibri" w:cs="Calibri"/>
          <w:b/>
          <w:i/>
          <w:lang w:eastAsia="hu-HU"/>
        </w:rPr>
        <w:t>351/2025. (XII.11.) Kgy.sz. határozat</w:t>
      </w:r>
      <w:r w:rsidRPr="001444D4">
        <w:rPr>
          <w:rFonts w:ascii="Calibri" w:eastAsia="Times New Roman" w:hAnsi="Calibri" w:cs="Calibri"/>
          <w:b/>
          <w:iCs/>
          <w:lang w:eastAsia="hu-HU"/>
        </w:rPr>
        <w:t xml:space="preserve"> </w:t>
      </w:r>
      <w:r w:rsidRPr="001444D4">
        <w:rPr>
          <w:rFonts w:ascii="Calibri" w:eastAsia="Times New Roman" w:hAnsi="Calibri" w:cs="Calibri"/>
          <w:bCs/>
          <w:iCs/>
          <w:lang w:eastAsia="hu-HU"/>
        </w:rPr>
        <w:t>alapján a Pityer Csárda Vendéglátó Kft. által kialakítandó 39 db parkoló építés kivitelezéséhez az Önkormányzat által vállalt munkanemek megvalósítása érdekében 15.875 e Ft összegű forrás biztosításra került</w:t>
      </w:r>
      <w:r w:rsidRPr="001444D4">
        <w:rPr>
          <w:rFonts w:ascii="Calibri" w:eastAsia="Times New Roman" w:hAnsi="Calibri" w:cs="Calibri"/>
          <w:b/>
          <w:iCs/>
          <w:lang w:eastAsia="hu-HU"/>
        </w:rPr>
        <w:t xml:space="preserve">. </w:t>
      </w:r>
      <w:r w:rsidRPr="001444D4">
        <w:rPr>
          <w:rFonts w:ascii="Calibri" w:eastAsia="Times New Roman" w:hAnsi="Calibri" w:cs="Calibri"/>
          <w:bCs/>
          <w:iCs/>
          <w:lang w:eastAsia="hu-HU"/>
        </w:rPr>
        <w:t xml:space="preserve"> </w:t>
      </w:r>
    </w:p>
    <w:p w14:paraId="19C70F36" w14:textId="77777777" w:rsidR="001444D4" w:rsidRPr="001444D4" w:rsidRDefault="001444D4" w:rsidP="001444D4">
      <w:pPr>
        <w:ind w:left="426" w:hanging="142"/>
        <w:jc w:val="both"/>
        <w:rPr>
          <w:rFonts w:ascii="Calibri" w:eastAsia="Times New Roman" w:hAnsi="Calibri" w:cs="Calibri"/>
          <w:b/>
          <w:i/>
          <w:lang w:eastAsia="hu-HU"/>
        </w:rPr>
      </w:pPr>
      <w:r w:rsidRPr="001444D4">
        <w:rPr>
          <w:rFonts w:ascii="Calibri" w:eastAsia="Times New Roman" w:hAnsi="Calibri" w:cs="Calibri"/>
          <w:b/>
          <w:i/>
          <w:lang w:eastAsia="hu-HU"/>
        </w:rPr>
        <w:t>(egyenleg: -15.875 eFt)</w:t>
      </w:r>
    </w:p>
    <w:p w14:paraId="049F5B05" w14:textId="77777777" w:rsidR="001444D4" w:rsidRPr="001444D4" w:rsidRDefault="001444D4" w:rsidP="001444D4">
      <w:pPr>
        <w:ind w:left="360"/>
        <w:jc w:val="both"/>
        <w:rPr>
          <w:rFonts w:ascii="Calibri" w:eastAsia="Times New Roman" w:hAnsi="Calibri" w:cs="Calibri"/>
          <w:b/>
          <w:i/>
          <w:lang w:eastAsia="hu-HU"/>
        </w:rPr>
      </w:pPr>
    </w:p>
    <w:bookmarkEnd w:id="5"/>
    <w:bookmarkEnd w:id="9"/>
    <w:p w14:paraId="70737E78" w14:textId="77777777" w:rsidR="001444D4" w:rsidRPr="001444D4" w:rsidRDefault="001444D4" w:rsidP="001444D4">
      <w:pPr>
        <w:ind w:left="360"/>
        <w:jc w:val="both"/>
        <w:rPr>
          <w:rFonts w:ascii="Calibri" w:eastAsia="Times New Roman" w:hAnsi="Calibri" w:cs="Calibri"/>
          <w:lang w:eastAsia="hu-HU"/>
        </w:rPr>
      </w:pPr>
    </w:p>
    <w:p w14:paraId="19C7AF84" w14:textId="77777777" w:rsidR="001444D4" w:rsidRPr="001444D4" w:rsidRDefault="001444D4" w:rsidP="001444D4">
      <w:pPr>
        <w:numPr>
          <w:ilvl w:val="0"/>
          <w:numId w:val="5"/>
        </w:numPr>
        <w:rPr>
          <w:rFonts w:ascii="Calibri" w:eastAsia="Times New Roman" w:hAnsi="Calibri" w:cs="Calibri"/>
          <w:b/>
          <w:i/>
          <w:u w:val="single"/>
          <w:lang w:eastAsia="hu-HU"/>
        </w:rPr>
      </w:pPr>
      <w:r w:rsidRPr="001444D4">
        <w:rPr>
          <w:rFonts w:ascii="Calibri" w:eastAsia="Times New Roman" w:hAnsi="Calibri" w:cs="Calibri"/>
          <w:b/>
          <w:i/>
          <w:u w:val="single"/>
          <w:lang w:eastAsia="hu-HU"/>
        </w:rPr>
        <w:t>A közgyűlési határozatok alapján biztosított tételek összevont egyenlege: -83.680 eFt</w:t>
      </w:r>
    </w:p>
    <w:p w14:paraId="1CA5206A" w14:textId="77777777" w:rsidR="001444D4" w:rsidRPr="001444D4" w:rsidRDefault="001444D4" w:rsidP="001444D4">
      <w:pPr>
        <w:rPr>
          <w:rFonts w:ascii="Calibri" w:eastAsia="Times New Roman" w:hAnsi="Calibri" w:cs="Calibri"/>
          <w:b/>
          <w:i/>
          <w:u w:val="single"/>
          <w:lang w:eastAsia="hu-HU"/>
        </w:rPr>
      </w:pPr>
    </w:p>
    <w:p w14:paraId="05D94499" w14:textId="77777777" w:rsidR="001444D4" w:rsidRPr="001444D4" w:rsidRDefault="001444D4" w:rsidP="001444D4">
      <w:pPr>
        <w:rPr>
          <w:rFonts w:ascii="Calibri" w:eastAsia="Times New Roman" w:hAnsi="Calibri" w:cs="Calibri"/>
          <w:b/>
          <w:i/>
          <w:u w:val="single"/>
          <w:lang w:eastAsia="hu-HU"/>
        </w:rPr>
      </w:pPr>
    </w:p>
    <w:p w14:paraId="7B295CFF" w14:textId="77777777" w:rsidR="001444D4" w:rsidRPr="001444D4" w:rsidRDefault="001444D4" w:rsidP="001444D4">
      <w:pPr>
        <w:rPr>
          <w:rFonts w:ascii="Calibri" w:eastAsia="Times New Roman" w:hAnsi="Calibri" w:cs="Calibri"/>
          <w:b/>
          <w:i/>
          <w:u w:val="single"/>
          <w:lang w:eastAsia="hu-HU"/>
        </w:rPr>
      </w:pPr>
    </w:p>
    <w:p w14:paraId="7CE1A469" w14:textId="77777777" w:rsidR="001444D4" w:rsidRPr="001444D4" w:rsidRDefault="001444D4" w:rsidP="001444D4">
      <w:pPr>
        <w:rPr>
          <w:rFonts w:ascii="Calibri" w:eastAsia="Times New Roman" w:hAnsi="Calibri" w:cs="Calibri"/>
          <w:b/>
          <w:i/>
          <w:u w:val="single"/>
          <w:lang w:eastAsia="hu-HU"/>
        </w:rPr>
      </w:pPr>
    </w:p>
    <w:p w14:paraId="776D410F" w14:textId="77777777" w:rsidR="001444D4" w:rsidRPr="001444D4" w:rsidRDefault="001444D4" w:rsidP="001444D4">
      <w:pPr>
        <w:rPr>
          <w:rFonts w:ascii="Calibri" w:eastAsia="Times New Roman" w:hAnsi="Calibri" w:cs="Calibri"/>
          <w:b/>
          <w:i/>
          <w:u w:val="single"/>
          <w:lang w:eastAsia="hu-HU"/>
        </w:rPr>
      </w:pPr>
    </w:p>
    <w:p w14:paraId="3565D276" w14:textId="77777777" w:rsidR="001444D4" w:rsidRPr="001444D4" w:rsidRDefault="001444D4" w:rsidP="001444D4">
      <w:pPr>
        <w:rPr>
          <w:rFonts w:ascii="Calibri" w:eastAsia="Times New Roman" w:hAnsi="Calibri" w:cs="Calibri"/>
          <w:b/>
          <w:i/>
          <w:u w:val="single"/>
          <w:lang w:eastAsia="hu-HU"/>
        </w:rPr>
      </w:pPr>
    </w:p>
    <w:p w14:paraId="1E47D601" w14:textId="77777777" w:rsidR="001444D4" w:rsidRPr="001444D4" w:rsidRDefault="001444D4" w:rsidP="001444D4">
      <w:pPr>
        <w:rPr>
          <w:rFonts w:ascii="Calibri" w:eastAsia="Times New Roman" w:hAnsi="Calibri" w:cs="Calibri"/>
          <w:b/>
          <w:i/>
          <w:u w:val="single"/>
          <w:lang w:eastAsia="hu-HU"/>
        </w:rPr>
      </w:pPr>
    </w:p>
    <w:p w14:paraId="42307274" w14:textId="77777777" w:rsidR="001444D4" w:rsidRPr="001444D4" w:rsidRDefault="001444D4" w:rsidP="001444D4">
      <w:pPr>
        <w:keepNext/>
        <w:jc w:val="both"/>
        <w:outlineLvl w:val="7"/>
        <w:rPr>
          <w:rFonts w:ascii="Calibri" w:eastAsia="Times New Roman" w:hAnsi="Calibri" w:cs="Calibri"/>
          <w:b/>
          <w:bCs/>
          <w:lang w:eastAsia="hu-HU"/>
        </w:rPr>
      </w:pPr>
      <w:r w:rsidRPr="001444D4">
        <w:rPr>
          <w:rFonts w:ascii="Calibri" w:eastAsia="Times New Roman" w:hAnsi="Calibri" w:cs="Calibri"/>
          <w:b/>
          <w:bCs/>
          <w:lang w:eastAsia="hu-HU"/>
        </w:rPr>
        <w:lastRenderedPageBreak/>
        <w:t xml:space="preserve">III. A 2025. évi teljesítési adatok alapján a költségvetésben egyenleget befolyásoló bevételi többletek, elmaradások bemutatása. </w:t>
      </w:r>
    </w:p>
    <w:p w14:paraId="57A3B2B7" w14:textId="77777777" w:rsidR="001444D4" w:rsidRPr="001444D4" w:rsidRDefault="001444D4" w:rsidP="001444D4">
      <w:pPr>
        <w:rPr>
          <w:rFonts w:ascii="Calibri" w:eastAsia="Times New Roman" w:hAnsi="Calibri" w:cs="Calibri"/>
          <w:lang w:eastAsia="hu-HU"/>
        </w:rPr>
      </w:pPr>
    </w:p>
    <w:p w14:paraId="3E0C09DF" w14:textId="77777777" w:rsidR="001444D4" w:rsidRPr="001444D4" w:rsidRDefault="001444D4" w:rsidP="001444D4">
      <w:pPr>
        <w:numPr>
          <w:ilvl w:val="0"/>
          <w:numId w:val="11"/>
        </w:numPr>
        <w:ind w:left="284" w:hanging="284"/>
        <w:rPr>
          <w:rFonts w:ascii="Calibri" w:eastAsia="Times New Roman" w:hAnsi="Calibri" w:cs="Calibri"/>
          <w:b/>
          <w:u w:val="single"/>
          <w:lang w:eastAsia="hu-HU"/>
        </w:rPr>
      </w:pPr>
      <w:bookmarkStart w:id="10" w:name="OLE_LINK3"/>
      <w:bookmarkStart w:id="11" w:name="OLE_LINK4"/>
      <w:r w:rsidRPr="001444D4">
        <w:rPr>
          <w:rFonts w:ascii="Calibri" w:eastAsia="Times New Roman" w:hAnsi="Calibri" w:cs="Calibri"/>
          <w:b/>
          <w:u w:val="single"/>
          <w:lang w:eastAsia="hu-HU"/>
        </w:rPr>
        <w:t>Működési célú támogatások államháztartáson belülről, közhatalmi bevételek és az azzal szemben keletkezett fizetési kötelezettség</w:t>
      </w:r>
    </w:p>
    <w:p w14:paraId="6EE37F5C" w14:textId="77777777" w:rsidR="001444D4" w:rsidRPr="001444D4" w:rsidRDefault="001444D4" w:rsidP="001444D4">
      <w:pPr>
        <w:rPr>
          <w:rFonts w:ascii="Calibri" w:eastAsia="Times New Roman" w:hAnsi="Calibri" w:cs="Calibri"/>
          <w:b/>
          <w:u w:val="single"/>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8"/>
        <w:gridCol w:w="2754"/>
      </w:tblGrid>
      <w:tr w:rsidR="001444D4" w:rsidRPr="001444D4" w14:paraId="1A16B555" w14:textId="77777777" w:rsidTr="00424ACE">
        <w:trPr>
          <w:trHeight w:val="572"/>
        </w:trPr>
        <w:tc>
          <w:tcPr>
            <w:tcW w:w="6308" w:type="dxa"/>
          </w:tcPr>
          <w:p w14:paraId="2899D3F9"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Költségvetési előirányzat megnevezése</w:t>
            </w:r>
          </w:p>
        </w:tc>
        <w:tc>
          <w:tcPr>
            <w:tcW w:w="2754" w:type="dxa"/>
          </w:tcPr>
          <w:p w14:paraId="3065D27F"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Összeg (ezer forintban)</w:t>
            </w:r>
          </w:p>
          <w:p w14:paraId="4D492036"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 előjel hiányt csökkentő tétel</w:t>
            </w:r>
          </w:p>
          <w:p w14:paraId="09659BCD"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 előjel hiányt növelő tétel</w:t>
            </w:r>
          </w:p>
        </w:tc>
      </w:tr>
      <w:tr w:rsidR="001444D4" w:rsidRPr="001444D4" w14:paraId="1D9A3B4B" w14:textId="77777777" w:rsidTr="00424ACE">
        <w:tc>
          <w:tcPr>
            <w:tcW w:w="6308" w:type="dxa"/>
          </w:tcPr>
          <w:p w14:paraId="743737A5"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Termőföld bérbeadásából származó bevétel többlete</w:t>
            </w:r>
          </w:p>
        </w:tc>
        <w:tc>
          <w:tcPr>
            <w:tcW w:w="2754" w:type="dxa"/>
          </w:tcPr>
          <w:p w14:paraId="055EB6DF"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+1.070</w:t>
            </w:r>
          </w:p>
        </w:tc>
      </w:tr>
      <w:tr w:rsidR="001444D4" w:rsidRPr="001444D4" w14:paraId="6BB40ECC" w14:textId="77777777" w:rsidTr="00424ACE">
        <w:tc>
          <w:tcPr>
            <w:tcW w:w="6308" w:type="dxa"/>
          </w:tcPr>
          <w:p w14:paraId="40E15B27"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Építményadó bevétel rendezése</w:t>
            </w:r>
          </w:p>
        </w:tc>
        <w:tc>
          <w:tcPr>
            <w:tcW w:w="2754" w:type="dxa"/>
          </w:tcPr>
          <w:p w14:paraId="2072B5C5"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+310.187</w:t>
            </w:r>
          </w:p>
        </w:tc>
      </w:tr>
      <w:tr w:rsidR="001444D4" w:rsidRPr="001444D4" w14:paraId="38B05DED" w14:textId="77777777" w:rsidTr="00424ACE">
        <w:tc>
          <w:tcPr>
            <w:tcW w:w="6308" w:type="dxa"/>
          </w:tcPr>
          <w:p w14:paraId="75A885D7"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Helyi iparűzési adó bevétel többlete</w:t>
            </w:r>
          </w:p>
        </w:tc>
        <w:tc>
          <w:tcPr>
            <w:tcW w:w="2754" w:type="dxa"/>
          </w:tcPr>
          <w:p w14:paraId="5D23924C"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+1.570.493</w:t>
            </w:r>
          </w:p>
        </w:tc>
      </w:tr>
      <w:tr w:rsidR="001444D4" w:rsidRPr="001444D4" w14:paraId="095A4B49" w14:textId="77777777" w:rsidTr="00424ACE">
        <w:tc>
          <w:tcPr>
            <w:tcW w:w="6308" w:type="dxa"/>
          </w:tcPr>
          <w:p w14:paraId="611031A6" w14:textId="6F28FF11"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Helyi iparűzési adóbevétel többlete alapján meghatározott fizetési kötelezettség</w:t>
            </w:r>
            <w:r w:rsidR="00D645CC">
              <w:rPr>
                <w:rFonts w:ascii="Calibri" w:eastAsia="Times New Roman" w:hAnsi="Calibri" w:cs="Calibri"/>
                <w:lang w:eastAsia="hu-HU"/>
              </w:rPr>
              <w:t xml:space="preserve"> *</w:t>
            </w:r>
          </w:p>
        </w:tc>
        <w:tc>
          <w:tcPr>
            <w:tcW w:w="2754" w:type="dxa"/>
          </w:tcPr>
          <w:p w14:paraId="454DA45E" w14:textId="77777777" w:rsidR="001444D4" w:rsidRPr="001444D4" w:rsidRDefault="001444D4" w:rsidP="001444D4">
            <w:pPr>
              <w:jc w:val="right"/>
              <w:rPr>
                <w:rFonts w:ascii="Calibri" w:eastAsia="Times New Roman" w:hAnsi="Calibri" w:cs="Calibri"/>
                <w:lang w:eastAsia="hu-HU"/>
              </w:rPr>
            </w:pPr>
          </w:p>
          <w:p w14:paraId="4EA775AD"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-1.556.901</w:t>
            </w:r>
          </w:p>
        </w:tc>
      </w:tr>
      <w:tr w:rsidR="001444D4" w:rsidRPr="001444D4" w14:paraId="01512BC6" w14:textId="77777777" w:rsidTr="00424ACE">
        <w:tc>
          <w:tcPr>
            <w:tcW w:w="6308" w:type="dxa"/>
          </w:tcPr>
          <w:p w14:paraId="6806F666"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Idegenforgalmi adóbevétel többlete</w:t>
            </w:r>
          </w:p>
        </w:tc>
        <w:tc>
          <w:tcPr>
            <w:tcW w:w="2754" w:type="dxa"/>
          </w:tcPr>
          <w:p w14:paraId="6E27A0D0"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+2.112</w:t>
            </w:r>
          </w:p>
        </w:tc>
      </w:tr>
      <w:tr w:rsidR="001444D4" w:rsidRPr="001444D4" w14:paraId="02371B5A" w14:textId="77777777" w:rsidTr="00424ACE">
        <w:tc>
          <w:tcPr>
            <w:tcW w:w="6308" w:type="dxa"/>
            <w:tcBorders>
              <w:bottom w:val="single" w:sz="4" w:space="0" w:color="auto"/>
            </w:tcBorders>
          </w:tcPr>
          <w:p w14:paraId="22090719"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Egyéb adó és bírságok, pótlékok bevétel többlete</w:t>
            </w:r>
          </w:p>
        </w:tc>
        <w:tc>
          <w:tcPr>
            <w:tcW w:w="2754" w:type="dxa"/>
            <w:tcBorders>
              <w:bottom w:val="single" w:sz="4" w:space="0" w:color="auto"/>
            </w:tcBorders>
          </w:tcPr>
          <w:p w14:paraId="4F621E74"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+3.890</w:t>
            </w:r>
          </w:p>
        </w:tc>
      </w:tr>
      <w:tr w:rsidR="001444D4" w:rsidRPr="001444D4" w14:paraId="0CEF8F82" w14:textId="77777777" w:rsidTr="00424ACE">
        <w:tc>
          <w:tcPr>
            <w:tcW w:w="6308" w:type="dxa"/>
            <w:tcBorders>
              <w:bottom w:val="single" w:sz="4" w:space="0" w:color="auto"/>
            </w:tcBorders>
          </w:tcPr>
          <w:p w14:paraId="17210757"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Környezetvédelmi bírság bevétel többlete</w:t>
            </w:r>
          </w:p>
        </w:tc>
        <w:tc>
          <w:tcPr>
            <w:tcW w:w="2754" w:type="dxa"/>
            <w:tcBorders>
              <w:bottom w:val="single" w:sz="4" w:space="0" w:color="auto"/>
            </w:tcBorders>
          </w:tcPr>
          <w:p w14:paraId="69235E8F"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+94</w:t>
            </w:r>
          </w:p>
        </w:tc>
      </w:tr>
      <w:tr w:rsidR="001444D4" w:rsidRPr="001444D4" w14:paraId="66432BCA" w14:textId="77777777" w:rsidTr="00424ACE">
        <w:tc>
          <w:tcPr>
            <w:tcW w:w="6308" w:type="dxa"/>
            <w:tcBorders>
              <w:bottom w:val="single" w:sz="4" w:space="0" w:color="auto"/>
            </w:tcBorders>
          </w:tcPr>
          <w:p w14:paraId="5D6135DB"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Településképi bírság bevétel többlete</w:t>
            </w:r>
          </w:p>
        </w:tc>
        <w:tc>
          <w:tcPr>
            <w:tcW w:w="2754" w:type="dxa"/>
            <w:tcBorders>
              <w:bottom w:val="single" w:sz="4" w:space="0" w:color="auto"/>
            </w:tcBorders>
          </w:tcPr>
          <w:p w14:paraId="755C0545"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+200</w:t>
            </w:r>
          </w:p>
        </w:tc>
      </w:tr>
      <w:tr w:rsidR="001444D4" w:rsidRPr="001444D4" w14:paraId="31617A43" w14:textId="77777777" w:rsidTr="00424ACE">
        <w:tc>
          <w:tcPr>
            <w:tcW w:w="6308" w:type="dxa"/>
            <w:tcBorders>
              <w:top w:val="single" w:sz="4" w:space="0" w:color="auto"/>
            </w:tcBorders>
          </w:tcPr>
          <w:p w14:paraId="39F3CACF" w14:textId="77777777" w:rsidR="001444D4" w:rsidRPr="001444D4" w:rsidRDefault="001444D4" w:rsidP="001444D4">
            <w:pPr>
              <w:rPr>
                <w:rFonts w:ascii="Calibri" w:eastAsia="Times New Roman" w:hAnsi="Calibri" w:cs="Calibri"/>
                <w:b/>
                <w:lang w:eastAsia="hu-HU"/>
              </w:rPr>
            </w:pPr>
            <w:r w:rsidRPr="001444D4">
              <w:rPr>
                <w:rFonts w:ascii="Calibri" w:eastAsia="Times New Roman" w:hAnsi="Calibri" w:cs="Calibri"/>
                <w:b/>
                <w:lang w:eastAsia="hu-HU"/>
              </w:rPr>
              <w:t>Összevont egyenleg</w:t>
            </w:r>
          </w:p>
        </w:tc>
        <w:tc>
          <w:tcPr>
            <w:tcW w:w="2754" w:type="dxa"/>
            <w:tcBorders>
              <w:top w:val="single" w:sz="4" w:space="0" w:color="auto"/>
            </w:tcBorders>
          </w:tcPr>
          <w:p w14:paraId="58B84CA7" w14:textId="77777777" w:rsidR="001444D4" w:rsidRPr="001444D4" w:rsidRDefault="001444D4" w:rsidP="001444D4">
            <w:pPr>
              <w:jc w:val="right"/>
              <w:rPr>
                <w:rFonts w:ascii="Calibri" w:eastAsia="Times New Roman" w:hAnsi="Calibri" w:cs="Calibri"/>
                <w:b/>
                <w:lang w:eastAsia="hu-HU"/>
              </w:rPr>
            </w:pPr>
            <w:r w:rsidRPr="001444D4">
              <w:rPr>
                <w:rFonts w:ascii="Calibri" w:eastAsia="Times New Roman" w:hAnsi="Calibri" w:cs="Calibri"/>
                <w:b/>
                <w:lang w:eastAsia="hu-HU"/>
              </w:rPr>
              <w:t>+331.145</w:t>
            </w:r>
          </w:p>
        </w:tc>
      </w:tr>
      <w:bookmarkEnd w:id="10"/>
      <w:bookmarkEnd w:id="11"/>
    </w:tbl>
    <w:p w14:paraId="039C1CC8" w14:textId="77777777" w:rsidR="001444D4" w:rsidRDefault="001444D4" w:rsidP="001444D4">
      <w:pPr>
        <w:rPr>
          <w:rFonts w:ascii="Calibri" w:eastAsia="Times New Roman" w:hAnsi="Calibri" w:cs="Calibri"/>
          <w:b/>
          <w:u w:val="single"/>
          <w:lang w:eastAsia="hu-HU"/>
        </w:rPr>
      </w:pPr>
    </w:p>
    <w:p w14:paraId="749F9BE0" w14:textId="64178658" w:rsidR="00D645CC" w:rsidRPr="00D645CC" w:rsidRDefault="00D645CC" w:rsidP="00D645CC">
      <w:pPr>
        <w:jc w:val="both"/>
        <w:rPr>
          <w:rFonts w:ascii="Calibri" w:eastAsia="Times New Roman" w:hAnsi="Calibri" w:cs="Calibri"/>
          <w:b/>
          <w:i/>
          <w:iCs/>
          <w:u w:val="single"/>
          <w:lang w:eastAsia="hu-HU"/>
        </w:rPr>
      </w:pPr>
      <w:r w:rsidRPr="00D645CC">
        <w:rPr>
          <w:i/>
          <w:iCs/>
        </w:rPr>
        <w:t>*Önkormányzatunk esetében 2025. március és szeptember havi jelentések alapján  1.556.900 eFt összegű HIPA többlet került elvonásra. A 2025. év végi teljesítési adatok ezt korrigálni fogják, amelyet 2026. március hónapban kell majd jelentenünk és elszámolnunk, így megállapítható, hogy a 2025. évi HIPA bevétel alapján mindösszesen 1.516.622 eFt összegű fizetési kötelezettségünk keletkezett.</w:t>
      </w:r>
    </w:p>
    <w:p w14:paraId="6D316384" w14:textId="77777777" w:rsidR="00D645CC" w:rsidRPr="00D645CC" w:rsidRDefault="00D645CC" w:rsidP="001444D4">
      <w:pPr>
        <w:rPr>
          <w:rFonts w:ascii="Calibri" w:eastAsia="Times New Roman" w:hAnsi="Calibri" w:cs="Calibri"/>
          <w:b/>
          <w:i/>
          <w:iCs/>
          <w:u w:val="single"/>
          <w:lang w:eastAsia="hu-HU"/>
        </w:rPr>
      </w:pPr>
    </w:p>
    <w:p w14:paraId="1708E03A" w14:textId="77777777" w:rsidR="001444D4" w:rsidRPr="001444D4" w:rsidRDefault="001444D4" w:rsidP="001444D4">
      <w:pPr>
        <w:rPr>
          <w:rFonts w:ascii="Calibri" w:eastAsia="Times New Roman" w:hAnsi="Calibri" w:cs="Calibri"/>
          <w:b/>
          <w:u w:val="single"/>
          <w:lang w:eastAsia="hu-HU"/>
        </w:rPr>
      </w:pPr>
      <w:r w:rsidRPr="001444D4">
        <w:rPr>
          <w:rFonts w:ascii="Calibri" w:eastAsia="Times New Roman" w:hAnsi="Calibri" w:cs="Calibri"/>
          <w:b/>
          <w:u w:val="single"/>
          <w:lang w:eastAsia="hu-HU"/>
        </w:rPr>
        <w:t>B.) Vagyongazdálkodási bevételek és az azzal szemben képzett tartalék</w:t>
      </w:r>
    </w:p>
    <w:p w14:paraId="4A8ED40E" w14:textId="77777777" w:rsidR="001444D4" w:rsidRPr="001444D4" w:rsidRDefault="001444D4" w:rsidP="001444D4">
      <w:pPr>
        <w:rPr>
          <w:rFonts w:ascii="Calibri" w:eastAsia="Times New Roman" w:hAnsi="Calibri" w:cs="Calibri"/>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1"/>
        <w:gridCol w:w="2751"/>
      </w:tblGrid>
      <w:tr w:rsidR="001444D4" w:rsidRPr="001444D4" w14:paraId="69B6D43F" w14:textId="77777777" w:rsidTr="00424ACE">
        <w:trPr>
          <w:trHeight w:val="572"/>
        </w:trPr>
        <w:tc>
          <w:tcPr>
            <w:tcW w:w="6311" w:type="dxa"/>
          </w:tcPr>
          <w:p w14:paraId="646A05C2"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Költségvetési előirányzat megnevezése</w:t>
            </w:r>
          </w:p>
        </w:tc>
        <w:tc>
          <w:tcPr>
            <w:tcW w:w="2751" w:type="dxa"/>
          </w:tcPr>
          <w:p w14:paraId="526BDA2A"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Összeg (ezer forintban)</w:t>
            </w:r>
          </w:p>
          <w:p w14:paraId="0E9D4C4F"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 előjel hiányt csökkentő tétel</w:t>
            </w:r>
          </w:p>
          <w:p w14:paraId="43853E60"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 előjel hiányt növelő tétel</w:t>
            </w:r>
          </w:p>
        </w:tc>
      </w:tr>
      <w:tr w:rsidR="001444D4" w:rsidRPr="001444D4" w14:paraId="4374509F" w14:textId="77777777" w:rsidTr="00424ACE">
        <w:tc>
          <w:tcPr>
            <w:tcW w:w="6311" w:type="dxa"/>
          </w:tcPr>
          <w:p w14:paraId="25F959E4"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Vagyongazdálkodási bevétel alul teljesülése</w:t>
            </w:r>
          </w:p>
        </w:tc>
        <w:tc>
          <w:tcPr>
            <w:tcW w:w="2751" w:type="dxa"/>
          </w:tcPr>
          <w:p w14:paraId="69FA53F8"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-206.441</w:t>
            </w:r>
          </w:p>
        </w:tc>
      </w:tr>
      <w:tr w:rsidR="001444D4" w:rsidRPr="001444D4" w14:paraId="7AEB6042" w14:textId="77777777" w:rsidTr="00424ACE">
        <w:tc>
          <w:tcPr>
            <w:tcW w:w="6311" w:type="dxa"/>
          </w:tcPr>
          <w:p w14:paraId="6045C372"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Haladás 1919 Kft. üzletrész értékesítés többlete</w:t>
            </w:r>
          </w:p>
        </w:tc>
        <w:tc>
          <w:tcPr>
            <w:tcW w:w="2751" w:type="dxa"/>
          </w:tcPr>
          <w:p w14:paraId="6F67C487"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+990</w:t>
            </w:r>
          </w:p>
        </w:tc>
      </w:tr>
      <w:tr w:rsidR="001444D4" w:rsidRPr="001444D4" w14:paraId="2B47410A" w14:textId="77777777" w:rsidTr="00424ACE">
        <w:tc>
          <w:tcPr>
            <w:tcW w:w="6311" w:type="dxa"/>
          </w:tcPr>
          <w:p w14:paraId="32D8AF80"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Nyugdíjas Bérlők Háza befizetés többlete</w:t>
            </w:r>
          </w:p>
        </w:tc>
        <w:tc>
          <w:tcPr>
            <w:tcW w:w="2751" w:type="dxa"/>
          </w:tcPr>
          <w:p w14:paraId="3DD18E27"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+21.600</w:t>
            </w:r>
          </w:p>
        </w:tc>
      </w:tr>
      <w:tr w:rsidR="001444D4" w:rsidRPr="001444D4" w14:paraId="1DC010C9" w14:textId="77777777" w:rsidTr="00424ACE">
        <w:tc>
          <w:tcPr>
            <w:tcW w:w="6311" w:type="dxa"/>
          </w:tcPr>
          <w:p w14:paraId="6796F26C"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Önkormányzati szociális bérlakás értékesítés többlete</w:t>
            </w:r>
          </w:p>
        </w:tc>
        <w:tc>
          <w:tcPr>
            <w:tcW w:w="2751" w:type="dxa"/>
          </w:tcPr>
          <w:p w14:paraId="24DF189D"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+79.270</w:t>
            </w:r>
          </w:p>
        </w:tc>
      </w:tr>
      <w:tr w:rsidR="001444D4" w:rsidRPr="001444D4" w14:paraId="7452C1AA" w14:textId="77777777" w:rsidTr="00424ACE">
        <w:tc>
          <w:tcPr>
            <w:tcW w:w="6311" w:type="dxa"/>
          </w:tcPr>
          <w:p w14:paraId="6C50A903"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Tartalék - önkormányzati szociális bérlakás értékesítéséből származó bevételből</w:t>
            </w:r>
          </w:p>
        </w:tc>
        <w:tc>
          <w:tcPr>
            <w:tcW w:w="2751" w:type="dxa"/>
          </w:tcPr>
          <w:p w14:paraId="6D70C88E" w14:textId="77777777" w:rsidR="001444D4" w:rsidRPr="001444D4" w:rsidRDefault="001444D4" w:rsidP="001444D4">
            <w:pPr>
              <w:jc w:val="right"/>
              <w:rPr>
                <w:rFonts w:ascii="Calibri" w:eastAsia="Times New Roman" w:hAnsi="Calibri" w:cs="Calibri"/>
                <w:lang w:eastAsia="hu-HU"/>
              </w:rPr>
            </w:pPr>
          </w:p>
          <w:p w14:paraId="1ACAE227"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-79.270</w:t>
            </w:r>
          </w:p>
        </w:tc>
      </w:tr>
      <w:tr w:rsidR="001444D4" w:rsidRPr="001444D4" w14:paraId="41AF8BA8" w14:textId="77777777" w:rsidTr="00424ACE">
        <w:tc>
          <w:tcPr>
            <w:tcW w:w="6311" w:type="dxa"/>
          </w:tcPr>
          <w:p w14:paraId="25DC8C3F" w14:textId="77777777" w:rsidR="001444D4" w:rsidRPr="001444D4" w:rsidRDefault="001444D4" w:rsidP="001444D4">
            <w:pPr>
              <w:rPr>
                <w:rFonts w:ascii="Calibri" w:eastAsia="Times New Roman" w:hAnsi="Calibri" w:cs="Calibri"/>
                <w:b/>
                <w:lang w:eastAsia="hu-HU"/>
              </w:rPr>
            </w:pPr>
            <w:r w:rsidRPr="001444D4">
              <w:rPr>
                <w:rFonts w:ascii="Calibri" w:eastAsia="Times New Roman" w:hAnsi="Calibri" w:cs="Calibri"/>
                <w:b/>
                <w:lang w:eastAsia="hu-HU"/>
              </w:rPr>
              <w:t>Összevont egyenleg</w:t>
            </w:r>
          </w:p>
        </w:tc>
        <w:tc>
          <w:tcPr>
            <w:tcW w:w="2751" w:type="dxa"/>
          </w:tcPr>
          <w:p w14:paraId="18FD1F89" w14:textId="77777777" w:rsidR="001444D4" w:rsidRPr="001444D4" w:rsidRDefault="001444D4" w:rsidP="001444D4">
            <w:pPr>
              <w:jc w:val="right"/>
              <w:rPr>
                <w:rFonts w:ascii="Calibri" w:eastAsia="Times New Roman" w:hAnsi="Calibri" w:cs="Calibri"/>
                <w:b/>
                <w:lang w:eastAsia="hu-HU"/>
              </w:rPr>
            </w:pPr>
            <w:r w:rsidRPr="001444D4">
              <w:rPr>
                <w:rFonts w:ascii="Calibri" w:eastAsia="Times New Roman" w:hAnsi="Calibri" w:cs="Calibri"/>
                <w:b/>
                <w:lang w:eastAsia="hu-HU"/>
              </w:rPr>
              <w:t>-183.851</w:t>
            </w:r>
          </w:p>
        </w:tc>
      </w:tr>
    </w:tbl>
    <w:p w14:paraId="068D916A" w14:textId="77777777" w:rsidR="001444D4" w:rsidRDefault="001444D4" w:rsidP="001444D4">
      <w:pPr>
        <w:rPr>
          <w:rFonts w:ascii="Calibri" w:eastAsia="Times New Roman" w:hAnsi="Calibri" w:cs="Calibri"/>
          <w:b/>
          <w:u w:val="single"/>
          <w:lang w:eastAsia="hu-HU"/>
        </w:rPr>
      </w:pPr>
    </w:p>
    <w:p w14:paraId="1B16A259" w14:textId="77777777" w:rsidR="005F618C" w:rsidRDefault="005F618C" w:rsidP="001444D4">
      <w:pPr>
        <w:rPr>
          <w:rFonts w:ascii="Calibri" w:eastAsia="Times New Roman" w:hAnsi="Calibri" w:cs="Calibri"/>
          <w:b/>
          <w:u w:val="single"/>
          <w:lang w:eastAsia="hu-HU"/>
        </w:rPr>
      </w:pPr>
    </w:p>
    <w:p w14:paraId="2C0B0EB4" w14:textId="77777777" w:rsidR="005F618C" w:rsidRDefault="005F618C" w:rsidP="001444D4">
      <w:pPr>
        <w:rPr>
          <w:rFonts w:ascii="Calibri" w:eastAsia="Times New Roman" w:hAnsi="Calibri" w:cs="Calibri"/>
          <w:b/>
          <w:u w:val="single"/>
          <w:lang w:eastAsia="hu-HU"/>
        </w:rPr>
      </w:pPr>
    </w:p>
    <w:p w14:paraId="1275E783" w14:textId="77777777" w:rsidR="005F618C" w:rsidRDefault="005F618C" w:rsidP="001444D4">
      <w:pPr>
        <w:rPr>
          <w:rFonts w:ascii="Calibri" w:eastAsia="Times New Roman" w:hAnsi="Calibri" w:cs="Calibri"/>
          <w:b/>
          <w:u w:val="single"/>
          <w:lang w:eastAsia="hu-HU"/>
        </w:rPr>
      </w:pPr>
    </w:p>
    <w:p w14:paraId="2877DC18" w14:textId="77777777" w:rsidR="005F618C" w:rsidRDefault="005F618C" w:rsidP="001444D4">
      <w:pPr>
        <w:rPr>
          <w:rFonts w:ascii="Calibri" w:eastAsia="Times New Roman" w:hAnsi="Calibri" w:cs="Calibri"/>
          <w:b/>
          <w:u w:val="single"/>
          <w:lang w:eastAsia="hu-HU"/>
        </w:rPr>
      </w:pPr>
    </w:p>
    <w:p w14:paraId="484788DB" w14:textId="77777777" w:rsidR="005F618C" w:rsidRDefault="005F618C" w:rsidP="001444D4">
      <w:pPr>
        <w:rPr>
          <w:rFonts w:ascii="Calibri" w:eastAsia="Times New Roman" w:hAnsi="Calibri" w:cs="Calibri"/>
          <w:b/>
          <w:u w:val="single"/>
          <w:lang w:eastAsia="hu-HU"/>
        </w:rPr>
      </w:pPr>
    </w:p>
    <w:p w14:paraId="47C6F753" w14:textId="77777777" w:rsidR="005F618C" w:rsidRDefault="005F618C" w:rsidP="001444D4">
      <w:pPr>
        <w:rPr>
          <w:rFonts w:ascii="Calibri" w:eastAsia="Times New Roman" w:hAnsi="Calibri" w:cs="Calibri"/>
          <w:b/>
          <w:u w:val="single"/>
          <w:lang w:eastAsia="hu-HU"/>
        </w:rPr>
      </w:pPr>
    </w:p>
    <w:p w14:paraId="3C63DA9A" w14:textId="77777777" w:rsidR="005F618C" w:rsidRDefault="005F618C" w:rsidP="001444D4">
      <w:pPr>
        <w:rPr>
          <w:rFonts w:ascii="Calibri" w:eastAsia="Times New Roman" w:hAnsi="Calibri" w:cs="Calibri"/>
          <w:b/>
          <w:u w:val="single"/>
          <w:lang w:eastAsia="hu-HU"/>
        </w:rPr>
      </w:pPr>
    </w:p>
    <w:p w14:paraId="13E97D44" w14:textId="77777777" w:rsidR="005F618C" w:rsidRPr="001444D4" w:rsidRDefault="005F618C" w:rsidP="001444D4">
      <w:pPr>
        <w:rPr>
          <w:rFonts w:ascii="Calibri" w:eastAsia="Times New Roman" w:hAnsi="Calibri" w:cs="Calibri"/>
          <w:b/>
          <w:u w:val="single"/>
          <w:lang w:eastAsia="hu-HU"/>
        </w:rPr>
      </w:pPr>
    </w:p>
    <w:p w14:paraId="001039C6" w14:textId="77777777" w:rsidR="001444D4" w:rsidRPr="001444D4" w:rsidRDefault="001444D4" w:rsidP="001444D4">
      <w:pPr>
        <w:rPr>
          <w:rFonts w:ascii="Calibri" w:eastAsia="Times New Roman" w:hAnsi="Calibri" w:cs="Calibri"/>
          <w:b/>
          <w:u w:val="single"/>
          <w:lang w:eastAsia="hu-HU"/>
        </w:rPr>
      </w:pPr>
      <w:r w:rsidRPr="001444D4">
        <w:rPr>
          <w:rFonts w:ascii="Calibri" w:eastAsia="Times New Roman" w:hAnsi="Calibri" w:cs="Calibri"/>
          <w:b/>
          <w:u w:val="single"/>
          <w:lang w:eastAsia="hu-HU"/>
        </w:rPr>
        <w:lastRenderedPageBreak/>
        <w:t xml:space="preserve">C.) Működési bevételek és az államkötvény vásárlás után megtérült kamat előirányzatainak rendezése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5"/>
        <w:gridCol w:w="2757"/>
      </w:tblGrid>
      <w:tr w:rsidR="001444D4" w:rsidRPr="001444D4" w14:paraId="3B4F5E36" w14:textId="77777777" w:rsidTr="00424ACE">
        <w:trPr>
          <w:trHeight w:val="572"/>
        </w:trPr>
        <w:tc>
          <w:tcPr>
            <w:tcW w:w="6305" w:type="dxa"/>
          </w:tcPr>
          <w:p w14:paraId="4E3C502F"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Költségvetési előirányzat megnevezése</w:t>
            </w:r>
          </w:p>
        </w:tc>
        <w:tc>
          <w:tcPr>
            <w:tcW w:w="2757" w:type="dxa"/>
          </w:tcPr>
          <w:p w14:paraId="7ADCEF3C"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Összeg (ezer forintban)</w:t>
            </w:r>
          </w:p>
          <w:p w14:paraId="08D2C876"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 előjel hiányt csökkentő tétel</w:t>
            </w:r>
          </w:p>
          <w:p w14:paraId="19610D7E"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 előjel hiányt növelő tétel</w:t>
            </w:r>
          </w:p>
        </w:tc>
      </w:tr>
      <w:tr w:rsidR="001444D4" w:rsidRPr="001444D4" w14:paraId="311A7E31" w14:textId="77777777" w:rsidTr="00424ACE">
        <w:tc>
          <w:tcPr>
            <w:tcW w:w="6305" w:type="dxa"/>
          </w:tcPr>
          <w:p w14:paraId="6EDE035F"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Tavak haszonbérbe adása</w:t>
            </w:r>
          </w:p>
        </w:tc>
        <w:tc>
          <w:tcPr>
            <w:tcW w:w="2757" w:type="dxa"/>
          </w:tcPr>
          <w:p w14:paraId="563457D6"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+906</w:t>
            </w:r>
          </w:p>
        </w:tc>
      </w:tr>
      <w:tr w:rsidR="001444D4" w:rsidRPr="001444D4" w14:paraId="7C422DCC" w14:textId="77777777" w:rsidTr="00424ACE">
        <w:tc>
          <w:tcPr>
            <w:tcW w:w="6305" w:type="dxa"/>
          </w:tcPr>
          <w:p w14:paraId="6067E249"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Egyéb különféle célú működési bevételek</w:t>
            </w:r>
          </w:p>
        </w:tc>
        <w:tc>
          <w:tcPr>
            <w:tcW w:w="2757" w:type="dxa"/>
          </w:tcPr>
          <w:p w14:paraId="0C60E51C"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+860</w:t>
            </w:r>
          </w:p>
        </w:tc>
      </w:tr>
      <w:tr w:rsidR="001444D4" w:rsidRPr="001444D4" w14:paraId="531B0B5E" w14:textId="77777777" w:rsidTr="00424ACE">
        <w:tc>
          <w:tcPr>
            <w:tcW w:w="6305" w:type="dxa"/>
          </w:tcPr>
          <w:p w14:paraId="11E3E805"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SZOVA Zrt. parkolás-gazdálkodásból származó bevétel</w:t>
            </w:r>
          </w:p>
        </w:tc>
        <w:tc>
          <w:tcPr>
            <w:tcW w:w="2757" w:type="dxa"/>
          </w:tcPr>
          <w:p w14:paraId="6F48B37F"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+12.325</w:t>
            </w:r>
          </w:p>
        </w:tc>
      </w:tr>
      <w:tr w:rsidR="001444D4" w:rsidRPr="001444D4" w14:paraId="0025B957" w14:textId="77777777" w:rsidTr="00424ACE">
        <w:tc>
          <w:tcPr>
            <w:tcW w:w="6305" w:type="dxa"/>
          </w:tcPr>
          <w:p w14:paraId="4F8FF548"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Egyéb működési célú bevétel</w:t>
            </w:r>
          </w:p>
        </w:tc>
        <w:tc>
          <w:tcPr>
            <w:tcW w:w="2757" w:type="dxa"/>
          </w:tcPr>
          <w:p w14:paraId="60C1A6B8"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+16.521</w:t>
            </w:r>
          </w:p>
        </w:tc>
      </w:tr>
      <w:tr w:rsidR="001444D4" w:rsidRPr="001444D4" w14:paraId="27A203C2" w14:textId="77777777" w:rsidTr="00424ACE">
        <w:tc>
          <w:tcPr>
            <w:tcW w:w="6305" w:type="dxa"/>
          </w:tcPr>
          <w:p w14:paraId="4243DF93"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Földhaszonbérlet</w:t>
            </w:r>
          </w:p>
        </w:tc>
        <w:tc>
          <w:tcPr>
            <w:tcW w:w="2757" w:type="dxa"/>
          </w:tcPr>
          <w:p w14:paraId="40E4E13F"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-221</w:t>
            </w:r>
          </w:p>
        </w:tc>
      </w:tr>
      <w:tr w:rsidR="001444D4" w:rsidRPr="001444D4" w14:paraId="19E2177D" w14:textId="77777777" w:rsidTr="00424ACE">
        <w:tc>
          <w:tcPr>
            <w:tcW w:w="6305" w:type="dxa"/>
          </w:tcPr>
          <w:p w14:paraId="0D76E31A"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Bérleti díj</w:t>
            </w:r>
          </w:p>
        </w:tc>
        <w:tc>
          <w:tcPr>
            <w:tcW w:w="2757" w:type="dxa"/>
          </w:tcPr>
          <w:p w14:paraId="24F303B6"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+2.837</w:t>
            </w:r>
          </w:p>
        </w:tc>
      </w:tr>
      <w:tr w:rsidR="001444D4" w:rsidRPr="001444D4" w14:paraId="71432139" w14:textId="77777777" w:rsidTr="00424ACE">
        <w:tc>
          <w:tcPr>
            <w:tcW w:w="6305" w:type="dxa"/>
          </w:tcPr>
          <w:p w14:paraId="11ABDCFF"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Közterület foglalás</w:t>
            </w:r>
          </w:p>
        </w:tc>
        <w:tc>
          <w:tcPr>
            <w:tcW w:w="2757" w:type="dxa"/>
          </w:tcPr>
          <w:p w14:paraId="0949DA2A"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+16.152</w:t>
            </w:r>
          </w:p>
        </w:tc>
      </w:tr>
      <w:tr w:rsidR="001444D4" w:rsidRPr="001444D4" w14:paraId="5AD2152B" w14:textId="77777777" w:rsidTr="00424ACE">
        <w:tc>
          <w:tcPr>
            <w:tcW w:w="6305" w:type="dxa"/>
          </w:tcPr>
          <w:p w14:paraId="375E68BD"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Út-igénybevételi díj</w:t>
            </w:r>
          </w:p>
        </w:tc>
        <w:tc>
          <w:tcPr>
            <w:tcW w:w="2757" w:type="dxa"/>
          </w:tcPr>
          <w:p w14:paraId="3BE4FD31"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+1.740</w:t>
            </w:r>
          </w:p>
        </w:tc>
      </w:tr>
      <w:tr w:rsidR="001444D4" w:rsidRPr="001444D4" w14:paraId="75810200" w14:textId="77777777" w:rsidTr="00424ACE">
        <w:tc>
          <w:tcPr>
            <w:tcW w:w="6305" w:type="dxa"/>
          </w:tcPr>
          <w:p w14:paraId="488300B1"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Kamatbevételek - Önkormányzat</w:t>
            </w:r>
          </w:p>
        </w:tc>
        <w:tc>
          <w:tcPr>
            <w:tcW w:w="2757" w:type="dxa"/>
          </w:tcPr>
          <w:p w14:paraId="64BE599E"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+39.200</w:t>
            </w:r>
          </w:p>
        </w:tc>
      </w:tr>
      <w:tr w:rsidR="001444D4" w:rsidRPr="001444D4" w14:paraId="2E7C5D20" w14:textId="77777777" w:rsidTr="00424ACE">
        <w:tc>
          <w:tcPr>
            <w:tcW w:w="6305" w:type="dxa"/>
          </w:tcPr>
          <w:p w14:paraId="7136A0A6"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Kamatbevétel - Önkormányzat - lekötött Önkormányzati Magyar Államkötvény után</w:t>
            </w:r>
          </w:p>
        </w:tc>
        <w:tc>
          <w:tcPr>
            <w:tcW w:w="2757" w:type="dxa"/>
          </w:tcPr>
          <w:p w14:paraId="57BDFAD0" w14:textId="77777777" w:rsidR="001444D4" w:rsidRPr="001444D4" w:rsidRDefault="001444D4" w:rsidP="001444D4">
            <w:pPr>
              <w:jc w:val="right"/>
              <w:rPr>
                <w:rFonts w:ascii="Calibri" w:eastAsia="Times New Roman" w:hAnsi="Calibri" w:cs="Calibri"/>
                <w:lang w:eastAsia="hu-HU"/>
              </w:rPr>
            </w:pPr>
          </w:p>
          <w:p w14:paraId="2E4BD6CE"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+27.171</w:t>
            </w:r>
          </w:p>
        </w:tc>
      </w:tr>
      <w:tr w:rsidR="001444D4" w:rsidRPr="001444D4" w14:paraId="3791EC1C" w14:textId="77777777" w:rsidTr="00424ACE">
        <w:tc>
          <w:tcPr>
            <w:tcW w:w="6305" w:type="dxa"/>
          </w:tcPr>
          <w:p w14:paraId="740D689E"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Önkormányzati Magyar Államkötvény vásárlása - névértéken kívüli felhalmozott kamat</w:t>
            </w:r>
          </w:p>
        </w:tc>
        <w:tc>
          <w:tcPr>
            <w:tcW w:w="2757" w:type="dxa"/>
          </w:tcPr>
          <w:p w14:paraId="417366FD" w14:textId="77777777" w:rsidR="001444D4" w:rsidRPr="001444D4" w:rsidRDefault="001444D4" w:rsidP="001444D4">
            <w:pPr>
              <w:jc w:val="right"/>
              <w:rPr>
                <w:rFonts w:ascii="Calibri" w:eastAsia="Times New Roman" w:hAnsi="Calibri" w:cs="Calibri"/>
                <w:lang w:eastAsia="hu-HU"/>
              </w:rPr>
            </w:pPr>
          </w:p>
          <w:p w14:paraId="0342DFD7"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-11.916</w:t>
            </w:r>
          </w:p>
        </w:tc>
      </w:tr>
      <w:tr w:rsidR="001444D4" w:rsidRPr="001444D4" w14:paraId="25D66E31" w14:textId="77777777" w:rsidTr="00424ACE">
        <w:tc>
          <w:tcPr>
            <w:tcW w:w="6305" w:type="dxa"/>
          </w:tcPr>
          <w:p w14:paraId="741BC011"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Támogatások elszámolása – államháztartáson kívülről</w:t>
            </w:r>
          </w:p>
        </w:tc>
        <w:tc>
          <w:tcPr>
            <w:tcW w:w="2757" w:type="dxa"/>
          </w:tcPr>
          <w:p w14:paraId="67A45179"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+10</w:t>
            </w:r>
          </w:p>
        </w:tc>
      </w:tr>
      <w:tr w:rsidR="001444D4" w:rsidRPr="001444D4" w14:paraId="72D7362E" w14:textId="77777777" w:rsidTr="00424ACE">
        <w:tc>
          <w:tcPr>
            <w:tcW w:w="6305" w:type="dxa"/>
          </w:tcPr>
          <w:p w14:paraId="2E4E2279"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Támogatások elszámolása – államháztartáson belűlről</w:t>
            </w:r>
          </w:p>
        </w:tc>
        <w:tc>
          <w:tcPr>
            <w:tcW w:w="2757" w:type="dxa"/>
          </w:tcPr>
          <w:p w14:paraId="068D392D"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+25</w:t>
            </w:r>
          </w:p>
        </w:tc>
      </w:tr>
      <w:tr w:rsidR="001444D4" w:rsidRPr="001444D4" w14:paraId="32BDEF29" w14:textId="77777777" w:rsidTr="00424ACE">
        <w:tc>
          <w:tcPr>
            <w:tcW w:w="6305" w:type="dxa"/>
          </w:tcPr>
          <w:p w14:paraId="454683D0" w14:textId="77777777" w:rsidR="001444D4" w:rsidRPr="001444D4" w:rsidRDefault="001444D4" w:rsidP="001444D4">
            <w:pPr>
              <w:rPr>
                <w:rFonts w:ascii="Calibri" w:eastAsia="Times New Roman" w:hAnsi="Calibri" w:cs="Calibri"/>
                <w:b/>
                <w:lang w:eastAsia="hu-HU"/>
              </w:rPr>
            </w:pPr>
            <w:r w:rsidRPr="001444D4">
              <w:rPr>
                <w:rFonts w:ascii="Calibri" w:eastAsia="Times New Roman" w:hAnsi="Calibri" w:cs="Calibri"/>
                <w:b/>
                <w:lang w:eastAsia="hu-HU"/>
              </w:rPr>
              <w:t>Összevont egyenleg</w:t>
            </w:r>
          </w:p>
        </w:tc>
        <w:tc>
          <w:tcPr>
            <w:tcW w:w="2757" w:type="dxa"/>
          </w:tcPr>
          <w:p w14:paraId="3D3B9B34" w14:textId="77777777" w:rsidR="001444D4" w:rsidRPr="001444D4" w:rsidRDefault="001444D4" w:rsidP="001444D4">
            <w:pPr>
              <w:jc w:val="right"/>
              <w:rPr>
                <w:rFonts w:ascii="Calibri" w:eastAsia="Times New Roman" w:hAnsi="Calibri" w:cs="Calibri"/>
                <w:b/>
                <w:lang w:eastAsia="hu-HU"/>
              </w:rPr>
            </w:pPr>
            <w:r w:rsidRPr="001444D4">
              <w:rPr>
                <w:rFonts w:ascii="Calibri" w:eastAsia="Times New Roman" w:hAnsi="Calibri" w:cs="Calibri"/>
                <w:b/>
                <w:lang w:eastAsia="hu-HU"/>
              </w:rPr>
              <w:t>+105.610</w:t>
            </w:r>
          </w:p>
        </w:tc>
      </w:tr>
    </w:tbl>
    <w:p w14:paraId="3B8CC67F" w14:textId="77777777" w:rsidR="001444D4" w:rsidRPr="001444D4" w:rsidRDefault="001444D4" w:rsidP="001444D4">
      <w:pPr>
        <w:rPr>
          <w:rFonts w:ascii="Calibri" w:eastAsia="Times New Roman" w:hAnsi="Calibri" w:cs="Calibri"/>
          <w:b/>
          <w:u w:val="single"/>
          <w:lang w:eastAsia="hu-HU"/>
        </w:rPr>
      </w:pPr>
    </w:p>
    <w:p w14:paraId="22A7BE5F" w14:textId="77777777" w:rsidR="001444D4" w:rsidRPr="001444D4" w:rsidRDefault="001444D4" w:rsidP="001444D4">
      <w:pPr>
        <w:rPr>
          <w:rFonts w:ascii="Calibri" w:eastAsia="Times New Roman" w:hAnsi="Calibri" w:cs="Calibri"/>
          <w:b/>
          <w:u w:val="single"/>
          <w:lang w:eastAsia="hu-HU"/>
        </w:rPr>
      </w:pPr>
      <w:r w:rsidRPr="001444D4">
        <w:rPr>
          <w:rFonts w:ascii="Calibri" w:eastAsia="Times New Roman" w:hAnsi="Calibri" w:cs="Calibri"/>
          <w:b/>
          <w:u w:val="single"/>
          <w:lang w:eastAsia="hu-HU"/>
        </w:rPr>
        <w:t xml:space="preserve">D.) Felalmozási célú támogatások államháztartáson kívülről előirányzatainak rendezése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4"/>
        <w:gridCol w:w="2748"/>
      </w:tblGrid>
      <w:tr w:rsidR="001444D4" w:rsidRPr="001444D4" w14:paraId="3007135D" w14:textId="77777777" w:rsidTr="00424ACE">
        <w:trPr>
          <w:trHeight w:val="572"/>
        </w:trPr>
        <w:tc>
          <w:tcPr>
            <w:tcW w:w="6314" w:type="dxa"/>
          </w:tcPr>
          <w:p w14:paraId="430535DB"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Költségvetési előirányzat megnevezése</w:t>
            </w:r>
          </w:p>
        </w:tc>
        <w:tc>
          <w:tcPr>
            <w:tcW w:w="2748" w:type="dxa"/>
          </w:tcPr>
          <w:p w14:paraId="39EFFBD5"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Összeg (ezer forintban)</w:t>
            </w:r>
          </w:p>
          <w:p w14:paraId="469CFC16"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 előjel hiányt csökkentő tétel</w:t>
            </w:r>
          </w:p>
          <w:p w14:paraId="0F7FAC71"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 előjel hiányt növelő tétel</w:t>
            </w:r>
          </w:p>
        </w:tc>
      </w:tr>
      <w:tr w:rsidR="001444D4" w:rsidRPr="001444D4" w14:paraId="68049E06" w14:textId="77777777" w:rsidTr="00424ACE">
        <w:tc>
          <w:tcPr>
            <w:tcW w:w="6314" w:type="dxa"/>
          </w:tcPr>
          <w:p w14:paraId="1A7EA5FD"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Munkáltatói kölcsön visszatérülése</w:t>
            </w:r>
          </w:p>
        </w:tc>
        <w:tc>
          <w:tcPr>
            <w:tcW w:w="2748" w:type="dxa"/>
          </w:tcPr>
          <w:p w14:paraId="07B28E2A"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+44</w:t>
            </w:r>
          </w:p>
        </w:tc>
      </w:tr>
      <w:tr w:rsidR="001444D4" w:rsidRPr="001444D4" w14:paraId="7261DC6A" w14:textId="77777777" w:rsidTr="00424ACE">
        <w:tc>
          <w:tcPr>
            <w:tcW w:w="6314" w:type="dxa"/>
          </w:tcPr>
          <w:p w14:paraId="142F31EF"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Lakáskölcsöntörlesztés</w:t>
            </w:r>
          </w:p>
        </w:tc>
        <w:tc>
          <w:tcPr>
            <w:tcW w:w="2748" w:type="dxa"/>
          </w:tcPr>
          <w:p w14:paraId="719B6AEC"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+2.935</w:t>
            </w:r>
          </w:p>
        </w:tc>
      </w:tr>
      <w:tr w:rsidR="001444D4" w:rsidRPr="001444D4" w14:paraId="40DA41A1" w14:textId="77777777" w:rsidTr="00424ACE">
        <w:tc>
          <w:tcPr>
            <w:tcW w:w="6314" w:type="dxa"/>
          </w:tcPr>
          <w:p w14:paraId="2F51B1F0" w14:textId="77777777" w:rsidR="001444D4" w:rsidRPr="001444D4" w:rsidRDefault="001444D4" w:rsidP="001444D4">
            <w:pPr>
              <w:rPr>
                <w:rFonts w:ascii="Calibri" w:eastAsia="Times New Roman" w:hAnsi="Calibri" w:cs="Calibri"/>
                <w:b/>
                <w:lang w:eastAsia="hu-HU"/>
              </w:rPr>
            </w:pPr>
            <w:r w:rsidRPr="001444D4">
              <w:rPr>
                <w:rFonts w:ascii="Calibri" w:eastAsia="Times New Roman" w:hAnsi="Calibri" w:cs="Calibri"/>
                <w:b/>
                <w:lang w:eastAsia="hu-HU"/>
              </w:rPr>
              <w:t>Összevont egyenleg</w:t>
            </w:r>
          </w:p>
        </w:tc>
        <w:tc>
          <w:tcPr>
            <w:tcW w:w="2748" w:type="dxa"/>
          </w:tcPr>
          <w:p w14:paraId="6C241F86" w14:textId="77777777" w:rsidR="001444D4" w:rsidRPr="001444D4" w:rsidRDefault="001444D4" w:rsidP="001444D4">
            <w:pPr>
              <w:jc w:val="right"/>
              <w:rPr>
                <w:rFonts w:ascii="Calibri" w:eastAsia="Times New Roman" w:hAnsi="Calibri" w:cs="Calibri"/>
                <w:b/>
                <w:lang w:eastAsia="hu-HU"/>
              </w:rPr>
            </w:pPr>
            <w:r w:rsidRPr="001444D4">
              <w:rPr>
                <w:rFonts w:ascii="Calibri" w:eastAsia="Times New Roman" w:hAnsi="Calibri" w:cs="Calibri"/>
                <w:b/>
                <w:lang w:eastAsia="hu-HU"/>
              </w:rPr>
              <w:t>+2.979</w:t>
            </w:r>
          </w:p>
        </w:tc>
      </w:tr>
    </w:tbl>
    <w:p w14:paraId="10149156" w14:textId="77777777" w:rsidR="001444D4" w:rsidRPr="001444D4" w:rsidRDefault="001444D4" w:rsidP="001444D4">
      <w:pPr>
        <w:rPr>
          <w:rFonts w:ascii="Calibri" w:eastAsia="Times New Roman" w:hAnsi="Calibri" w:cs="Calibri"/>
          <w:b/>
          <w:u w:val="single"/>
          <w:lang w:eastAsia="hu-HU"/>
        </w:rPr>
      </w:pPr>
    </w:p>
    <w:p w14:paraId="00184D8A" w14:textId="77777777" w:rsidR="001444D4" w:rsidRPr="001444D4" w:rsidRDefault="001444D4" w:rsidP="001444D4">
      <w:pPr>
        <w:rPr>
          <w:rFonts w:ascii="Calibri" w:eastAsia="Times New Roman" w:hAnsi="Calibri" w:cs="Calibri"/>
          <w:b/>
          <w:u w:val="single"/>
          <w:lang w:eastAsia="hu-HU"/>
        </w:rPr>
      </w:pPr>
      <w:r w:rsidRPr="001444D4">
        <w:rPr>
          <w:rFonts w:ascii="Calibri" w:eastAsia="Times New Roman" w:hAnsi="Calibri" w:cs="Calibri"/>
          <w:b/>
          <w:u w:val="single"/>
          <w:lang w:eastAsia="hu-HU"/>
        </w:rPr>
        <w:t xml:space="preserve">A III./A – D. pontok összegzése: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2830"/>
      </w:tblGrid>
      <w:tr w:rsidR="001444D4" w:rsidRPr="001444D4" w14:paraId="77014B31" w14:textId="77777777" w:rsidTr="005F618C">
        <w:tc>
          <w:tcPr>
            <w:tcW w:w="6232" w:type="dxa"/>
          </w:tcPr>
          <w:p w14:paraId="5F30C005"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Megnevezés</w:t>
            </w:r>
          </w:p>
        </w:tc>
        <w:tc>
          <w:tcPr>
            <w:tcW w:w="2830" w:type="dxa"/>
          </w:tcPr>
          <w:p w14:paraId="6C436664"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Összeg (ezer forintban)</w:t>
            </w:r>
          </w:p>
          <w:p w14:paraId="70BBFDB7" w14:textId="77777777" w:rsidR="001444D4" w:rsidRPr="001444D4" w:rsidRDefault="001444D4" w:rsidP="001444D4">
            <w:pPr>
              <w:jc w:val="center"/>
              <w:rPr>
                <w:rFonts w:ascii="Calibri" w:eastAsia="Times New Roman" w:hAnsi="Calibri" w:cs="Calibri"/>
                <w:b/>
                <w:lang w:eastAsia="hu-HU"/>
              </w:rPr>
            </w:pPr>
          </w:p>
        </w:tc>
      </w:tr>
      <w:tr w:rsidR="001444D4" w:rsidRPr="001444D4" w14:paraId="22775CB0" w14:textId="77777777" w:rsidTr="005F618C">
        <w:tc>
          <w:tcPr>
            <w:tcW w:w="6232" w:type="dxa"/>
          </w:tcPr>
          <w:p w14:paraId="07AE7E6E"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 xml:space="preserve">A.) Működési célú támogatások államháztartáson belülről, közhatalmi bevételek és az azzal szemben keletkezett fizetési kötelezettség </w:t>
            </w:r>
          </w:p>
        </w:tc>
        <w:tc>
          <w:tcPr>
            <w:tcW w:w="2830" w:type="dxa"/>
          </w:tcPr>
          <w:p w14:paraId="4C34FD87" w14:textId="77777777" w:rsidR="001444D4" w:rsidRPr="001444D4" w:rsidRDefault="001444D4" w:rsidP="001444D4">
            <w:pPr>
              <w:jc w:val="right"/>
              <w:rPr>
                <w:rFonts w:ascii="Calibri" w:eastAsia="Times New Roman" w:hAnsi="Calibri" w:cs="Calibri"/>
                <w:lang w:eastAsia="hu-HU"/>
              </w:rPr>
            </w:pPr>
          </w:p>
          <w:p w14:paraId="27EF0D65" w14:textId="77777777" w:rsidR="001444D4" w:rsidRPr="001444D4" w:rsidRDefault="001444D4" w:rsidP="001444D4">
            <w:pPr>
              <w:jc w:val="right"/>
              <w:rPr>
                <w:rFonts w:ascii="Calibri" w:eastAsia="Times New Roman" w:hAnsi="Calibri" w:cs="Calibri"/>
                <w:lang w:eastAsia="hu-HU"/>
              </w:rPr>
            </w:pPr>
          </w:p>
          <w:p w14:paraId="18E19E01"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+331.145</w:t>
            </w:r>
          </w:p>
        </w:tc>
      </w:tr>
      <w:tr w:rsidR="001444D4" w:rsidRPr="001444D4" w14:paraId="545B10DD" w14:textId="77777777" w:rsidTr="005F618C">
        <w:tc>
          <w:tcPr>
            <w:tcW w:w="6232" w:type="dxa"/>
          </w:tcPr>
          <w:p w14:paraId="582B9AFC"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B.) Vagyongazdálkodási bevételek és az azzal szemben képzett tartalék</w:t>
            </w:r>
          </w:p>
        </w:tc>
        <w:tc>
          <w:tcPr>
            <w:tcW w:w="2830" w:type="dxa"/>
          </w:tcPr>
          <w:p w14:paraId="1BE5A797"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-183.851</w:t>
            </w:r>
          </w:p>
        </w:tc>
      </w:tr>
      <w:tr w:rsidR="001444D4" w:rsidRPr="001444D4" w14:paraId="377ED270" w14:textId="77777777" w:rsidTr="005F618C">
        <w:tc>
          <w:tcPr>
            <w:tcW w:w="6232" w:type="dxa"/>
          </w:tcPr>
          <w:p w14:paraId="44A2D34A"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C.) Működési bevételek előirányzatainak rendezése és az államkötvény vásárlás után megtérült kamat előirányzatainak rendezése</w:t>
            </w:r>
          </w:p>
        </w:tc>
        <w:tc>
          <w:tcPr>
            <w:tcW w:w="2830" w:type="dxa"/>
          </w:tcPr>
          <w:p w14:paraId="35909207" w14:textId="77777777" w:rsidR="001444D4" w:rsidRPr="001444D4" w:rsidRDefault="001444D4" w:rsidP="001444D4">
            <w:pPr>
              <w:ind w:left="720"/>
              <w:jc w:val="right"/>
              <w:rPr>
                <w:rFonts w:ascii="Calibri" w:eastAsia="Times New Roman" w:hAnsi="Calibri" w:cs="Calibri"/>
                <w:lang w:eastAsia="hu-HU"/>
              </w:rPr>
            </w:pPr>
          </w:p>
          <w:p w14:paraId="063EEFB6"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+105.610</w:t>
            </w:r>
          </w:p>
        </w:tc>
      </w:tr>
      <w:tr w:rsidR="001444D4" w:rsidRPr="001444D4" w14:paraId="1277606E" w14:textId="77777777" w:rsidTr="005F618C">
        <w:tc>
          <w:tcPr>
            <w:tcW w:w="6232" w:type="dxa"/>
          </w:tcPr>
          <w:p w14:paraId="175BEACE"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 xml:space="preserve">D.) Felalmozási célú támogatások államháztartáson kívülről előirányzatainak rendezése </w:t>
            </w:r>
          </w:p>
        </w:tc>
        <w:tc>
          <w:tcPr>
            <w:tcW w:w="2830" w:type="dxa"/>
          </w:tcPr>
          <w:p w14:paraId="3C4BABB1" w14:textId="77777777" w:rsidR="001444D4" w:rsidRPr="001444D4" w:rsidRDefault="001444D4" w:rsidP="001444D4">
            <w:pPr>
              <w:ind w:left="720"/>
              <w:jc w:val="right"/>
              <w:rPr>
                <w:rFonts w:ascii="Calibri" w:eastAsia="Times New Roman" w:hAnsi="Calibri" w:cs="Calibri"/>
                <w:lang w:eastAsia="hu-HU"/>
              </w:rPr>
            </w:pPr>
          </w:p>
          <w:p w14:paraId="3E066A63" w14:textId="77777777" w:rsidR="001444D4" w:rsidRPr="001444D4" w:rsidRDefault="001444D4" w:rsidP="001444D4">
            <w:pPr>
              <w:ind w:left="720"/>
              <w:jc w:val="right"/>
              <w:rPr>
                <w:rFonts w:ascii="Calibri" w:eastAsia="Times New Roman" w:hAnsi="Calibri" w:cs="Calibri"/>
                <w:lang w:eastAsia="hu-HU"/>
              </w:rPr>
            </w:pPr>
          </w:p>
          <w:p w14:paraId="172C1D93"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+2.979</w:t>
            </w:r>
          </w:p>
        </w:tc>
      </w:tr>
      <w:tr w:rsidR="001444D4" w:rsidRPr="001444D4" w14:paraId="1E667412" w14:textId="77777777" w:rsidTr="005F618C">
        <w:tc>
          <w:tcPr>
            <w:tcW w:w="6232" w:type="dxa"/>
          </w:tcPr>
          <w:p w14:paraId="0B408DE1" w14:textId="77777777" w:rsidR="001444D4" w:rsidRPr="001444D4" w:rsidRDefault="001444D4" w:rsidP="001444D4">
            <w:pPr>
              <w:tabs>
                <w:tab w:val="left" w:pos="2870"/>
              </w:tabs>
              <w:jc w:val="both"/>
              <w:rPr>
                <w:rFonts w:ascii="Calibri" w:eastAsia="Times New Roman" w:hAnsi="Calibri" w:cs="Calibri"/>
                <w:b/>
                <w:lang w:eastAsia="hu-HU"/>
              </w:rPr>
            </w:pPr>
            <w:r w:rsidRPr="001444D4">
              <w:rPr>
                <w:rFonts w:ascii="Calibri" w:eastAsia="Times New Roman" w:hAnsi="Calibri" w:cs="Calibri"/>
                <w:b/>
                <w:lang w:eastAsia="hu-HU"/>
              </w:rPr>
              <w:t xml:space="preserve">Összevont egyenleg </w:t>
            </w:r>
            <w:r w:rsidRPr="001444D4">
              <w:rPr>
                <w:rFonts w:ascii="Calibri" w:eastAsia="Times New Roman" w:hAnsi="Calibri" w:cs="Calibri"/>
                <w:b/>
                <w:lang w:eastAsia="hu-HU"/>
              </w:rPr>
              <w:tab/>
            </w:r>
          </w:p>
          <w:p w14:paraId="468FB440" w14:textId="77777777" w:rsidR="001444D4" w:rsidRPr="001444D4" w:rsidRDefault="001444D4" w:rsidP="001444D4">
            <w:pPr>
              <w:jc w:val="both"/>
              <w:rPr>
                <w:rFonts w:ascii="Calibri" w:eastAsia="Times New Roman" w:hAnsi="Calibri" w:cs="Calibri"/>
                <w:b/>
                <w:lang w:eastAsia="hu-HU"/>
              </w:rPr>
            </w:pPr>
          </w:p>
        </w:tc>
        <w:tc>
          <w:tcPr>
            <w:tcW w:w="2830" w:type="dxa"/>
          </w:tcPr>
          <w:p w14:paraId="0FBE9BAA" w14:textId="77777777" w:rsidR="001444D4" w:rsidRPr="001444D4" w:rsidRDefault="001444D4" w:rsidP="001444D4">
            <w:pPr>
              <w:ind w:left="720"/>
              <w:jc w:val="right"/>
              <w:rPr>
                <w:rFonts w:ascii="Calibri" w:eastAsia="Times New Roman" w:hAnsi="Calibri" w:cs="Calibri"/>
                <w:b/>
                <w:lang w:eastAsia="hu-HU"/>
              </w:rPr>
            </w:pPr>
            <w:r w:rsidRPr="001444D4">
              <w:rPr>
                <w:rFonts w:ascii="Calibri" w:eastAsia="Times New Roman" w:hAnsi="Calibri" w:cs="Calibri"/>
                <w:b/>
                <w:lang w:eastAsia="hu-HU"/>
              </w:rPr>
              <w:t>+255.883</w:t>
            </w:r>
          </w:p>
        </w:tc>
      </w:tr>
    </w:tbl>
    <w:p w14:paraId="5B7F8990" w14:textId="77777777" w:rsidR="001444D4" w:rsidRPr="001444D4" w:rsidRDefault="001444D4" w:rsidP="001444D4">
      <w:pPr>
        <w:rPr>
          <w:rFonts w:ascii="Calibri" w:eastAsia="Times New Roman" w:hAnsi="Calibri" w:cs="Calibri"/>
          <w:b/>
          <w:u w:val="single"/>
          <w:lang w:eastAsia="hu-HU"/>
        </w:rPr>
      </w:pPr>
    </w:p>
    <w:p w14:paraId="46CD4DE7" w14:textId="77777777" w:rsidR="001444D4" w:rsidRPr="001444D4" w:rsidRDefault="001444D4" w:rsidP="001444D4">
      <w:pPr>
        <w:rPr>
          <w:rFonts w:ascii="Calibri" w:eastAsia="Times New Roman" w:hAnsi="Calibri" w:cs="Calibri"/>
          <w:b/>
          <w:u w:val="single"/>
          <w:lang w:eastAsia="hu-HU"/>
        </w:rPr>
      </w:pPr>
      <w:r w:rsidRPr="001444D4">
        <w:rPr>
          <w:rFonts w:ascii="Calibri" w:eastAsia="Times New Roman" w:hAnsi="Calibri" w:cs="Calibri"/>
          <w:b/>
          <w:u w:val="single"/>
          <w:lang w:eastAsia="hu-HU"/>
        </w:rPr>
        <w:t>III. Költségvetési egyenleget befolyásoló bevételi tételek egyenlege: +255.883 eFt</w:t>
      </w:r>
    </w:p>
    <w:p w14:paraId="191E6A07" w14:textId="77777777" w:rsidR="001444D4" w:rsidRPr="001444D4" w:rsidRDefault="001444D4" w:rsidP="001444D4">
      <w:pPr>
        <w:rPr>
          <w:rFonts w:ascii="Calibri" w:eastAsia="Times New Roman" w:hAnsi="Calibri" w:cs="Calibri"/>
          <w:b/>
          <w:lang w:eastAsia="hu-HU"/>
        </w:rPr>
      </w:pPr>
      <w:r w:rsidRPr="001444D4">
        <w:rPr>
          <w:rFonts w:ascii="Calibri" w:eastAsia="Times New Roman" w:hAnsi="Calibri" w:cs="Calibri"/>
          <w:b/>
          <w:lang w:eastAsia="hu-HU"/>
        </w:rPr>
        <w:lastRenderedPageBreak/>
        <w:t>IV.  Költségvetési egyenleget befolyásoló kiadási tételek egyenlege</w:t>
      </w:r>
    </w:p>
    <w:p w14:paraId="3ED65341" w14:textId="77777777" w:rsidR="001444D4" w:rsidRPr="001444D4" w:rsidRDefault="001444D4" w:rsidP="001444D4">
      <w:pPr>
        <w:rPr>
          <w:rFonts w:ascii="Calibri" w:eastAsia="Times New Roman" w:hAnsi="Calibri" w:cs="Calibri"/>
          <w:highlight w:val="yellow"/>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2"/>
        <w:gridCol w:w="2760"/>
      </w:tblGrid>
      <w:tr w:rsidR="001444D4" w:rsidRPr="001444D4" w14:paraId="1278DC1E" w14:textId="77777777" w:rsidTr="00424ACE">
        <w:trPr>
          <w:trHeight w:val="572"/>
        </w:trPr>
        <w:tc>
          <w:tcPr>
            <w:tcW w:w="6302" w:type="dxa"/>
          </w:tcPr>
          <w:p w14:paraId="3F44ADBE"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Költségvetési előirányzat megnevezése</w:t>
            </w:r>
          </w:p>
        </w:tc>
        <w:tc>
          <w:tcPr>
            <w:tcW w:w="2760" w:type="dxa"/>
          </w:tcPr>
          <w:p w14:paraId="48CA36A7"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Összeg (ezer forintban)</w:t>
            </w:r>
          </w:p>
          <w:p w14:paraId="109F7C56"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 előjel hiányt csökkentő tétel</w:t>
            </w:r>
          </w:p>
          <w:p w14:paraId="5171B6A6"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 előjel hiányt növelő tétel</w:t>
            </w:r>
          </w:p>
        </w:tc>
      </w:tr>
      <w:tr w:rsidR="001444D4" w:rsidRPr="001444D4" w14:paraId="2CB1F712" w14:textId="77777777" w:rsidTr="00424ACE">
        <w:tc>
          <w:tcPr>
            <w:tcW w:w="6302" w:type="dxa"/>
          </w:tcPr>
          <w:p w14:paraId="41A12E42"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Szünidei gyermekétkeztetés többletkiadása</w:t>
            </w:r>
          </w:p>
        </w:tc>
        <w:tc>
          <w:tcPr>
            <w:tcW w:w="2760" w:type="dxa"/>
          </w:tcPr>
          <w:p w14:paraId="5F787F21"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-2.959</w:t>
            </w:r>
          </w:p>
        </w:tc>
      </w:tr>
      <w:tr w:rsidR="001444D4" w:rsidRPr="001444D4" w14:paraId="6BC2FC0B" w14:textId="77777777" w:rsidTr="00424ACE">
        <w:tc>
          <w:tcPr>
            <w:tcW w:w="6302" w:type="dxa"/>
          </w:tcPr>
          <w:p w14:paraId="42603E76"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Szent Márton Esélyegyenlőségi Támogatási Program többletkiadása</w:t>
            </w:r>
          </w:p>
        </w:tc>
        <w:tc>
          <w:tcPr>
            <w:tcW w:w="2760" w:type="dxa"/>
          </w:tcPr>
          <w:p w14:paraId="0149154E"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-2.898</w:t>
            </w:r>
          </w:p>
        </w:tc>
      </w:tr>
      <w:tr w:rsidR="001444D4" w:rsidRPr="001444D4" w14:paraId="509A9B64" w14:textId="77777777" w:rsidTr="00424ACE">
        <w:tc>
          <w:tcPr>
            <w:tcW w:w="6302" w:type="dxa"/>
          </w:tcPr>
          <w:p w14:paraId="324C205E"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Sárdi-éri iparterületen megvalósuló útfejlesztéshez kapcsolódó ingatlan kisajátítás kiadásai többletkiadása</w:t>
            </w:r>
          </w:p>
        </w:tc>
        <w:tc>
          <w:tcPr>
            <w:tcW w:w="2760" w:type="dxa"/>
          </w:tcPr>
          <w:p w14:paraId="2D828A98" w14:textId="77777777" w:rsidR="001444D4" w:rsidRPr="001444D4" w:rsidRDefault="001444D4" w:rsidP="001444D4">
            <w:pPr>
              <w:jc w:val="right"/>
              <w:rPr>
                <w:rFonts w:ascii="Calibri" w:eastAsia="Times New Roman" w:hAnsi="Calibri" w:cs="Calibri"/>
                <w:lang w:eastAsia="hu-HU"/>
              </w:rPr>
            </w:pPr>
          </w:p>
          <w:p w14:paraId="040BB7E6"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-141</w:t>
            </w:r>
          </w:p>
        </w:tc>
      </w:tr>
      <w:tr w:rsidR="001444D4" w:rsidRPr="001444D4" w14:paraId="1F2C3CF7" w14:textId="77777777" w:rsidTr="00424ACE">
        <w:tc>
          <w:tcPr>
            <w:tcW w:w="6302" w:type="dxa"/>
          </w:tcPr>
          <w:p w14:paraId="564824F1"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Közösségi Bérlakás Rendszer többletkiadása</w:t>
            </w:r>
          </w:p>
        </w:tc>
        <w:tc>
          <w:tcPr>
            <w:tcW w:w="2760" w:type="dxa"/>
          </w:tcPr>
          <w:p w14:paraId="28BE14AF"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-2.483</w:t>
            </w:r>
          </w:p>
        </w:tc>
      </w:tr>
      <w:tr w:rsidR="001444D4" w:rsidRPr="001444D4" w14:paraId="0E792919" w14:textId="77777777" w:rsidTr="00424ACE">
        <w:tc>
          <w:tcPr>
            <w:tcW w:w="6302" w:type="dxa"/>
          </w:tcPr>
          <w:p w14:paraId="7F2B9CD4"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Bankköltség többletkiadása</w:t>
            </w:r>
          </w:p>
        </w:tc>
        <w:tc>
          <w:tcPr>
            <w:tcW w:w="2760" w:type="dxa"/>
          </w:tcPr>
          <w:p w14:paraId="472C6DB2"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-8.044</w:t>
            </w:r>
          </w:p>
        </w:tc>
      </w:tr>
      <w:tr w:rsidR="001444D4" w:rsidRPr="001444D4" w14:paraId="45EF9D3F" w14:textId="77777777" w:rsidTr="00424ACE">
        <w:tc>
          <w:tcPr>
            <w:tcW w:w="6302" w:type="dxa"/>
          </w:tcPr>
          <w:p w14:paraId="592A58FB"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Tartalék - városi cégek, intézmények, szolgáltatások működésére tétel maradványa</w:t>
            </w:r>
          </w:p>
        </w:tc>
        <w:tc>
          <w:tcPr>
            <w:tcW w:w="2760" w:type="dxa"/>
          </w:tcPr>
          <w:p w14:paraId="48A4782A" w14:textId="77777777" w:rsidR="001444D4" w:rsidRPr="001444D4" w:rsidRDefault="001444D4" w:rsidP="001444D4">
            <w:pPr>
              <w:jc w:val="right"/>
              <w:rPr>
                <w:rFonts w:ascii="Calibri" w:eastAsia="Times New Roman" w:hAnsi="Calibri" w:cs="Calibri"/>
                <w:lang w:eastAsia="hu-HU"/>
              </w:rPr>
            </w:pPr>
          </w:p>
          <w:p w14:paraId="68A2BB12"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+139.025</w:t>
            </w:r>
          </w:p>
        </w:tc>
      </w:tr>
      <w:tr w:rsidR="001444D4" w:rsidRPr="001444D4" w14:paraId="5BEF0825" w14:textId="77777777" w:rsidTr="00424ACE">
        <w:tc>
          <w:tcPr>
            <w:tcW w:w="6302" w:type="dxa"/>
          </w:tcPr>
          <w:p w14:paraId="14704F75" w14:textId="77777777" w:rsidR="001444D4" w:rsidRPr="001444D4" w:rsidRDefault="001444D4" w:rsidP="001444D4">
            <w:pPr>
              <w:rPr>
                <w:rFonts w:ascii="Calibri" w:eastAsia="Times New Roman" w:hAnsi="Calibri" w:cs="Calibri"/>
                <w:b/>
                <w:lang w:eastAsia="hu-HU"/>
              </w:rPr>
            </w:pPr>
            <w:r w:rsidRPr="001444D4">
              <w:rPr>
                <w:rFonts w:ascii="Calibri" w:eastAsia="Times New Roman" w:hAnsi="Calibri" w:cs="Calibri"/>
                <w:b/>
                <w:lang w:eastAsia="hu-HU"/>
              </w:rPr>
              <w:t>Összevont egyenleg</w:t>
            </w:r>
          </w:p>
        </w:tc>
        <w:tc>
          <w:tcPr>
            <w:tcW w:w="2760" w:type="dxa"/>
          </w:tcPr>
          <w:p w14:paraId="33A4FF9D" w14:textId="77777777" w:rsidR="001444D4" w:rsidRPr="001444D4" w:rsidRDefault="001444D4" w:rsidP="001444D4">
            <w:pPr>
              <w:jc w:val="right"/>
              <w:rPr>
                <w:rFonts w:ascii="Calibri" w:eastAsia="Times New Roman" w:hAnsi="Calibri" w:cs="Calibri"/>
                <w:b/>
                <w:lang w:eastAsia="hu-HU"/>
              </w:rPr>
            </w:pPr>
            <w:r w:rsidRPr="001444D4">
              <w:rPr>
                <w:rFonts w:ascii="Calibri" w:eastAsia="Times New Roman" w:hAnsi="Calibri" w:cs="Calibri"/>
                <w:b/>
                <w:lang w:eastAsia="hu-HU"/>
              </w:rPr>
              <w:t>+122.500</w:t>
            </w:r>
          </w:p>
        </w:tc>
      </w:tr>
    </w:tbl>
    <w:p w14:paraId="7C1852AC" w14:textId="77777777" w:rsidR="001444D4" w:rsidRPr="001444D4" w:rsidRDefault="001444D4" w:rsidP="001444D4">
      <w:pPr>
        <w:rPr>
          <w:rFonts w:ascii="Calibri" w:eastAsia="Times New Roman" w:hAnsi="Calibri" w:cs="Calibri"/>
          <w:b/>
          <w:lang w:eastAsia="hu-HU"/>
        </w:rPr>
      </w:pPr>
    </w:p>
    <w:p w14:paraId="4C288B84" w14:textId="77777777" w:rsidR="001444D4" w:rsidRPr="001444D4" w:rsidRDefault="001444D4" w:rsidP="001444D4">
      <w:pPr>
        <w:rPr>
          <w:rFonts w:ascii="Calibri" w:eastAsia="Times New Roman" w:hAnsi="Calibri" w:cs="Calibri"/>
          <w:b/>
          <w:u w:val="single"/>
          <w:lang w:eastAsia="hu-HU"/>
        </w:rPr>
      </w:pPr>
      <w:r w:rsidRPr="001444D4">
        <w:rPr>
          <w:rFonts w:ascii="Calibri" w:eastAsia="Times New Roman" w:hAnsi="Calibri" w:cs="Calibri"/>
          <w:b/>
          <w:u w:val="single"/>
          <w:lang w:eastAsia="hu-HU"/>
        </w:rPr>
        <w:t>IV.Költségvetési egyenleget befolyásoló kiadási tételek egyenlege: +122.500  eFt</w:t>
      </w:r>
    </w:p>
    <w:p w14:paraId="4A7D2AAF" w14:textId="77777777" w:rsidR="001444D4" w:rsidRPr="001444D4" w:rsidRDefault="001444D4" w:rsidP="001444D4">
      <w:pPr>
        <w:rPr>
          <w:rFonts w:ascii="Calibri" w:eastAsia="Times New Roman" w:hAnsi="Calibri" w:cs="Calibri"/>
          <w:b/>
          <w:lang w:eastAsia="hu-HU"/>
        </w:rPr>
      </w:pPr>
    </w:p>
    <w:p w14:paraId="3EDB4C59" w14:textId="77777777" w:rsidR="001444D4" w:rsidRPr="001444D4" w:rsidRDefault="001444D4" w:rsidP="001444D4">
      <w:pPr>
        <w:keepNext/>
        <w:ind w:left="360"/>
        <w:jc w:val="both"/>
        <w:outlineLvl w:val="7"/>
        <w:rPr>
          <w:rFonts w:ascii="Calibri" w:eastAsia="Times New Roman" w:hAnsi="Calibri" w:cs="Calibri"/>
          <w:b/>
          <w:bCs/>
          <w:lang w:eastAsia="hu-HU"/>
        </w:rPr>
      </w:pPr>
      <w:r w:rsidRPr="001444D4">
        <w:rPr>
          <w:rFonts w:ascii="Calibri" w:eastAsia="Times New Roman" w:hAnsi="Calibri" w:cs="Calibri"/>
          <w:b/>
          <w:bCs/>
          <w:lang w:eastAsia="hu-HU"/>
        </w:rPr>
        <w:t xml:space="preserve">V.A pénzügyi egyensúly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4523"/>
      </w:tblGrid>
      <w:tr w:rsidR="001444D4" w:rsidRPr="001444D4" w14:paraId="60FCE496" w14:textId="77777777" w:rsidTr="00424ACE">
        <w:tc>
          <w:tcPr>
            <w:tcW w:w="4539" w:type="dxa"/>
          </w:tcPr>
          <w:p w14:paraId="7E0CC4D3"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Megnevezés</w:t>
            </w:r>
          </w:p>
        </w:tc>
        <w:tc>
          <w:tcPr>
            <w:tcW w:w="4523" w:type="dxa"/>
          </w:tcPr>
          <w:p w14:paraId="4AE7D254"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Összeg (ezer forintban)</w:t>
            </w:r>
          </w:p>
          <w:p w14:paraId="3A7CCE23" w14:textId="77777777" w:rsidR="001444D4" w:rsidRPr="001444D4" w:rsidRDefault="001444D4" w:rsidP="001444D4">
            <w:pPr>
              <w:jc w:val="center"/>
              <w:rPr>
                <w:rFonts w:ascii="Calibri" w:eastAsia="Times New Roman" w:hAnsi="Calibri" w:cs="Calibri"/>
                <w:b/>
                <w:lang w:eastAsia="hu-HU"/>
              </w:rPr>
            </w:pPr>
          </w:p>
        </w:tc>
      </w:tr>
      <w:tr w:rsidR="001444D4" w:rsidRPr="001444D4" w14:paraId="09FE4E8E" w14:textId="77777777" w:rsidTr="00424ACE">
        <w:tc>
          <w:tcPr>
            <w:tcW w:w="4539" w:type="dxa"/>
          </w:tcPr>
          <w:p w14:paraId="60DA4075" w14:textId="77777777" w:rsidR="001444D4" w:rsidRPr="001444D4" w:rsidRDefault="001444D4" w:rsidP="001444D4">
            <w:pPr>
              <w:jc w:val="both"/>
              <w:rPr>
                <w:rFonts w:ascii="Calibri" w:eastAsia="Times New Roman" w:hAnsi="Calibri" w:cs="Calibri"/>
                <w:b/>
                <w:lang w:eastAsia="hu-HU"/>
              </w:rPr>
            </w:pPr>
            <w:r w:rsidRPr="001444D4">
              <w:rPr>
                <w:rFonts w:ascii="Calibri" w:eastAsia="Times New Roman" w:hAnsi="Calibri" w:cs="Calibri"/>
                <w:b/>
                <w:lang w:eastAsia="hu-HU"/>
              </w:rPr>
              <w:t>I. Utólagos tudomásulvételt jelentő tételek egyenlege</w:t>
            </w:r>
          </w:p>
        </w:tc>
        <w:tc>
          <w:tcPr>
            <w:tcW w:w="4523" w:type="dxa"/>
          </w:tcPr>
          <w:p w14:paraId="2FE7ACE9" w14:textId="77777777" w:rsidR="001444D4" w:rsidRPr="001444D4" w:rsidRDefault="001444D4" w:rsidP="001444D4">
            <w:pPr>
              <w:ind w:left="720"/>
              <w:jc w:val="right"/>
              <w:rPr>
                <w:rFonts w:ascii="Calibri" w:eastAsia="Times New Roman" w:hAnsi="Calibri" w:cs="Calibri"/>
                <w:b/>
                <w:lang w:eastAsia="hu-HU"/>
              </w:rPr>
            </w:pPr>
          </w:p>
          <w:p w14:paraId="65E12967" w14:textId="77777777" w:rsidR="001444D4" w:rsidRPr="001444D4" w:rsidRDefault="001444D4" w:rsidP="001444D4">
            <w:pPr>
              <w:ind w:left="720"/>
              <w:jc w:val="right"/>
              <w:rPr>
                <w:rFonts w:ascii="Calibri" w:eastAsia="Times New Roman" w:hAnsi="Calibri" w:cs="Calibri"/>
                <w:b/>
                <w:lang w:eastAsia="hu-HU"/>
              </w:rPr>
            </w:pPr>
            <w:r w:rsidRPr="001444D4">
              <w:rPr>
                <w:rFonts w:ascii="Calibri" w:eastAsia="Times New Roman" w:hAnsi="Calibri" w:cs="Calibri"/>
                <w:b/>
                <w:lang w:eastAsia="hu-HU"/>
              </w:rPr>
              <w:t>+131.711</w:t>
            </w:r>
          </w:p>
        </w:tc>
      </w:tr>
      <w:tr w:rsidR="001444D4" w:rsidRPr="001444D4" w14:paraId="4F7F389E" w14:textId="77777777" w:rsidTr="00424ACE">
        <w:tc>
          <w:tcPr>
            <w:tcW w:w="4539" w:type="dxa"/>
          </w:tcPr>
          <w:p w14:paraId="7C1853E8" w14:textId="77777777" w:rsidR="001444D4" w:rsidRPr="001444D4" w:rsidRDefault="001444D4" w:rsidP="001444D4">
            <w:pPr>
              <w:jc w:val="both"/>
              <w:rPr>
                <w:rFonts w:ascii="Calibri" w:eastAsia="Times New Roman" w:hAnsi="Calibri" w:cs="Calibri"/>
                <w:b/>
                <w:lang w:eastAsia="hu-HU"/>
              </w:rPr>
            </w:pPr>
            <w:r w:rsidRPr="001444D4">
              <w:rPr>
                <w:rFonts w:ascii="Calibri" w:eastAsia="Times New Roman" w:hAnsi="Calibri" w:cs="Calibri"/>
                <w:b/>
                <w:lang w:eastAsia="hu-HU"/>
              </w:rPr>
              <w:t>II.Közgyűlési döntés alapján biztosított tételek egyenlege</w:t>
            </w:r>
          </w:p>
        </w:tc>
        <w:tc>
          <w:tcPr>
            <w:tcW w:w="4523" w:type="dxa"/>
          </w:tcPr>
          <w:p w14:paraId="4C57DF92" w14:textId="77777777" w:rsidR="001444D4" w:rsidRPr="001444D4" w:rsidRDefault="001444D4" w:rsidP="001444D4">
            <w:pPr>
              <w:ind w:left="720"/>
              <w:jc w:val="right"/>
              <w:rPr>
                <w:rFonts w:ascii="Calibri" w:eastAsia="Times New Roman" w:hAnsi="Calibri" w:cs="Calibri"/>
                <w:b/>
                <w:lang w:eastAsia="hu-HU"/>
              </w:rPr>
            </w:pPr>
          </w:p>
          <w:p w14:paraId="6228BA48" w14:textId="77777777" w:rsidR="001444D4" w:rsidRPr="001444D4" w:rsidRDefault="001444D4" w:rsidP="001444D4">
            <w:pPr>
              <w:ind w:left="720"/>
              <w:jc w:val="right"/>
              <w:rPr>
                <w:rFonts w:ascii="Calibri" w:eastAsia="Times New Roman" w:hAnsi="Calibri" w:cs="Calibri"/>
                <w:b/>
                <w:lang w:eastAsia="hu-HU"/>
              </w:rPr>
            </w:pPr>
            <w:r w:rsidRPr="001444D4">
              <w:rPr>
                <w:rFonts w:ascii="Calibri" w:eastAsia="Times New Roman" w:hAnsi="Calibri" w:cs="Calibri"/>
                <w:b/>
                <w:lang w:eastAsia="hu-HU"/>
              </w:rPr>
              <w:t>-83.680</w:t>
            </w:r>
          </w:p>
        </w:tc>
      </w:tr>
      <w:tr w:rsidR="001444D4" w:rsidRPr="001444D4" w14:paraId="45466ECC" w14:textId="77777777" w:rsidTr="00424ACE">
        <w:tc>
          <w:tcPr>
            <w:tcW w:w="4539" w:type="dxa"/>
          </w:tcPr>
          <w:p w14:paraId="5EABE4C8" w14:textId="77777777" w:rsidR="001444D4" w:rsidRPr="001444D4" w:rsidRDefault="001444D4" w:rsidP="001444D4">
            <w:pPr>
              <w:jc w:val="both"/>
              <w:rPr>
                <w:rFonts w:ascii="Calibri" w:eastAsia="Times New Roman" w:hAnsi="Calibri" w:cs="Calibri"/>
                <w:b/>
                <w:lang w:eastAsia="hu-HU"/>
              </w:rPr>
            </w:pPr>
            <w:r w:rsidRPr="001444D4">
              <w:rPr>
                <w:rFonts w:ascii="Calibri" w:eastAsia="Times New Roman" w:hAnsi="Calibri" w:cs="Calibri"/>
                <w:b/>
                <w:lang w:eastAsia="hu-HU"/>
              </w:rPr>
              <w:t>III. Költségvetési egyenleget befolyásoló bevételi tételek egyenlege</w:t>
            </w:r>
          </w:p>
        </w:tc>
        <w:tc>
          <w:tcPr>
            <w:tcW w:w="4523" w:type="dxa"/>
          </w:tcPr>
          <w:p w14:paraId="0374AF44" w14:textId="77777777" w:rsidR="001444D4" w:rsidRPr="001444D4" w:rsidRDefault="001444D4" w:rsidP="001444D4">
            <w:pPr>
              <w:ind w:left="1080"/>
              <w:jc w:val="right"/>
              <w:rPr>
                <w:rFonts w:ascii="Calibri" w:eastAsia="Times New Roman" w:hAnsi="Calibri" w:cs="Calibri"/>
                <w:b/>
                <w:lang w:eastAsia="hu-HU"/>
              </w:rPr>
            </w:pPr>
          </w:p>
          <w:p w14:paraId="2E7478AE" w14:textId="77777777" w:rsidR="001444D4" w:rsidRPr="001444D4" w:rsidRDefault="001444D4" w:rsidP="001444D4">
            <w:pPr>
              <w:ind w:left="1080"/>
              <w:jc w:val="right"/>
              <w:rPr>
                <w:rFonts w:ascii="Calibri" w:eastAsia="Times New Roman" w:hAnsi="Calibri" w:cs="Calibri"/>
                <w:b/>
                <w:lang w:eastAsia="hu-HU"/>
              </w:rPr>
            </w:pPr>
            <w:r w:rsidRPr="001444D4">
              <w:rPr>
                <w:rFonts w:ascii="Calibri" w:eastAsia="Times New Roman" w:hAnsi="Calibri" w:cs="Calibri"/>
                <w:b/>
                <w:lang w:eastAsia="hu-HU"/>
              </w:rPr>
              <w:t>+255.883</w:t>
            </w:r>
          </w:p>
        </w:tc>
      </w:tr>
      <w:tr w:rsidR="001444D4" w:rsidRPr="001444D4" w14:paraId="3DF54CB8" w14:textId="77777777" w:rsidTr="00424ACE">
        <w:tc>
          <w:tcPr>
            <w:tcW w:w="4539" w:type="dxa"/>
          </w:tcPr>
          <w:p w14:paraId="3A155BCE" w14:textId="77777777" w:rsidR="001444D4" w:rsidRPr="001444D4" w:rsidRDefault="001444D4" w:rsidP="001444D4">
            <w:pPr>
              <w:jc w:val="both"/>
              <w:rPr>
                <w:rFonts w:ascii="Calibri" w:eastAsia="Times New Roman" w:hAnsi="Calibri" w:cs="Calibri"/>
                <w:b/>
                <w:lang w:eastAsia="hu-HU"/>
              </w:rPr>
            </w:pPr>
            <w:r w:rsidRPr="001444D4">
              <w:rPr>
                <w:rFonts w:ascii="Calibri" w:eastAsia="Times New Roman" w:hAnsi="Calibri" w:cs="Calibri"/>
                <w:b/>
                <w:lang w:eastAsia="hu-HU"/>
              </w:rPr>
              <w:t>IV.Költségvetési egyenleget befolyásoló kiadási tételek</w:t>
            </w:r>
          </w:p>
        </w:tc>
        <w:tc>
          <w:tcPr>
            <w:tcW w:w="4523" w:type="dxa"/>
          </w:tcPr>
          <w:p w14:paraId="606FC38D" w14:textId="77777777" w:rsidR="001444D4" w:rsidRPr="001444D4" w:rsidRDefault="001444D4" w:rsidP="001444D4">
            <w:pPr>
              <w:ind w:left="1080"/>
              <w:jc w:val="right"/>
              <w:rPr>
                <w:rFonts w:ascii="Calibri" w:eastAsia="Times New Roman" w:hAnsi="Calibri" w:cs="Calibri"/>
                <w:b/>
                <w:lang w:eastAsia="hu-HU"/>
              </w:rPr>
            </w:pPr>
          </w:p>
          <w:p w14:paraId="3AADF0A2" w14:textId="77777777" w:rsidR="001444D4" w:rsidRPr="001444D4" w:rsidRDefault="001444D4" w:rsidP="001444D4">
            <w:pPr>
              <w:ind w:left="1080"/>
              <w:jc w:val="right"/>
              <w:rPr>
                <w:rFonts w:ascii="Calibri" w:eastAsia="Times New Roman" w:hAnsi="Calibri" w:cs="Calibri"/>
                <w:b/>
                <w:lang w:eastAsia="hu-HU"/>
              </w:rPr>
            </w:pPr>
            <w:r w:rsidRPr="001444D4">
              <w:rPr>
                <w:rFonts w:ascii="Calibri" w:eastAsia="Times New Roman" w:hAnsi="Calibri" w:cs="Calibri"/>
                <w:b/>
                <w:lang w:eastAsia="hu-HU"/>
              </w:rPr>
              <w:t>+122.500</w:t>
            </w:r>
          </w:p>
        </w:tc>
      </w:tr>
      <w:tr w:rsidR="001444D4" w:rsidRPr="001444D4" w14:paraId="75475B3B" w14:textId="77777777" w:rsidTr="00424ACE">
        <w:tc>
          <w:tcPr>
            <w:tcW w:w="4539" w:type="dxa"/>
          </w:tcPr>
          <w:p w14:paraId="068D0ED5" w14:textId="77777777" w:rsidR="001444D4" w:rsidRPr="001444D4" w:rsidRDefault="001444D4" w:rsidP="001444D4">
            <w:pPr>
              <w:jc w:val="both"/>
              <w:rPr>
                <w:rFonts w:ascii="Calibri" w:eastAsia="Times New Roman" w:hAnsi="Calibri" w:cs="Calibri"/>
                <w:b/>
                <w:lang w:eastAsia="hu-HU"/>
              </w:rPr>
            </w:pPr>
          </w:p>
          <w:p w14:paraId="6C7EA8A4" w14:textId="77777777" w:rsidR="001444D4" w:rsidRPr="001444D4" w:rsidRDefault="001444D4" w:rsidP="001444D4">
            <w:pPr>
              <w:jc w:val="both"/>
              <w:rPr>
                <w:rFonts w:ascii="Calibri" w:eastAsia="Times New Roman" w:hAnsi="Calibri" w:cs="Calibri"/>
                <w:b/>
                <w:lang w:eastAsia="hu-HU"/>
              </w:rPr>
            </w:pPr>
            <w:r w:rsidRPr="001444D4">
              <w:rPr>
                <w:rFonts w:ascii="Calibri" w:eastAsia="Times New Roman" w:hAnsi="Calibri" w:cs="Calibri"/>
                <w:b/>
                <w:lang w:eastAsia="hu-HU"/>
              </w:rPr>
              <w:t xml:space="preserve">Összevont egyenleg </w:t>
            </w:r>
          </w:p>
          <w:p w14:paraId="52187C4F" w14:textId="77777777" w:rsidR="001444D4" w:rsidRPr="001444D4" w:rsidRDefault="001444D4" w:rsidP="001444D4">
            <w:pPr>
              <w:jc w:val="both"/>
              <w:rPr>
                <w:rFonts w:ascii="Calibri" w:eastAsia="Times New Roman" w:hAnsi="Calibri" w:cs="Calibri"/>
                <w:b/>
                <w:lang w:eastAsia="hu-HU"/>
              </w:rPr>
            </w:pPr>
          </w:p>
        </w:tc>
        <w:tc>
          <w:tcPr>
            <w:tcW w:w="4523" w:type="dxa"/>
          </w:tcPr>
          <w:p w14:paraId="1065CFB9" w14:textId="77777777" w:rsidR="001444D4" w:rsidRPr="001444D4" w:rsidRDefault="001444D4" w:rsidP="001444D4">
            <w:pPr>
              <w:ind w:left="1080"/>
              <w:jc w:val="right"/>
              <w:rPr>
                <w:rFonts w:ascii="Calibri" w:eastAsia="Times New Roman" w:hAnsi="Calibri" w:cs="Calibri"/>
                <w:b/>
                <w:lang w:eastAsia="hu-HU"/>
              </w:rPr>
            </w:pPr>
          </w:p>
          <w:p w14:paraId="2CDEAAB3" w14:textId="77777777" w:rsidR="001444D4" w:rsidRPr="001444D4" w:rsidRDefault="001444D4" w:rsidP="001444D4">
            <w:pPr>
              <w:ind w:left="1080"/>
              <w:jc w:val="right"/>
              <w:rPr>
                <w:rFonts w:ascii="Calibri" w:eastAsia="Times New Roman" w:hAnsi="Calibri" w:cs="Calibri"/>
                <w:b/>
                <w:lang w:eastAsia="hu-HU"/>
              </w:rPr>
            </w:pPr>
            <w:r w:rsidRPr="001444D4">
              <w:rPr>
                <w:rFonts w:ascii="Calibri" w:eastAsia="Times New Roman" w:hAnsi="Calibri" w:cs="Calibri"/>
                <w:b/>
                <w:lang w:eastAsia="hu-HU"/>
              </w:rPr>
              <w:t>+426.414</w:t>
            </w:r>
          </w:p>
        </w:tc>
      </w:tr>
    </w:tbl>
    <w:p w14:paraId="4D83EE34" w14:textId="77777777" w:rsidR="001444D4" w:rsidRPr="001444D4" w:rsidRDefault="001444D4" w:rsidP="001444D4">
      <w:pPr>
        <w:ind w:left="-142"/>
        <w:jc w:val="both"/>
        <w:rPr>
          <w:rFonts w:ascii="Calibri" w:eastAsia="Times New Roman" w:hAnsi="Calibri" w:cs="Calibri"/>
          <w:lang w:eastAsia="hu-HU"/>
        </w:rPr>
      </w:pPr>
    </w:p>
    <w:p w14:paraId="59561FD3" w14:textId="77777777" w:rsidR="001444D4" w:rsidRPr="001444D4" w:rsidRDefault="001444D4" w:rsidP="001444D4">
      <w:pPr>
        <w:ind w:left="-142"/>
        <w:jc w:val="both"/>
        <w:rPr>
          <w:rFonts w:ascii="Calibri" w:eastAsia="Times New Roman" w:hAnsi="Calibri" w:cs="Calibri"/>
          <w:b/>
          <w:i/>
          <w:u w:val="single"/>
          <w:lang w:eastAsia="hu-HU"/>
        </w:rPr>
      </w:pPr>
      <w:r w:rsidRPr="001444D4">
        <w:rPr>
          <w:rFonts w:ascii="Calibri" w:eastAsia="Times New Roman" w:hAnsi="Calibri" w:cs="Calibri"/>
          <w:lang w:eastAsia="hu-HU"/>
        </w:rPr>
        <w:t xml:space="preserve">Az Önkormányzat a 2025. évi fegyelmezett gazdálkodással, helyi adóban elért többletbevételekkel 426.414 eFt összegű pozitív egyenleget ért el, mellyel tudja javítani a 2026. évi költségvetés finanszírozását. </w:t>
      </w:r>
    </w:p>
    <w:p w14:paraId="580FC0CF" w14:textId="77777777" w:rsidR="001444D4" w:rsidRPr="001444D4" w:rsidRDefault="001444D4" w:rsidP="001444D4">
      <w:pPr>
        <w:rPr>
          <w:rFonts w:ascii="Calibri" w:eastAsia="Times New Roman" w:hAnsi="Calibri" w:cs="Calibri"/>
          <w:b/>
          <w:i/>
          <w:u w:val="single"/>
          <w:lang w:eastAsia="hu-HU"/>
        </w:rPr>
      </w:pPr>
    </w:p>
    <w:p w14:paraId="6F64B943" w14:textId="77777777" w:rsidR="001444D4" w:rsidRPr="001444D4" w:rsidRDefault="001444D4" w:rsidP="001444D4">
      <w:pPr>
        <w:jc w:val="both"/>
        <w:rPr>
          <w:rFonts w:ascii="Calibri" w:eastAsia="Times New Roman" w:hAnsi="Calibri" w:cs="Calibri"/>
          <w:bCs/>
          <w:lang w:eastAsia="hu-HU"/>
        </w:rPr>
      </w:pPr>
    </w:p>
    <w:p w14:paraId="657BD199" w14:textId="77777777" w:rsidR="00E46A00" w:rsidRDefault="00E46A00"/>
    <w:sectPr w:rsidR="00E46A00" w:rsidSect="001444D4">
      <w:headerReference w:type="even" r:id="rId8"/>
      <w:footerReference w:type="even"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51E7" w14:textId="77777777" w:rsidR="006C7E6E" w:rsidRDefault="006C7E6E">
      <w:r>
        <w:separator/>
      </w:r>
    </w:p>
  </w:endnote>
  <w:endnote w:type="continuationSeparator" w:id="0">
    <w:p w14:paraId="4F6C8690" w14:textId="77777777" w:rsidR="006C7E6E" w:rsidRDefault="006C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9F02" w14:textId="77777777" w:rsidR="001444D4" w:rsidRDefault="001444D4">
    <w:pPr>
      <w:pStyle w:val="llb"/>
      <w:framePr w:wrap="around" w:vAnchor="text" w:hAnchor="margin" w:xAlign="center" w:y="1"/>
      <w:rPr>
        <w:rStyle w:val="Oldalszm"/>
        <w:rFonts w:eastAsiaTheme="majorEastAsia"/>
      </w:rPr>
    </w:pPr>
    <w:r>
      <w:rPr>
        <w:rStyle w:val="Oldalszm"/>
        <w:rFonts w:eastAsiaTheme="majorEastAsia"/>
      </w:rPr>
      <w:fldChar w:fldCharType="begin"/>
    </w:r>
    <w:r>
      <w:rPr>
        <w:rStyle w:val="Oldalszm"/>
        <w:rFonts w:eastAsiaTheme="majorEastAsia"/>
      </w:rPr>
      <w:instrText xml:space="preserve">PAGE  </w:instrText>
    </w:r>
    <w:r>
      <w:rPr>
        <w:rStyle w:val="Oldalszm"/>
        <w:rFonts w:eastAsiaTheme="majorEastAsia"/>
      </w:rPr>
      <w:fldChar w:fldCharType="separate"/>
    </w:r>
    <w:r>
      <w:rPr>
        <w:rStyle w:val="Oldalszm"/>
        <w:rFonts w:eastAsiaTheme="majorEastAsia"/>
        <w:noProof/>
      </w:rPr>
      <w:t>1</w:t>
    </w:r>
    <w:r>
      <w:rPr>
        <w:rStyle w:val="Oldalszm"/>
        <w:rFonts w:eastAsiaTheme="majorEastAsia"/>
      </w:rPr>
      <w:fldChar w:fldCharType="end"/>
    </w:r>
  </w:p>
  <w:p w14:paraId="00EA0285" w14:textId="77777777" w:rsidR="001444D4" w:rsidRDefault="001444D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A40B0" w14:textId="77777777" w:rsidR="006C7E6E" w:rsidRDefault="006C7E6E">
      <w:r>
        <w:separator/>
      </w:r>
    </w:p>
  </w:footnote>
  <w:footnote w:type="continuationSeparator" w:id="0">
    <w:p w14:paraId="3C416C40" w14:textId="77777777" w:rsidR="006C7E6E" w:rsidRDefault="006C7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270B" w14:textId="77777777" w:rsidR="001444D4" w:rsidRDefault="001444D4">
    <w:pPr>
      <w:pStyle w:val="lfej"/>
      <w:framePr w:wrap="around" w:vAnchor="text" w:hAnchor="margin" w:xAlign="center" w:y="1"/>
      <w:rPr>
        <w:rStyle w:val="Oldalszm"/>
        <w:rFonts w:eastAsiaTheme="majorEastAsia"/>
      </w:rPr>
    </w:pPr>
    <w:r>
      <w:rPr>
        <w:rStyle w:val="Oldalszm"/>
        <w:rFonts w:eastAsiaTheme="majorEastAsia"/>
      </w:rPr>
      <w:fldChar w:fldCharType="begin"/>
    </w:r>
    <w:r>
      <w:rPr>
        <w:rStyle w:val="Oldalszm"/>
        <w:rFonts w:eastAsiaTheme="majorEastAsia"/>
      </w:rPr>
      <w:instrText xml:space="preserve">PAGE  </w:instrText>
    </w:r>
    <w:r>
      <w:rPr>
        <w:rStyle w:val="Oldalszm"/>
        <w:rFonts w:eastAsiaTheme="majorEastAsia"/>
      </w:rPr>
      <w:fldChar w:fldCharType="end"/>
    </w:r>
  </w:p>
  <w:p w14:paraId="33FA9375" w14:textId="77777777" w:rsidR="001444D4" w:rsidRDefault="001444D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22E1"/>
    <w:multiLevelType w:val="hybridMultilevel"/>
    <w:tmpl w:val="ACC0C274"/>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 w15:restartNumberingAfterBreak="0">
    <w:nsid w:val="0B2948A1"/>
    <w:multiLevelType w:val="hybridMultilevel"/>
    <w:tmpl w:val="21B8F28C"/>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 w15:restartNumberingAfterBreak="0">
    <w:nsid w:val="0E7E1903"/>
    <w:multiLevelType w:val="hybridMultilevel"/>
    <w:tmpl w:val="2E247E5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840B7C"/>
    <w:multiLevelType w:val="hybridMultilevel"/>
    <w:tmpl w:val="6D6C51AE"/>
    <w:lvl w:ilvl="0" w:tplc="040E000B">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166A25C1"/>
    <w:multiLevelType w:val="hybridMultilevel"/>
    <w:tmpl w:val="139E0D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90A5D18"/>
    <w:multiLevelType w:val="hybridMultilevel"/>
    <w:tmpl w:val="34585A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B80301A"/>
    <w:multiLevelType w:val="hybridMultilevel"/>
    <w:tmpl w:val="1E529C2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1D267F80"/>
    <w:multiLevelType w:val="hybridMultilevel"/>
    <w:tmpl w:val="F78C547E"/>
    <w:lvl w:ilvl="0" w:tplc="040E0009">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550A5D"/>
    <w:multiLevelType w:val="hybridMultilevel"/>
    <w:tmpl w:val="C3D0A192"/>
    <w:lvl w:ilvl="0" w:tplc="E7A8DC08">
      <w:start w:val="4"/>
      <w:numFmt w:val="bullet"/>
      <w:lvlText w:val="-"/>
      <w:lvlJc w:val="left"/>
      <w:pPr>
        <w:ind w:left="405" w:hanging="360"/>
      </w:pPr>
      <w:rPr>
        <w:rFonts w:ascii="Calibri" w:eastAsia="Times New Roman" w:hAnsi="Calibri" w:cs="Calibri" w:hint="default"/>
      </w:rPr>
    </w:lvl>
    <w:lvl w:ilvl="1" w:tplc="040E0003" w:tentative="1">
      <w:start w:val="1"/>
      <w:numFmt w:val="bullet"/>
      <w:lvlText w:val="o"/>
      <w:lvlJc w:val="left"/>
      <w:pPr>
        <w:ind w:left="1125" w:hanging="360"/>
      </w:pPr>
      <w:rPr>
        <w:rFonts w:ascii="Courier New" w:hAnsi="Courier New" w:cs="Courier New" w:hint="default"/>
      </w:rPr>
    </w:lvl>
    <w:lvl w:ilvl="2" w:tplc="040E0005" w:tentative="1">
      <w:start w:val="1"/>
      <w:numFmt w:val="bullet"/>
      <w:lvlText w:val=""/>
      <w:lvlJc w:val="left"/>
      <w:pPr>
        <w:ind w:left="1845" w:hanging="360"/>
      </w:pPr>
      <w:rPr>
        <w:rFonts w:ascii="Wingdings" w:hAnsi="Wingdings" w:hint="default"/>
      </w:rPr>
    </w:lvl>
    <w:lvl w:ilvl="3" w:tplc="040E0001" w:tentative="1">
      <w:start w:val="1"/>
      <w:numFmt w:val="bullet"/>
      <w:lvlText w:val=""/>
      <w:lvlJc w:val="left"/>
      <w:pPr>
        <w:ind w:left="2565" w:hanging="360"/>
      </w:pPr>
      <w:rPr>
        <w:rFonts w:ascii="Symbol" w:hAnsi="Symbol" w:hint="default"/>
      </w:rPr>
    </w:lvl>
    <w:lvl w:ilvl="4" w:tplc="040E0003" w:tentative="1">
      <w:start w:val="1"/>
      <w:numFmt w:val="bullet"/>
      <w:lvlText w:val="o"/>
      <w:lvlJc w:val="left"/>
      <w:pPr>
        <w:ind w:left="3285" w:hanging="360"/>
      </w:pPr>
      <w:rPr>
        <w:rFonts w:ascii="Courier New" w:hAnsi="Courier New" w:cs="Courier New" w:hint="default"/>
      </w:rPr>
    </w:lvl>
    <w:lvl w:ilvl="5" w:tplc="040E0005" w:tentative="1">
      <w:start w:val="1"/>
      <w:numFmt w:val="bullet"/>
      <w:lvlText w:val=""/>
      <w:lvlJc w:val="left"/>
      <w:pPr>
        <w:ind w:left="4005" w:hanging="360"/>
      </w:pPr>
      <w:rPr>
        <w:rFonts w:ascii="Wingdings" w:hAnsi="Wingdings" w:hint="default"/>
      </w:rPr>
    </w:lvl>
    <w:lvl w:ilvl="6" w:tplc="040E0001" w:tentative="1">
      <w:start w:val="1"/>
      <w:numFmt w:val="bullet"/>
      <w:lvlText w:val=""/>
      <w:lvlJc w:val="left"/>
      <w:pPr>
        <w:ind w:left="4725" w:hanging="360"/>
      </w:pPr>
      <w:rPr>
        <w:rFonts w:ascii="Symbol" w:hAnsi="Symbol" w:hint="default"/>
      </w:rPr>
    </w:lvl>
    <w:lvl w:ilvl="7" w:tplc="040E0003" w:tentative="1">
      <w:start w:val="1"/>
      <w:numFmt w:val="bullet"/>
      <w:lvlText w:val="o"/>
      <w:lvlJc w:val="left"/>
      <w:pPr>
        <w:ind w:left="5445" w:hanging="360"/>
      </w:pPr>
      <w:rPr>
        <w:rFonts w:ascii="Courier New" w:hAnsi="Courier New" w:cs="Courier New" w:hint="default"/>
      </w:rPr>
    </w:lvl>
    <w:lvl w:ilvl="8" w:tplc="040E0005" w:tentative="1">
      <w:start w:val="1"/>
      <w:numFmt w:val="bullet"/>
      <w:lvlText w:val=""/>
      <w:lvlJc w:val="left"/>
      <w:pPr>
        <w:ind w:left="6165" w:hanging="360"/>
      </w:pPr>
      <w:rPr>
        <w:rFonts w:ascii="Wingdings" w:hAnsi="Wingdings" w:hint="default"/>
      </w:rPr>
    </w:lvl>
  </w:abstractNum>
  <w:abstractNum w:abstractNumId="9" w15:restartNumberingAfterBreak="0">
    <w:nsid w:val="2B562FAC"/>
    <w:multiLevelType w:val="hybridMultilevel"/>
    <w:tmpl w:val="264A5B56"/>
    <w:lvl w:ilvl="0" w:tplc="8B28260E">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0641753"/>
    <w:multiLevelType w:val="hybridMultilevel"/>
    <w:tmpl w:val="0F8CE45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15:restartNumberingAfterBreak="0">
    <w:nsid w:val="3A906832"/>
    <w:multiLevelType w:val="hybridMultilevel"/>
    <w:tmpl w:val="609EFA3C"/>
    <w:lvl w:ilvl="0" w:tplc="3B78F090">
      <w:numFmt w:val="bullet"/>
      <w:lvlText w:val="-"/>
      <w:lvlJc w:val="left"/>
      <w:pPr>
        <w:ind w:left="1125" w:hanging="360"/>
      </w:pPr>
      <w:rPr>
        <w:rFonts w:ascii="Calibri" w:eastAsia="Times New Roman" w:hAnsi="Calibri" w:cs="Calibri" w:hint="default"/>
      </w:rPr>
    </w:lvl>
    <w:lvl w:ilvl="1" w:tplc="040E0003" w:tentative="1">
      <w:start w:val="1"/>
      <w:numFmt w:val="bullet"/>
      <w:lvlText w:val="o"/>
      <w:lvlJc w:val="left"/>
      <w:pPr>
        <w:ind w:left="1845" w:hanging="360"/>
      </w:pPr>
      <w:rPr>
        <w:rFonts w:ascii="Courier New" w:hAnsi="Courier New" w:cs="Courier New" w:hint="default"/>
      </w:rPr>
    </w:lvl>
    <w:lvl w:ilvl="2" w:tplc="040E0005" w:tentative="1">
      <w:start w:val="1"/>
      <w:numFmt w:val="bullet"/>
      <w:lvlText w:val=""/>
      <w:lvlJc w:val="left"/>
      <w:pPr>
        <w:ind w:left="2565" w:hanging="360"/>
      </w:pPr>
      <w:rPr>
        <w:rFonts w:ascii="Wingdings" w:hAnsi="Wingdings" w:hint="default"/>
      </w:rPr>
    </w:lvl>
    <w:lvl w:ilvl="3" w:tplc="040E0001" w:tentative="1">
      <w:start w:val="1"/>
      <w:numFmt w:val="bullet"/>
      <w:lvlText w:val=""/>
      <w:lvlJc w:val="left"/>
      <w:pPr>
        <w:ind w:left="3285" w:hanging="360"/>
      </w:pPr>
      <w:rPr>
        <w:rFonts w:ascii="Symbol" w:hAnsi="Symbol" w:hint="default"/>
      </w:rPr>
    </w:lvl>
    <w:lvl w:ilvl="4" w:tplc="040E0003" w:tentative="1">
      <w:start w:val="1"/>
      <w:numFmt w:val="bullet"/>
      <w:lvlText w:val="o"/>
      <w:lvlJc w:val="left"/>
      <w:pPr>
        <w:ind w:left="4005" w:hanging="360"/>
      </w:pPr>
      <w:rPr>
        <w:rFonts w:ascii="Courier New" w:hAnsi="Courier New" w:cs="Courier New" w:hint="default"/>
      </w:rPr>
    </w:lvl>
    <w:lvl w:ilvl="5" w:tplc="040E0005" w:tentative="1">
      <w:start w:val="1"/>
      <w:numFmt w:val="bullet"/>
      <w:lvlText w:val=""/>
      <w:lvlJc w:val="left"/>
      <w:pPr>
        <w:ind w:left="4725" w:hanging="360"/>
      </w:pPr>
      <w:rPr>
        <w:rFonts w:ascii="Wingdings" w:hAnsi="Wingdings" w:hint="default"/>
      </w:rPr>
    </w:lvl>
    <w:lvl w:ilvl="6" w:tplc="040E0001" w:tentative="1">
      <w:start w:val="1"/>
      <w:numFmt w:val="bullet"/>
      <w:lvlText w:val=""/>
      <w:lvlJc w:val="left"/>
      <w:pPr>
        <w:ind w:left="5445" w:hanging="360"/>
      </w:pPr>
      <w:rPr>
        <w:rFonts w:ascii="Symbol" w:hAnsi="Symbol" w:hint="default"/>
      </w:rPr>
    </w:lvl>
    <w:lvl w:ilvl="7" w:tplc="040E0003" w:tentative="1">
      <w:start w:val="1"/>
      <w:numFmt w:val="bullet"/>
      <w:lvlText w:val="o"/>
      <w:lvlJc w:val="left"/>
      <w:pPr>
        <w:ind w:left="6165" w:hanging="360"/>
      </w:pPr>
      <w:rPr>
        <w:rFonts w:ascii="Courier New" w:hAnsi="Courier New" w:cs="Courier New" w:hint="default"/>
      </w:rPr>
    </w:lvl>
    <w:lvl w:ilvl="8" w:tplc="040E0005" w:tentative="1">
      <w:start w:val="1"/>
      <w:numFmt w:val="bullet"/>
      <w:lvlText w:val=""/>
      <w:lvlJc w:val="left"/>
      <w:pPr>
        <w:ind w:left="6885" w:hanging="360"/>
      </w:pPr>
      <w:rPr>
        <w:rFonts w:ascii="Wingdings" w:hAnsi="Wingdings" w:hint="default"/>
      </w:rPr>
    </w:lvl>
  </w:abstractNum>
  <w:abstractNum w:abstractNumId="12" w15:restartNumberingAfterBreak="0">
    <w:nsid w:val="4123114A"/>
    <w:multiLevelType w:val="hybridMultilevel"/>
    <w:tmpl w:val="7B76C2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5E06A29"/>
    <w:multiLevelType w:val="hybridMultilevel"/>
    <w:tmpl w:val="01BCC8C6"/>
    <w:lvl w:ilvl="0" w:tplc="ACCA617C">
      <w:start w:val="2"/>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FB34E04"/>
    <w:multiLevelType w:val="hybridMultilevel"/>
    <w:tmpl w:val="86DC4B60"/>
    <w:lvl w:ilvl="0" w:tplc="C14C2B1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40F0C83"/>
    <w:multiLevelType w:val="hybridMultilevel"/>
    <w:tmpl w:val="661CBC6C"/>
    <w:lvl w:ilvl="0" w:tplc="C312FACE">
      <w:start w:val="5"/>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661E637A"/>
    <w:multiLevelType w:val="hybridMultilevel"/>
    <w:tmpl w:val="12104080"/>
    <w:lvl w:ilvl="0" w:tplc="040E0009">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D6273F"/>
    <w:multiLevelType w:val="hybridMultilevel"/>
    <w:tmpl w:val="341ED9B8"/>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15:restartNumberingAfterBreak="0">
    <w:nsid w:val="7366677B"/>
    <w:multiLevelType w:val="hybridMultilevel"/>
    <w:tmpl w:val="6B6C7D14"/>
    <w:lvl w:ilvl="0" w:tplc="21FAB478">
      <w:start w:val="1"/>
      <w:numFmt w:val="upperLetter"/>
      <w:lvlText w:val="%1.)"/>
      <w:lvlJc w:val="left"/>
      <w:pPr>
        <w:ind w:left="750" w:hanging="39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421727E"/>
    <w:multiLevelType w:val="hybridMultilevel"/>
    <w:tmpl w:val="21EE127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0" w15:restartNumberingAfterBreak="0">
    <w:nsid w:val="77F304EE"/>
    <w:multiLevelType w:val="hybridMultilevel"/>
    <w:tmpl w:val="A6A0FCA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1" w15:restartNumberingAfterBreak="0">
    <w:nsid w:val="79C25CA9"/>
    <w:multiLevelType w:val="hybridMultilevel"/>
    <w:tmpl w:val="342E243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BA077AF"/>
    <w:multiLevelType w:val="hybridMultilevel"/>
    <w:tmpl w:val="61F44952"/>
    <w:lvl w:ilvl="0" w:tplc="040E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23" w15:restartNumberingAfterBreak="0">
    <w:nsid w:val="7D0C18C3"/>
    <w:multiLevelType w:val="hybridMultilevel"/>
    <w:tmpl w:val="54022D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14110059">
    <w:abstractNumId w:val="16"/>
  </w:num>
  <w:num w:numId="2" w16cid:durableId="2025596764">
    <w:abstractNumId w:val="7"/>
  </w:num>
  <w:num w:numId="3" w16cid:durableId="2147039771">
    <w:abstractNumId w:val="12"/>
  </w:num>
  <w:num w:numId="4" w16cid:durableId="266815489">
    <w:abstractNumId w:val="2"/>
  </w:num>
  <w:num w:numId="5" w16cid:durableId="733115709">
    <w:abstractNumId w:val="13"/>
  </w:num>
  <w:num w:numId="6" w16cid:durableId="394932451">
    <w:abstractNumId w:val="9"/>
  </w:num>
  <w:num w:numId="7" w16cid:durableId="1704165342">
    <w:abstractNumId w:val="15"/>
  </w:num>
  <w:num w:numId="8" w16cid:durableId="1318219485">
    <w:abstractNumId w:val="8"/>
  </w:num>
  <w:num w:numId="9" w16cid:durableId="2125884134">
    <w:abstractNumId w:val="14"/>
  </w:num>
  <w:num w:numId="10" w16cid:durableId="1168128998">
    <w:abstractNumId w:val="0"/>
  </w:num>
  <w:num w:numId="11" w16cid:durableId="758330392">
    <w:abstractNumId w:val="18"/>
  </w:num>
  <w:num w:numId="12" w16cid:durableId="982852116">
    <w:abstractNumId w:val="1"/>
  </w:num>
  <w:num w:numId="13" w16cid:durableId="990250257">
    <w:abstractNumId w:val="17"/>
  </w:num>
  <w:num w:numId="14" w16cid:durableId="1747217718">
    <w:abstractNumId w:val="3"/>
  </w:num>
  <w:num w:numId="15" w16cid:durableId="1409306288">
    <w:abstractNumId w:val="21"/>
  </w:num>
  <w:num w:numId="16" w16cid:durableId="201334321">
    <w:abstractNumId w:val="23"/>
  </w:num>
  <w:num w:numId="17" w16cid:durableId="707799079">
    <w:abstractNumId w:val="4"/>
  </w:num>
  <w:num w:numId="18" w16cid:durableId="339435643">
    <w:abstractNumId w:val="5"/>
  </w:num>
  <w:num w:numId="19" w16cid:durableId="2048137446">
    <w:abstractNumId w:val="20"/>
  </w:num>
  <w:num w:numId="20" w16cid:durableId="615676176">
    <w:abstractNumId w:val="11"/>
  </w:num>
  <w:num w:numId="21" w16cid:durableId="263660343">
    <w:abstractNumId w:val="10"/>
  </w:num>
  <w:num w:numId="22" w16cid:durableId="1207136541">
    <w:abstractNumId w:val="22"/>
  </w:num>
  <w:num w:numId="23" w16cid:durableId="1380863834">
    <w:abstractNumId w:val="19"/>
  </w:num>
  <w:num w:numId="24" w16cid:durableId="13809376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D4"/>
    <w:rsid w:val="00002176"/>
    <w:rsid w:val="000B2F22"/>
    <w:rsid w:val="000B42A7"/>
    <w:rsid w:val="00135420"/>
    <w:rsid w:val="001444D4"/>
    <w:rsid w:val="00145730"/>
    <w:rsid w:val="00184107"/>
    <w:rsid w:val="002339FF"/>
    <w:rsid w:val="0023737A"/>
    <w:rsid w:val="002853DF"/>
    <w:rsid w:val="002B79E8"/>
    <w:rsid w:val="002C596C"/>
    <w:rsid w:val="002D5AA6"/>
    <w:rsid w:val="002E0F9F"/>
    <w:rsid w:val="00324F37"/>
    <w:rsid w:val="003762A3"/>
    <w:rsid w:val="00387E12"/>
    <w:rsid w:val="003E0634"/>
    <w:rsid w:val="003E3C04"/>
    <w:rsid w:val="00436A4F"/>
    <w:rsid w:val="004A4666"/>
    <w:rsid w:val="004B6B71"/>
    <w:rsid w:val="00520995"/>
    <w:rsid w:val="005B71F8"/>
    <w:rsid w:val="005D2C2F"/>
    <w:rsid w:val="005F618C"/>
    <w:rsid w:val="00622910"/>
    <w:rsid w:val="006C7E6E"/>
    <w:rsid w:val="007504A7"/>
    <w:rsid w:val="007D2000"/>
    <w:rsid w:val="007E2A74"/>
    <w:rsid w:val="00840B4C"/>
    <w:rsid w:val="00877546"/>
    <w:rsid w:val="009C2C0E"/>
    <w:rsid w:val="009C696E"/>
    <w:rsid w:val="00A0474D"/>
    <w:rsid w:val="00B541CA"/>
    <w:rsid w:val="00BA1829"/>
    <w:rsid w:val="00C0215F"/>
    <w:rsid w:val="00C31FE5"/>
    <w:rsid w:val="00CC3115"/>
    <w:rsid w:val="00CC745B"/>
    <w:rsid w:val="00CC7BF7"/>
    <w:rsid w:val="00CE3D95"/>
    <w:rsid w:val="00D22FB7"/>
    <w:rsid w:val="00D245E2"/>
    <w:rsid w:val="00D548D9"/>
    <w:rsid w:val="00D645CC"/>
    <w:rsid w:val="00DE6E85"/>
    <w:rsid w:val="00DF68D1"/>
    <w:rsid w:val="00E46A00"/>
    <w:rsid w:val="00EA0BD1"/>
    <w:rsid w:val="00EE2E55"/>
    <w:rsid w:val="00F22B80"/>
    <w:rsid w:val="00F5256C"/>
    <w:rsid w:val="00F619A1"/>
    <w:rsid w:val="00FC0A1A"/>
    <w:rsid w:val="00FD6E3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94C5"/>
  <w15:chartTrackingRefBased/>
  <w15:docId w15:val="{5FFC37D3-2DFD-45DF-A8DE-96E2F1D6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1444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1444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1444D4"/>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1444D4"/>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1444D4"/>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1444D4"/>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444D4"/>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444D4"/>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444D4"/>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444D4"/>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1444D4"/>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1444D4"/>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1444D4"/>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1444D4"/>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1444D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444D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444D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444D4"/>
    <w:rPr>
      <w:rFonts w:eastAsiaTheme="majorEastAsia" w:cstheme="majorBidi"/>
      <w:color w:val="272727" w:themeColor="text1" w:themeTint="D8"/>
    </w:rPr>
  </w:style>
  <w:style w:type="paragraph" w:styleId="Cm">
    <w:name w:val="Title"/>
    <w:basedOn w:val="Norml"/>
    <w:next w:val="Norml"/>
    <w:link w:val="CmChar"/>
    <w:uiPriority w:val="10"/>
    <w:qFormat/>
    <w:rsid w:val="001444D4"/>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444D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444D4"/>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444D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444D4"/>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1444D4"/>
    <w:rPr>
      <w:i/>
      <w:iCs/>
      <w:color w:val="404040" w:themeColor="text1" w:themeTint="BF"/>
    </w:rPr>
  </w:style>
  <w:style w:type="paragraph" w:styleId="Listaszerbekezds">
    <w:name w:val="List Paragraph"/>
    <w:basedOn w:val="Norml"/>
    <w:uiPriority w:val="34"/>
    <w:qFormat/>
    <w:rsid w:val="001444D4"/>
    <w:pPr>
      <w:ind w:left="720"/>
      <w:contextualSpacing/>
    </w:pPr>
  </w:style>
  <w:style w:type="character" w:styleId="Erskiemels">
    <w:name w:val="Intense Emphasis"/>
    <w:basedOn w:val="Bekezdsalapbettpusa"/>
    <w:uiPriority w:val="21"/>
    <w:qFormat/>
    <w:rsid w:val="001444D4"/>
    <w:rPr>
      <w:i/>
      <w:iCs/>
      <w:color w:val="2F5496" w:themeColor="accent1" w:themeShade="BF"/>
    </w:rPr>
  </w:style>
  <w:style w:type="paragraph" w:styleId="Kiemeltidzet">
    <w:name w:val="Intense Quote"/>
    <w:basedOn w:val="Norml"/>
    <w:next w:val="Norml"/>
    <w:link w:val="KiemeltidzetChar"/>
    <w:uiPriority w:val="30"/>
    <w:qFormat/>
    <w:rsid w:val="001444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1444D4"/>
    <w:rPr>
      <w:i/>
      <w:iCs/>
      <w:color w:val="2F5496" w:themeColor="accent1" w:themeShade="BF"/>
    </w:rPr>
  </w:style>
  <w:style w:type="character" w:styleId="Ershivatkozs">
    <w:name w:val="Intense Reference"/>
    <w:basedOn w:val="Bekezdsalapbettpusa"/>
    <w:uiPriority w:val="32"/>
    <w:qFormat/>
    <w:rsid w:val="001444D4"/>
    <w:rPr>
      <w:b/>
      <w:bCs/>
      <w:smallCaps/>
      <w:color w:val="2F5496" w:themeColor="accent1" w:themeShade="BF"/>
      <w:spacing w:val="5"/>
    </w:rPr>
  </w:style>
  <w:style w:type="paragraph" w:styleId="llb">
    <w:name w:val="footer"/>
    <w:basedOn w:val="Norml"/>
    <w:link w:val="llbChar"/>
    <w:rsid w:val="001444D4"/>
    <w:pPr>
      <w:tabs>
        <w:tab w:val="center" w:pos="4536"/>
        <w:tab w:val="right" w:pos="9072"/>
      </w:tabs>
    </w:pPr>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rsid w:val="001444D4"/>
    <w:rPr>
      <w:rFonts w:ascii="Times New Roman" w:eastAsia="Times New Roman" w:hAnsi="Times New Roman" w:cs="Times New Roman"/>
      <w:sz w:val="20"/>
      <w:szCs w:val="20"/>
      <w:lang w:eastAsia="hu-HU"/>
    </w:rPr>
  </w:style>
  <w:style w:type="character" w:styleId="Oldalszm">
    <w:name w:val="page number"/>
    <w:basedOn w:val="Bekezdsalapbettpusa"/>
    <w:rsid w:val="001444D4"/>
  </w:style>
  <w:style w:type="paragraph" w:styleId="lfej">
    <w:name w:val="header"/>
    <w:basedOn w:val="Norml"/>
    <w:link w:val="lfejChar"/>
    <w:rsid w:val="001444D4"/>
    <w:pPr>
      <w:tabs>
        <w:tab w:val="center" w:pos="4536"/>
        <w:tab w:val="right" w:pos="9072"/>
      </w:tabs>
    </w:pPr>
    <w:rPr>
      <w:rFonts w:ascii="Times New Roman" w:eastAsia="Times New Roman" w:hAnsi="Times New Roman" w:cs="Times New Roman"/>
      <w:sz w:val="20"/>
      <w:szCs w:val="20"/>
      <w:lang w:eastAsia="hu-HU"/>
    </w:rPr>
  </w:style>
  <w:style w:type="character" w:customStyle="1" w:styleId="lfejChar">
    <w:name w:val="Élőfej Char"/>
    <w:basedOn w:val="Bekezdsalapbettpusa"/>
    <w:link w:val="lfej"/>
    <w:rsid w:val="001444D4"/>
    <w:rPr>
      <w:rFonts w:ascii="Times New Roman" w:eastAsia="Times New Roman" w:hAnsi="Times New Roman" w:cs="Times New Roman"/>
      <w:sz w:val="20"/>
      <w:szCs w:val="20"/>
      <w:lang w:eastAsia="hu-HU"/>
    </w:rPr>
  </w:style>
  <w:style w:type="table" w:styleId="Rcsostblzat">
    <w:name w:val="Table Grid"/>
    <w:basedOn w:val="Normltblzat"/>
    <w:rsid w:val="001444D4"/>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7BF76-18F6-4C35-AEBB-378B4A670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4668</Words>
  <Characters>32215</Characters>
  <Application>Microsoft Office Word</Application>
  <DocSecurity>0</DocSecurity>
  <Lines>268</Lines>
  <Paragraphs>73</Paragraphs>
  <ScaleCrop>false</ScaleCrop>
  <HeadingPairs>
    <vt:vector size="4" baseType="variant">
      <vt:variant>
        <vt:lpstr>Cím</vt:lpstr>
      </vt:variant>
      <vt:variant>
        <vt:i4>1</vt:i4>
      </vt:variant>
      <vt:variant>
        <vt:lpstr>Címsorok</vt:lpstr>
      </vt:variant>
      <vt:variant>
        <vt:i4>1</vt:i4>
      </vt:variant>
    </vt:vector>
  </HeadingPairs>
  <TitlesOfParts>
    <vt:vector size="2" baseType="lpstr">
      <vt:lpstr/>
      <vt:lpstr>INDOKOLÁS</vt:lpstr>
    </vt:vector>
  </TitlesOfParts>
  <Company/>
  <LinksUpToDate>false</LinksUpToDate>
  <CharactersWithSpaces>36810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Szakács Eszter</dc:creator>
  <cp:keywords/>
  <dc:description/>
  <cp:lastModifiedBy>Horváth Ildikó dr.</cp:lastModifiedBy>
  <cp:revision>2</cp:revision>
  <cp:lastPrinted>2026-01-15T09:10:00Z</cp:lastPrinted>
  <dcterms:created xsi:type="dcterms:W3CDTF">2026-01-23T08:56:00Z</dcterms:created>
  <dcterms:modified xsi:type="dcterms:W3CDTF">2026-01-23T08:56:00Z</dcterms:modified>
</cp:coreProperties>
</file>