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461" w14:textId="77777777" w:rsidR="00B74BE0" w:rsidRPr="004B017F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590C5DAB" w14:textId="77777777" w:rsidR="00B74BE0" w:rsidRPr="004B017F" w:rsidRDefault="00B74BE0" w:rsidP="00B74BE0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72608E" w14:textId="77777777" w:rsidR="00B74BE0" w:rsidRPr="004B017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Szombathely Megyei Jogú Város Önkormányzata Közgyűlésének</w:t>
      </w:r>
    </w:p>
    <w:p w14:paraId="20EF15F5" w14:textId="36FB7761" w:rsidR="00B74BE0" w:rsidRPr="004B017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</w:t>
      </w:r>
      <w:r w:rsidR="007075C1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. </w:t>
      </w:r>
      <w:r w:rsidR="007075C1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január </w:t>
      </w:r>
      <w:r w:rsidR="007D6083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29</w:t>
      </w:r>
      <w:r w:rsidR="00547310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-</w:t>
      </w: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 ülésére</w:t>
      </w:r>
    </w:p>
    <w:p w14:paraId="0F2A20D6" w14:textId="77777777" w:rsidR="00B74BE0" w:rsidRPr="004B017F" w:rsidRDefault="00B74BE0" w:rsidP="00B74BE0">
      <w:pPr>
        <w:spacing w:line="259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282ADEDF" w14:textId="2F1AEE4C" w:rsidR="00677409" w:rsidRPr="004B017F" w:rsidRDefault="00677409" w:rsidP="00677409">
      <w:pPr>
        <w:ind w:left="-284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Javaslat Szombathely Megyei Jogú Város Önkormányzata 2025. évi költségvetéséről szóló 4/2025.(II.28.) önkormányzati</w:t>
      </w:r>
      <w:r w:rsidR="00135442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rendelet I</w:t>
      </w:r>
      <w:r w:rsidR="007075C1"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</w:t>
      </w:r>
      <w:r w:rsidRPr="004B017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számú módosításának megalkotására és a kapcsolódó döntések meghozatalára</w:t>
      </w:r>
    </w:p>
    <w:p w14:paraId="0235EF49" w14:textId="14F65B13" w:rsidR="00B74BE0" w:rsidRPr="004B017F" w:rsidRDefault="006D0162" w:rsidP="00B74BE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B017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136439B" w14:textId="377D220A" w:rsidR="007A7E6C" w:rsidRPr="004B017F" w:rsidRDefault="00B74BE0" w:rsidP="007D6083">
      <w:pPr>
        <w:pStyle w:val="Listaszerbekezds"/>
        <w:numPr>
          <w:ilvl w:val="0"/>
          <w:numId w:val="20"/>
        </w:numPr>
        <w:jc w:val="both"/>
      </w:pPr>
      <w:r w:rsidRPr="004B017F">
        <w:t xml:space="preserve">A </w:t>
      </w:r>
      <w:r w:rsidRPr="004B017F">
        <w:rPr>
          <w:b/>
          <w:bCs/>
        </w:rPr>
        <w:t>költségvetési rendelet I</w:t>
      </w:r>
      <w:r w:rsidR="00A70F40" w:rsidRPr="004B017F">
        <w:rPr>
          <w:b/>
          <w:bCs/>
        </w:rPr>
        <w:t>V</w:t>
      </w:r>
      <w:r w:rsidRPr="004B017F">
        <w:rPr>
          <w:b/>
          <w:bCs/>
        </w:rPr>
        <w:t>. számú módosítása</w:t>
      </w:r>
      <w:r w:rsidRPr="004B017F">
        <w:t xml:space="preserve"> </w:t>
      </w:r>
      <w:r w:rsidR="007A7E6C" w:rsidRPr="004B017F">
        <w:t>tartalmazza a központi támogatásokból, a támogatásértékű működési  bevételekből származó többletbevételeket, a működéshez kapcsolódó többletbevételeket, a finanszírozási műveletek bevételeit, a polgármesteri rendelkezések alapján történt  előirányzat átcsoportosításokat, az eddigi közgyűlési - bizottsági döntések végrehajtását, az egyéb előirányzat átcsoportosításokat, valamint az intézmények által benyújtott saját hatáskörű előirányzat módosítási kérelmeket. Megtörtént a 2025. év zárását követően a költségvetési források rendezése is.</w:t>
      </w:r>
    </w:p>
    <w:p w14:paraId="504D2209" w14:textId="4AB08FCA" w:rsidR="007A7E6C" w:rsidRPr="000F1CD5" w:rsidRDefault="000F1CD5" w:rsidP="000F1CD5">
      <w:pPr>
        <w:pStyle w:val="Listaszerbekezds"/>
        <w:jc w:val="both"/>
        <w:rPr>
          <w:bCs/>
        </w:rPr>
      </w:pPr>
      <w:r w:rsidRPr="008E56AB">
        <w:rPr>
          <w:bCs/>
        </w:rPr>
        <w:t>A Közgyűlés a 35/2025. (II.27.) Kgy. számú határozatával megismerte és tudomásul vette a 2026. évi várható költségvetési helyzettel kapcsolatos tájékoztatást</w:t>
      </w:r>
      <w:r>
        <w:rPr>
          <w:bCs/>
        </w:rPr>
        <w:t>, ami alapján látható volt, hogy a 2026. évi költségvetés egyensúlyának megteremtése nagy kihívást jelent.  A</w:t>
      </w:r>
      <w:r w:rsidR="007A7E6C" w:rsidRPr="004B017F">
        <w:t>z Önkormányzat a 2025. évi fegyelmezett gazdálkodással, helyi adóban elért többletbevételekkel</w:t>
      </w:r>
      <w:r w:rsidR="00A70F40" w:rsidRPr="004B017F">
        <w:t xml:space="preserve"> 426.414</w:t>
      </w:r>
      <w:r w:rsidR="007A7E6C" w:rsidRPr="004B017F">
        <w:t xml:space="preserve"> </w:t>
      </w:r>
      <w:proofErr w:type="spellStart"/>
      <w:r w:rsidR="007A7E6C" w:rsidRPr="004B017F">
        <w:t>eFt</w:t>
      </w:r>
      <w:proofErr w:type="spellEnd"/>
      <w:r w:rsidR="007A7E6C" w:rsidRPr="004B017F">
        <w:t xml:space="preserve"> összegű pozitív egyenleget ért el, mellyel tudja javítani a 2026. évi költségvetés finanszírozását.</w:t>
      </w:r>
    </w:p>
    <w:p w14:paraId="02FFA951" w14:textId="77777777" w:rsidR="007A7E6C" w:rsidRDefault="007A7E6C" w:rsidP="007A7E6C">
      <w:pPr>
        <w:pStyle w:val="Listaszerbekezds"/>
        <w:ind w:left="284"/>
        <w:jc w:val="both"/>
      </w:pPr>
    </w:p>
    <w:p w14:paraId="192AEE01" w14:textId="77777777" w:rsidR="00CC1F68" w:rsidRPr="004B017F" w:rsidRDefault="00CC1F68" w:rsidP="00CC1F6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</w:t>
      </w:r>
      <w:proofErr w:type="spellStart"/>
      <w:r w:rsidRPr="008857BF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8857BF">
        <w:rPr>
          <w:rFonts w:asciiTheme="minorHAnsi" w:hAnsiTheme="minorHAnsi" w:cstheme="minorHAnsi"/>
          <w:sz w:val="22"/>
          <w:szCs w:val="22"/>
        </w:rPr>
        <w:t>.) 17. §-a értelmében a jogszabály előkészítője – a jogszabály feltételezett hatásaihoz igazodó részletességű – előzetes hatásvizsgálat elvégzésével felméri a szabályozás várható következményeit. Az</w:t>
      </w:r>
      <w:r w:rsidRPr="004B017F">
        <w:rPr>
          <w:rFonts w:asciiTheme="minorHAnsi" w:hAnsiTheme="minorHAnsi" w:cstheme="minorHAnsi"/>
          <w:sz w:val="22"/>
          <w:szCs w:val="22"/>
        </w:rPr>
        <w:t xml:space="preserve"> előzetes hatásvizsgálat eredményéről önkormányzati rendelet esetén a képviselő-testületet tájékoztatni kell. A költségvetési rendelet módosításának tervezete esetében is elkészítettük a hatásvizsgálatot. A tervezet társadalmi, gazdasági és költségvetési hatásait a költségvetési rendelettervezethez fűzött indokolás tartalmazza.  Környezeti és egészségi következményekkel nem kell számolni. Az adminisztratív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terhek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nem nőnek.</w:t>
      </w:r>
    </w:p>
    <w:p w14:paraId="1EF94BCC" w14:textId="77777777" w:rsidR="00CC1F68" w:rsidRPr="004B017F" w:rsidRDefault="00CC1F68" w:rsidP="00CC1F6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A rendeletmódosítás megalkotásának szükségességét, a jogalkotás elmaradásának várható következményeit pedig az államháztartásról szóló 2011. évi CXCV. törvény (a továbbiakban: Áht.) és egyéb jogszabályi előírások szabályozzák. </w:t>
      </w:r>
    </w:p>
    <w:p w14:paraId="5CDD83C2" w14:textId="77777777" w:rsidR="00CC1F68" w:rsidRPr="004B017F" w:rsidRDefault="00CC1F68" w:rsidP="00CC1F6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A jogszabály alkalmazásához szükséges személyi, szervezeti, tárgyi és pénzügyi feltételek rendelkezésre állnak. </w:t>
      </w:r>
    </w:p>
    <w:p w14:paraId="3914A196" w14:textId="77777777" w:rsidR="00CC1F68" w:rsidRPr="004B017F" w:rsidRDefault="00CC1F68" w:rsidP="00CC1F6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Az előzetes hatásvizsgálat eredményének mérlegelése alapján a rendeletmódosítás megalkotása a szabályozási cél eléréséhez feltétlenül szükséges.</w:t>
      </w:r>
    </w:p>
    <w:p w14:paraId="6D57347D" w14:textId="77777777" w:rsidR="00794C94" w:rsidRPr="004B017F" w:rsidRDefault="00794C94" w:rsidP="007A7E6C">
      <w:pPr>
        <w:pStyle w:val="Listaszerbekezds"/>
        <w:ind w:left="284"/>
        <w:jc w:val="both"/>
      </w:pPr>
    </w:p>
    <w:p w14:paraId="02CA7DCA" w14:textId="4B6A882C" w:rsidR="00A70F40" w:rsidRPr="004B017F" w:rsidRDefault="00427E1F" w:rsidP="007D6083">
      <w:pPr>
        <w:pStyle w:val="Listaszerbekezds"/>
        <w:numPr>
          <w:ilvl w:val="0"/>
          <w:numId w:val="20"/>
        </w:numPr>
        <w:jc w:val="both"/>
        <w:rPr>
          <w:b/>
          <w:bCs/>
        </w:rPr>
      </w:pPr>
      <w:r w:rsidRPr="004B017F">
        <w:rPr>
          <w:b/>
          <w:bCs/>
        </w:rPr>
        <w:lastRenderedPageBreak/>
        <w:t>2026. évi folyószámla</w:t>
      </w:r>
      <w:r w:rsidR="007D6083" w:rsidRPr="004B017F">
        <w:rPr>
          <w:b/>
          <w:bCs/>
        </w:rPr>
        <w:t xml:space="preserve"> </w:t>
      </w:r>
      <w:r w:rsidRPr="004B017F">
        <w:rPr>
          <w:b/>
          <w:bCs/>
        </w:rPr>
        <w:t>hitelkeret jóváhagyása</w:t>
      </w:r>
    </w:p>
    <w:p w14:paraId="5B33FED1" w14:textId="77777777" w:rsidR="00A70F40" w:rsidRPr="004B017F" w:rsidRDefault="00A70F40" w:rsidP="007A7E6C">
      <w:pPr>
        <w:pStyle w:val="Listaszerbekezds"/>
        <w:ind w:left="284"/>
        <w:jc w:val="both"/>
      </w:pPr>
    </w:p>
    <w:p w14:paraId="30E76E67" w14:textId="77777777" w:rsidR="00D17B60" w:rsidRPr="004B017F" w:rsidRDefault="00D17B60" w:rsidP="007D6083">
      <w:pPr>
        <w:pStyle w:val="Szvegtrzs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A gazdálkodás és a likviditás biztonsága érdekében szükséges folyószámla hitelkeret összegét a Közgyűlés állapítja meg. A pénzügyi szabályozók változása (szolidaritási hozzájárulás fizetési kötelezettségének határideje, a Magyar Államkincstár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dekoncentrált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számlavezetési rendszere), valamint TOP+ program finanszírozási szükséglete indokolja, hogy a Közgyűlés 2.960.000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-ban határozza meg a 2026. évre vonatkozó folyószámla hitelkeret összegét. </w:t>
      </w:r>
    </w:p>
    <w:p w14:paraId="39833BBC" w14:textId="77777777" w:rsidR="00D17B60" w:rsidRDefault="00D17B60" w:rsidP="00D17B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94AE6" w14:textId="74352F7A" w:rsidR="00E5550C" w:rsidRPr="00E5550C" w:rsidRDefault="00E5550C" w:rsidP="007D6083">
      <w:pPr>
        <w:pStyle w:val="Listaszerbekezds"/>
        <w:numPr>
          <w:ilvl w:val="0"/>
          <w:numId w:val="20"/>
        </w:numPr>
        <w:jc w:val="both"/>
        <w:rPr>
          <w:b/>
          <w:bCs/>
        </w:rPr>
      </w:pPr>
      <w:r w:rsidRPr="00E5550C">
        <w:rPr>
          <w:b/>
          <w:bCs/>
        </w:rPr>
        <w:t>A Közigazgatási és Területfejlesztési Minisztériummal megkötendő szerződés</w:t>
      </w:r>
      <w:r w:rsidRPr="00E5550C">
        <w:rPr>
          <w:rFonts w:eastAsia="Times New Roman"/>
          <w:b/>
          <w:bCs/>
        </w:rPr>
        <w:t xml:space="preserve"> </w:t>
      </w:r>
    </w:p>
    <w:p w14:paraId="500A6383" w14:textId="77777777" w:rsidR="00E5550C" w:rsidRDefault="00E5550C" w:rsidP="00E5550C">
      <w:pPr>
        <w:pStyle w:val="Listaszerbekezds"/>
        <w:jc w:val="both"/>
        <w:rPr>
          <w:rFonts w:eastAsia="Times New Roman"/>
        </w:rPr>
      </w:pPr>
    </w:p>
    <w:p w14:paraId="1AC890A0" w14:textId="280B2EAD" w:rsidR="00D17B60" w:rsidRPr="004B017F" w:rsidRDefault="00D17B60" w:rsidP="00E5550C">
      <w:pPr>
        <w:pStyle w:val="Listaszerbekezds"/>
        <w:jc w:val="both"/>
      </w:pPr>
      <w:r w:rsidRPr="004B017F">
        <w:rPr>
          <w:rFonts w:eastAsia="Times New Roman"/>
        </w:rPr>
        <w:t xml:space="preserve">Magyarország 2025. évi központi költségvetéséről szóló </w:t>
      </w:r>
      <w:r w:rsidRPr="004B017F">
        <w:t xml:space="preserve">törvény 2. melléklet II. rész 62. pontja </w:t>
      </w:r>
      <w:r w:rsidRPr="004B017F">
        <w:rPr>
          <w:rFonts w:eastAsia="Times New Roman"/>
        </w:rPr>
        <w:t xml:space="preserve">alapján az önkormányzatok </w:t>
      </w:r>
      <w:r w:rsidRPr="004B017F">
        <w:t xml:space="preserve">a tárgyévi befolyó és a tárgyévet megelőző évben befolyt helyi iparűzési adóbevétele közötti többletnek a tárgyévi és a tárgyévet megelőző szolidaritási hozzájárulás különbözetével korrigált összegét (a továbbiakban: fizetési kötelezettség) a Területfejlesztési Alap részére május és november hónapban befizetik. Önkormányzatunk esetében 2025. március és szeptember havi jelentések alapján már 1.556.900 </w:t>
      </w:r>
      <w:proofErr w:type="spellStart"/>
      <w:r w:rsidRPr="004B017F">
        <w:t>eFt</w:t>
      </w:r>
      <w:proofErr w:type="spellEnd"/>
      <w:r w:rsidRPr="004B017F">
        <w:t xml:space="preserve"> összeg került inkasszálásra. A 2025. év végi teljesítési adatok ezt korrigálni fogják, amelyet 2026. március hónapban kell majd jelentenünk és elszámolnunk, így megállapítható, hogy a 2025. évi HIPA bevétel alapján mindösszesen 1.516.622 </w:t>
      </w:r>
      <w:proofErr w:type="spellStart"/>
      <w:r w:rsidRPr="004B017F">
        <w:t>eFt</w:t>
      </w:r>
      <w:proofErr w:type="spellEnd"/>
      <w:r w:rsidRPr="004B017F">
        <w:t xml:space="preserve"> összegű fizetési kötelezettségünk keletkezett. Ezen összeg több mint 1,1 </w:t>
      </w:r>
      <w:proofErr w:type="spellStart"/>
      <w:r w:rsidRPr="004B017F">
        <w:t>mrd</w:t>
      </w:r>
      <w:proofErr w:type="spellEnd"/>
      <w:r w:rsidRPr="004B017F">
        <w:t xml:space="preserve"> </w:t>
      </w:r>
      <w:proofErr w:type="gramStart"/>
      <w:r w:rsidRPr="004B017F">
        <w:t>Ft-</w:t>
      </w:r>
      <w:proofErr w:type="spellStart"/>
      <w:r w:rsidRPr="004B017F">
        <w:t>al</w:t>
      </w:r>
      <w:proofErr w:type="spellEnd"/>
      <w:proofErr w:type="gramEnd"/>
      <w:r w:rsidRPr="004B017F">
        <w:t xml:space="preserve"> meghaladja a minisztérium által kalkulált (410 millió Ft) adatot. </w:t>
      </w:r>
    </w:p>
    <w:p w14:paraId="1B61070B" w14:textId="77777777" w:rsidR="00D17B60" w:rsidRPr="004B017F" w:rsidRDefault="00D17B60" w:rsidP="00D17B60">
      <w:pPr>
        <w:rPr>
          <w:rFonts w:asciiTheme="minorHAnsi" w:hAnsiTheme="minorHAnsi" w:cstheme="minorHAnsi"/>
          <w:sz w:val="22"/>
          <w:szCs w:val="22"/>
        </w:rPr>
      </w:pPr>
    </w:p>
    <w:p w14:paraId="7457FE52" w14:textId="6EE0FC96" w:rsidR="00D17B60" w:rsidRPr="004B017F" w:rsidRDefault="00D17B60" w:rsidP="007D6083">
      <w:pPr>
        <w:pStyle w:val="Listaszerbekezds"/>
        <w:jc w:val="both"/>
      </w:pPr>
      <w:r w:rsidRPr="004B017F">
        <w:t>A Közigazgatási és Területfejlesztési Miniszter Úr 2026. január 12-i látogatása során meghatározásra került, hogy a fenti összegből 700 millió Ft-ot visszakapunk egyedi megállapodás alapján. A szerződés aláírására várhatóan 2026. február 2-án kerül sor.</w:t>
      </w:r>
    </w:p>
    <w:p w14:paraId="6EC47B02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AFF93C" w14:textId="556E083A" w:rsidR="00D17B60" w:rsidRPr="004B017F" w:rsidRDefault="00D17B60" w:rsidP="007D6083">
      <w:pPr>
        <w:pStyle w:val="Listaszerbekezds"/>
        <w:jc w:val="both"/>
      </w:pPr>
      <w:r w:rsidRPr="004B017F">
        <w:t xml:space="preserve">Az összeg </w:t>
      </w:r>
      <w:r w:rsidR="008E0F1B">
        <w:t>a közösségi szolgáltatások fejlesztésére fordítható</w:t>
      </w:r>
      <w:r w:rsidR="003444BC">
        <w:t>:</w:t>
      </w:r>
    </w:p>
    <w:p w14:paraId="57BF6383" w14:textId="793E75B7" w:rsidR="00D17B60" w:rsidRPr="004B017F" w:rsidRDefault="00D17B60" w:rsidP="007D6083">
      <w:pPr>
        <w:pStyle w:val="Listaszerbekezds"/>
        <w:numPr>
          <w:ilvl w:val="0"/>
          <w:numId w:val="21"/>
        </w:numPr>
        <w:jc w:val="both"/>
      </w:pPr>
      <w:r w:rsidRPr="004B017F">
        <w:t>közösségi közlekedés minőségének fenntartása és fejlesztése</w:t>
      </w:r>
      <w:r w:rsidR="003444BC">
        <w:t>,</w:t>
      </w:r>
    </w:p>
    <w:p w14:paraId="289E7E27" w14:textId="6C36F180" w:rsidR="009B2DB6" w:rsidRDefault="00D17B60" w:rsidP="00546EA2">
      <w:pPr>
        <w:pStyle w:val="Listaszerbekezds"/>
        <w:numPr>
          <w:ilvl w:val="0"/>
          <w:numId w:val="21"/>
        </w:numPr>
        <w:jc w:val="both"/>
      </w:pPr>
      <w:r w:rsidRPr="004B017F">
        <w:t xml:space="preserve">közlekedési infrastruktúra </w:t>
      </w:r>
      <w:r w:rsidR="009B2DB6">
        <w:t>(utak, hidak) felújítása</w:t>
      </w:r>
      <w:r w:rsidR="003444BC">
        <w:t>,</w:t>
      </w:r>
    </w:p>
    <w:p w14:paraId="1035715E" w14:textId="12DBBDCE" w:rsidR="00D17B60" w:rsidRPr="004B017F" w:rsidRDefault="009B2DB6" w:rsidP="007D6083">
      <w:pPr>
        <w:pStyle w:val="Listaszerbekezds"/>
        <w:numPr>
          <w:ilvl w:val="0"/>
          <w:numId w:val="21"/>
        </w:numPr>
        <w:jc w:val="both"/>
      </w:pPr>
      <w:r>
        <w:t>önkormányzati</w:t>
      </w:r>
      <w:r w:rsidR="00D17B60" w:rsidRPr="004B017F">
        <w:t xml:space="preserve"> intézmények felújítása</w:t>
      </w:r>
      <w:r w:rsidR="003444BC">
        <w:t>.</w:t>
      </w:r>
    </w:p>
    <w:p w14:paraId="52990A27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276C48" w14:textId="77777777" w:rsidR="00D17B60" w:rsidRPr="004B017F" w:rsidRDefault="00D17B60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Javaslom a Tisztelt Közgyűlésnek, hogy hatalmazzon fel a </w:t>
      </w:r>
      <w:bookmarkStart w:id="0" w:name="_Hlk219275420"/>
      <w:r w:rsidRPr="004B017F">
        <w:rPr>
          <w:rFonts w:asciiTheme="minorHAnsi" w:hAnsiTheme="minorHAnsi" w:cstheme="minorHAnsi"/>
          <w:sz w:val="22"/>
          <w:szCs w:val="22"/>
        </w:rPr>
        <w:t>Közigazgatási és Területfejlesztési Minisztériummal megkötendő szerződés</w:t>
      </w:r>
      <w:bookmarkEnd w:id="0"/>
      <w:r w:rsidRPr="004B017F">
        <w:rPr>
          <w:rFonts w:asciiTheme="minorHAnsi" w:hAnsiTheme="minorHAnsi" w:cstheme="minorHAnsi"/>
          <w:sz w:val="22"/>
          <w:szCs w:val="22"/>
        </w:rPr>
        <w:t xml:space="preserve"> aláírására a fentebb meghatározott támogatási célok megvalósításához szükséges támogatással kapcsolatban.</w:t>
      </w:r>
    </w:p>
    <w:p w14:paraId="0771F880" w14:textId="77777777" w:rsidR="00D17B60" w:rsidRPr="008857BF" w:rsidRDefault="00D17B60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282ED50" w14:textId="77777777" w:rsidR="00825A3E" w:rsidRPr="008857BF" w:rsidRDefault="00D17B60" w:rsidP="00C90F9D">
      <w:pPr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29B64F" w14:textId="750FE9A7" w:rsidR="00185E58" w:rsidRPr="008857BF" w:rsidRDefault="00185E58" w:rsidP="00185E58">
      <w:pPr>
        <w:pStyle w:val="Listaszerbekezds"/>
        <w:numPr>
          <w:ilvl w:val="0"/>
          <w:numId w:val="20"/>
        </w:numPr>
        <w:jc w:val="both"/>
        <w:rPr>
          <w:b/>
          <w:bCs/>
        </w:rPr>
      </w:pPr>
      <w:r w:rsidRPr="008857BF">
        <w:rPr>
          <w:b/>
          <w:bCs/>
        </w:rPr>
        <w:t>Tájékoztató intézményvezetői és cégvezetői munkabérekről</w:t>
      </w:r>
    </w:p>
    <w:p w14:paraId="44BA8202" w14:textId="77777777" w:rsidR="00825A3E" w:rsidRPr="008857BF" w:rsidRDefault="00825A3E" w:rsidP="00825A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1A64FD" w14:textId="344C86E5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>Szombathely Megyei Jogú Város Közgyűlése a 295/2024. (X.22.) Kgy. sz. határozatával, illetve a 2026. január 1. napjától kinevezett intézményvezetők esetében a 2025. december 11. napján megtartott ülésén döntött az önkormányzat által alapított szociális és kulturális intézmények vezetőinek havi bruttó munkabéréről.</w:t>
      </w:r>
    </w:p>
    <w:p w14:paraId="09A104B9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13ED346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 xml:space="preserve">A kiegészítő szociális pótlék kifizetéséhez kapcsolódó támogatásról, valamint egyes gondoskodáspolitikai tárgyú kormányrendeletek módosításáról szóló 427/2025. (XII.23.) Korm. rendelet értelmében a Kormány a gyermekjóléti, gyermekvédelmi és a szociális ágazatban dolgozók megbecsülésének elismeréseként 2026. január 1. napjától illetményüket átlagosan </w:t>
      </w:r>
      <w:proofErr w:type="gramStart"/>
      <w:r w:rsidRPr="008857BF">
        <w:rPr>
          <w:rFonts w:asciiTheme="minorHAnsi" w:hAnsiTheme="minorHAnsi" w:cstheme="minorHAnsi"/>
          <w:sz w:val="22"/>
          <w:szCs w:val="22"/>
        </w:rPr>
        <w:t>15%-</w:t>
      </w:r>
      <w:proofErr w:type="spellStart"/>
      <w:r w:rsidRPr="008857BF">
        <w:rPr>
          <w:rFonts w:asciiTheme="minorHAnsi" w:hAnsiTheme="minorHAnsi" w:cstheme="minorHAnsi"/>
          <w:sz w:val="22"/>
          <w:szCs w:val="22"/>
        </w:rPr>
        <w:t>al</w:t>
      </w:r>
      <w:proofErr w:type="spellEnd"/>
      <w:proofErr w:type="gramEnd"/>
      <w:r w:rsidRPr="008857BF">
        <w:rPr>
          <w:rFonts w:asciiTheme="minorHAnsi" w:hAnsiTheme="minorHAnsi" w:cstheme="minorHAnsi"/>
          <w:sz w:val="22"/>
          <w:szCs w:val="22"/>
        </w:rPr>
        <w:t xml:space="preserve"> emelte meg. A kiegészítő szociális pótlék bevezetésével megvalósuló emelés kiterjed az állami, önkormányzati, egyházi és civil fenntartók intézményeiben foglalkoztatottakra egyaránt, függetlenül attól, hogy szakmai vagy technikai munkakörben kerülnek foglalkoztatásra.</w:t>
      </w:r>
    </w:p>
    <w:p w14:paraId="623BE265" w14:textId="77777777" w:rsidR="00825A3E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E58EB27" w14:textId="77777777" w:rsidR="00925B29" w:rsidRDefault="00925B29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227FBB9" w14:textId="77777777" w:rsidR="00ED29B6" w:rsidRDefault="00ED29B6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ED7F705" w14:textId="77777777" w:rsidR="00CE750D" w:rsidRDefault="00CE750D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7D20AAB" w14:textId="77777777" w:rsidR="00CE750D" w:rsidRDefault="00CE750D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AF46C74" w14:textId="77777777" w:rsidR="00CE750D" w:rsidRDefault="00CE750D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00292FC" w14:textId="77777777" w:rsidR="00CE750D" w:rsidRDefault="00CE750D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B5C407F" w14:textId="77777777" w:rsidR="00ED29B6" w:rsidRPr="008857BF" w:rsidRDefault="00ED29B6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691EDA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lastRenderedPageBreak/>
        <w:t>A kulturális ágazatot érintő béremelésről szóló 434/2025. (XII.23.) Korm. rendelet alapján a Kormány a kulturális ágazatban dolgozók munkájának elismerése, megbecsülésük kifejezése, valamint a kulturális élet fenntartható fejlődésének, társadalmi megbecsülésének és nemzeti összetartó erejének további erősítése érdekében az állami, önkormányzati és egyházi fenntartású, továbbá a nemzetiségi önkormányzatok által fenntartott intézményekben és szervezetekben, valamint – többek között - a központi költségvetésből rendszeres támogatásban részesülő, kulturális közfeladat ellátására az állammal közfeladat-ellátási megállapodással, közfeladat-finanszírozási szerződéssel vagy közszolgáltatási szerződéssel rendelkező szervezetekben, vagy a tulajdonukban lévő kulturális közfeladatot ellátó gazdálkodó szervezet kulturális közfeladatok ellátására irányuló szakmai és nem szakmai munkakörben foglalkoztatottak 2026. január 1-jétől beépülő jelleggel 15%-os béremelésben részesülnek.</w:t>
      </w:r>
    </w:p>
    <w:p w14:paraId="11D14E31" w14:textId="77777777" w:rsidR="00825A3E" w:rsidRPr="008857BF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15BBC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>Előzőek alapján az önkormányzat által alapított szociális és kulturális intézmények vezetőinek havi bruttó illetménye az alábbiak szerint változott:</w:t>
      </w:r>
    </w:p>
    <w:p w14:paraId="2018FC0A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2707"/>
      </w:tblGrid>
      <w:tr w:rsidR="006B4B86" w:rsidRPr="008857BF" w14:paraId="3DBB9066" w14:textId="77777777" w:rsidTr="00925B29">
        <w:tc>
          <w:tcPr>
            <w:tcW w:w="3685" w:type="dxa"/>
          </w:tcPr>
          <w:p w14:paraId="7989BCB5" w14:textId="77777777" w:rsidR="006B4B86" w:rsidRPr="008857BF" w:rsidRDefault="006B4B86" w:rsidP="00925B29">
            <w:pPr>
              <w:ind w:left="709"/>
              <w:rPr>
                <w:b/>
                <w:bCs/>
                <w:sz w:val="22"/>
                <w:szCs w:val="22"/>
              </w:rPr>
            </w:pPr>
            <w:r w:rsidRPr="008857BF">
              <w:rPr>
                <w:b/>
                <w:bCs/>
                <w:sz w:val="22"/>
                <w:szCs w:val="22"/>
              </w:rPr>
              <w:t>Intézmény neve:</w:t>
            </w:r>
          </w:p>
        </w:tc>
        <w:tc>
          <w:tcPr>
            <w:tcW w:w="2707" w:type="dxa"/>
          </w:tcPr>
          <w:p w14:paraId="4E2A0982" w14:textId="77777777" w:rsidR="006B4B86" w:rsidRPr="008857BF" w:rsidRDefault="006B4B86" w:rsidP="00925B29">
            <w:pPr>
              <w:ind w:left="709"/>
              <w:rPr>
                <w:b/>
                <w:bCs/>
                <w:sz w:val="22"/>
                <w:szCs w:val="22"/>
              </w:rPr>
            </w:pPr>
            <w:r w:rsidRPr="008857BF">
              <w:rPr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6B4B86" w:rsidRPr="008857BF" w14:paraId="0D0D66FB" w14:textId="77777777" w:rsidTr="00925B29">
        <w:tc>
          <w:tcPr>
            <w:tcW w:w="3685" w:type="dxa"/>
          </w:tcPr>
          <w:p w14:paraId="5F9F8087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Pálos Károly Szociális Szolgáltató Központ és Gyermekjóléti Szolgálat</w:t>
            </w:r>
          </w:p>
        </w:tc>
        <w:tc>
          <w:tcPr>
            <w:tcW w:w="2707" w:type="dxa"/>
          </w:tcPr>
          <w:p w14:paraId="39C31BC7" w14:textId="31B51A1A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</w:t>
            </w:r>
            <w:r w:rsidR="00A70927">
              <w:rPr>
                <w:sz w:val="22"/>
                <w:szCs w:val="22"/>
              </w:rPr>
              <w:t>245</w:t>
            </w:r>
            <w:r w:rsidRPr="008857B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20</w:t>
            </w:r>
            <w:r w:rsidRPr="008857BF">
              <w:rPr>
                <w:sz w:val="22"/>
                <w:szCs w:val="22"/>
              </w:rPr>
              <w:t>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631E3532" w14:textId="77777777" w:rsidTr="00925B29">
        <w:tc>
          <w:tcPr>
            <w:tcW w:w="3685" w:type="dxa"/>
          </w:tcPr>
          <w:p w14:paraId="56345BD0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Egyesített Bölcsődei Intézmény</w:t>
            </w:r>
          </w:p>
        </w:tc>
        <w:tc>
          <w:tcPr>
            <w:tcW w:w="2707" w:type="dxa"/>
          </w:tcPr>
          <w:p w14:paraId="3D78ECB8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1.390.720,-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569E6D31" w14:textId="77777777" w:rsidTr="00925B29">
        <w:tc>
          <w:tcPr>
            <w:tcW w:w="3685" w:type="dxa"/>
          </w:tcPr>
          <w:p w14:paraId="18EB9DA7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Savaria Múzeum</w:t>
            </w:r>
          </w:p>
        </w:tc>
        <w:tc>
          <w:tcPr>
            <w:tcW w:w="2707" w:type="dxa"/>
          </w:tcPr>
          <w:p w14:paraId="389210E2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1.310.200,-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70C6EAB8" w14:textId="77777777" w:rsidTr="00925B29">
        <w:tc>
          <w:tcPr>
            <w:tcW w:w="3685" w:type="dxa"/>
          </w:tcPr>
          <w:p w14:paraId="16CFC865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Mesebolt Bábszínház</w:t>
            </w:r>
          </w:p>
        </w:tc>
        <w:tc>
          <w:tcPr>
            <w:tcW w:w="2707" w:type="dxa"/>
          </w:tcPr>
          <w:p w14:paraId="1FB152EC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10F48F0F" w14:textId="77777777" w:rsidTr="00925B29">
        <w:tc>
          <w:tcPr>
            <w:tcW w:w="3685" w:type="dxa"/>
          </w:tcPr>
          <w:p w14:paraId="1A277D85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Berzsenyi Dániel Könyvtár</w:t>
            </w:r>
          </w:p>
        </w:tc>
        <w:tc>
          <w:tcPr>
            <w:tcW w:w="2707" w:type="dxa"/>
          </w:tcPr>
          <w:p w14:paraId="458B6D80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1208C1B1" w14:textId="77777777" w:rsidTr="00925B29">
        <w:tc>
          <w:tcPr>
            <w:tcW w:w="3685" w:type="dxa"/>
          </w:tcPr>
          <w:p w14:paraId="1120F7D6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Savaria Szimfonikus Zenekar</w:t>
            </w:r>
          </w:p>
        </w:tc>
        <w:tc>
          <w:tcPr>
            <w:tcW w:w="2707" w:type="dxa"/>
          </w:tcPr>
          <w:p w14:paraId="32F8E8D3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</w:tbl>
    <w:p w14:paraId="74FB7160" w14:textId="77777777" w:rsidR="00825A3E" w:rsidRPr="008857BF" w:rsidRDefault="00825A3E" w:rsidP="00925B29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6D39540D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857BF">
        <w:rPr>
          <w:rFonts w:asciiTheme="minorHAnsi" w:hAnsiTheme="minorHAnsi" w:cstheme="minorHAnsi"/>
          <w:sz w:val="22"/>
          <w:szCs w:val="22"/>
        </w:rPr>
        <w:t xml:space="preserve">A fenti kormányrendeletekben foglalt illetményemelések azonban nem terjednek ki valamennyi önkormányzati intézmény vezetőjére, bár tevékenységüket szociális, illetve közérdekű feladatellátás keretében végzik. Önkormányzatunk az általa alapított intézmények, cégek tekintetében a vezetői béreket mindig egységesen kezelte annak érdekében, hogy fenntartsa az önkormányzati intézményrendszer kiegyensúlyozott és hatékony működését. </w:t>
      </w:r>
      <w:proofErr w:type="spellStart"/>
      <w:r w:rsidRPr="008857BF">
        <w:rPr>
          <w:rFonts w:asciiTheme="minorHAnsi" w:hAnsiTheme="minorHAnsi" w:cstheme="minorHAnsi"/>
          <w:sz w:val="22"/>
          <w:szCs w:val="22"/>
        </w:rPr>
        <w:t>Előzőekre</w:t>
      </w:r>
      <w:proofErr w:type="spellEnd"/>
      <w:r w:rsidRPr="008857BF">
        <w:rPr>
          <w:rFonts w:asciiTheme="minorHAnsi" w:hAnsiTheme="minorHAnsi" w:cstheme="minorHAnsi"/>
          <w:sz w:val="22"/>
          <w:szCs w:val="22"/>
        </w:rPr>
        <w:t xml:space="preserve"> tekintettel javaslom az önkormányzat saját költségvetési forrása terhére - szintén 2026. január 1. napjától - az alábbi vezetők részére 15%-os illetményemelés megállapítását:</w:t>
      </w:r>
    </w:p>
    <w:p w14:paraId="4B5A7161" w14:textId="77777777" w:rsidR="00825A3E" w:rsidRPr="008857BF" w:rsidRDefault="00825A3E" w:rsidP="00925B29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2552"/>
      </w:tblGrid>
      <w:tr w:rsidR="006B4B86" w:rsidRPr="008857BF" w14:paraId="2FF6D016" w14:textId="77777777" w:rsidTr="00925B29">
        <w:tc>
          <w:tcPr>
            <w:tcW w:w="3827" w:type="dxa"/>
          </w:tcPr>
          <w:p w14:paraId="67BC7D6A" w14:textId="77777777" w:rsidR="006B4B86" w:rsidRPr="008857BF" w:rsidRDefault="006B4B86" w:rsidP="00925B29">
            <w:pPr>
              <w:ind w:left="709"/>
              <w:rPr>
                <w:b/>
                <w:bCs/>
                <w:sz w:val="22"/>
                <w:szCs w:val="22"/>
              </w:rPr>
            </w:pPr>
            <w:r w:rsidRPr="008857BF">
              <w:rPr>
                <w:b/>
                <w:bCs/>
                <w:sz w:val="22"/>
                <w:szCs w:val="22"/>
              </w:rPr>
              <w:t>Intézmény/Cég neve:</w:t>
            </w:r>
          </w:p>
        </w:tc>
        <w:tc>
          <w:tcPr>
            <w:tcW w:w="2552" w:type="dxa"/>
          </w:tcPr>
          <w:p w14:paraId="1768F11E" w14:textId="77777777" w:rsidR="006B4B86" w:rsidRPr="008857BF" w:rsidRDefault="006B4B86" w:rsidP="00925B29">
            <w:pPr>
              <w:ind w:left="709"/>
              <w:rPr>
                <w:b/>
                <w:bCs/>
                <w:sz w:val="22"/>
                <w:szCs w:val="22"/>
              </w:rPr>
            </w:pPr>
            <w:r w:rsidRPr="008857BF">
              <w:rPr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6B4B86" w:rsidRPr="008857BF" w14:paraId="71E1C75B" w14:textId="77777777" w:rsidTr="00925B29">
        <w:tc>
          <w:tcPr>
            <w:tcW w:w="3827" w:type="dxa"/>
          </w:tcPr>
          <w:p w14:paraId="2A999AB5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Fogyatékossággal Élőket és Hajléktalanokat Ellátó Közhasznú Nonprofit Kft.</w:t>
            </w:r>
          </w:p>
        </w:tc>
        <w:tc>
          <w:tcPr>
            <w:tcW w:w="2552" w:type="dxa"/>
          </w:tcPr>
          <w:p w14:paraId="271BD5B2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1947968E" w14:textId="77777777" w:rsidTr="00925B29">
        <w:tc>
          <w:tcPr>
            <w:tcW w:w="3827" w:type="dxa"/>
          </w:tcPr>
          <w:p w14:paraId="7DA9E903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Szombathelyi Köznevelési GAMESZ</w:t>
            </w:r>
          </w:p>
        </w:tc>
        <w:tc>
          <w:tcPr>
            <w:tcW w:w="2552" w:type="dxa"/>
          </w:tcPr>
          <w:p w14:paraId="60E70214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39B9F7B7" w14:textId="77777777" w:rsidTr="00925B29">
        <w:tc>
          <w:tcPr>
            <w:tcW w:w="3827" w:type="dxa"/>
          </w:tcPr>
          <w:p w14:paraId="6A677E87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Szombathelyi Egészségügyi és Kulturális Intézmények Gazdasági Ellátó Szervezete</w:t>
            </w:r>
          </w:p>
        </w:tc>
        <w:tc>
          <w:tcPr>
            <w:tcW w:w="2552" w:type="dxa"/>
          </w:tcPr>
          <w:p w14:paraId="5A779C74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  <w:tr w:rsidR="006B4B86" w:rsidRPr="008857BF" w14:paraId="02415B1C" w14:textId="77777777" w:rsidTr="00925B29">
        <w:tc>
          <w:tcPr>
            <w:tcW w:w="3827" w:type="dxa"/>
          </w:tcPr>
          <w:p w14:paraId="2E60FEB3" w14:textId="26AB355E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r w:rsidRPr="008857BF">
              <w:rPr>
                <w:sz w:val="22"/>
                <w:szCs w:val="22"/>
              </w:rPr>
              <w:t>Szombathely Városi Vásárcsarnok</w:t>
            </w:r>
          </w:p>
        </w:tc>
        <w:tc>
          <w:tcPr>
            <w:tcW w:w="2552" w:type="dxa"/>
          </w:tcPr>
          <w:p w14:paraId="6085A615" w14:textId="77777777" w:rsidR="006B4B86" w:rsidRPr="008857BF" w:rsidRDefault="006B4B86" w:rsidP="00925B29">
            <w:pPr>
              <w:ind w:left="709"/>
              <w:rPr>
                <w:sz w:val="22"/>
                <w:szCs w:val="22"/>
              </w:rPr>
            </w:pPr>
            <w:proofErr w:type="gramStart"/>
            <w:r w:rsidRPr="008857BF">
              <w:rPr>
                <w:sz w:val="22"/>
                <w:szCs w:val="22"/>
              </w:rPr>
              <w:t>1.150.000,-</w:t>
            </w:r>
            <w:proofErr w:type="gramEnd"/>
            <w:r w:rsidRPr="008857BF">
              <w:rPr>
                <w:sz w:val="22"/>
                <w:szCs w:val="22"/>
              </w:rPr>
              <w:t xml:space="preserve"> Ft</w:t>
            </w:r>
          </w:p>
        </w:tc>
      </w:tr>
    </w:tbl>
    <w:p w14:paraId="2050EEBB" w14:textId="77777777" w:rsidR="00825A3E" w:rsidRPr="008857BF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9D718" w14:textId="6E4D13E2" w:rsidR="00B74BE0" w:rsidRPr="004B017F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Kérem a Tisztelt Közgyűlést, hogy a rendelet tervezetét megtárgyalni, a rendeletet megalkotni, és a határozati javaslato</w:t>
      </w:r>
      <w:r w:rsidR="00093F66" w:rsidRPr="004B017F">
        <w:rPr>
          <w:rFonts w:asciiTheme="minorHAnsi" w:hAnsiTheme="minorHAnsi" w:cstheme="minorHAnsi"/>
          <w:sz w:val="22"/>
          <w:szCs w:val="22"/>
        </w:rPr>
        <w:t>ka</w:t>
      </w:r>
      <w:r w:rsidRPr="004B017F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1E7D8EE9" w14:textId="77777777" w:rsidR="00B74BE0" w:rsidRPr="004B017F" w:rsidRDefault="00B74BE0" w:rsidP="00B74B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0364B" w14:textId="520C5D8C" w:rsidR="00B74BE0" w:rsidRPr="004B017F" w:rsidRDefault="00B74BE0" w:rsidP="00B74BE0">
      <w:pPr>
        <w:rPr>
          <w:rFonts w:asciiTheme="minorHAnsi" w:hAnsiTheme="minorHAnsi" w:cstheme="minorHAnsi"/>
          <w:b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7A7E6C" w:rsidRPr="004B017F">
        <w:rPr>
          <w:rFonts w:asciiTheme="minorHAnsi" w:hAnsiTheme="minorHAnsi" w:cstheme="minorHAnsi"/>
          <w:b/>
          <w:sz w:val="22"/>
          <w:szCs w:val="22"/>
        </w:rPr>
        <w:t>6</w:t>
      </w:r>
      <w:r w:rsidRPr="004B017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A7E6C" w:rsidRPr="004B017F">
        <w:rPr>
          <w:rFonts w:asciiTheme="minorHAnsi" w:hAnsiTheme="minorHAnsi" w:cstheme="minorHAnsi"/>
          <w:b/>
          <w:sz w:val="22"/>
          <w:szCs w:val="22"/>
        </w:rPr>
        <w:t>január</w:t>
      </w:r>
      <w:r w:rsidRPr="004B017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4B017F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4B017F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Start"/>
      <w:r w:rsidRPr="004B017F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1C245656" w14:textId="77777777" w:rsidR="00B27BF7" w:rsidRPr="004B017F" w:rsidRDefault="00B74BE0" w:rsidP="00B74BE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27BF7" w:rsidRPr="004B017F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</w:p>
    <w:p w14:paraId="21735B0C" w14:textId="79E36E1D" w:rsidR="00B74BE0" w:rsidRPr="004B017F" w:rsidRDefault="00B27BF7" w:rsidP="00F403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F4036F" w:rsidRPr="004B017F">
        <w:rPr>
          <w:rFonts w:asciiTheme="minorHAnsi" w:hAnsiTheme="minorHAnsi" w:cstheme="minorHAnsi"/>
          <w:b/>
          <w:sz w:val="22"/>
          <w:szCs w:val="22"/>
        </w:rPr>
        <w:t xml:space="preserve">/: Dr. </w:t>
      </w:r>
      <w:proofErr w:type="spellStart"/>
      <w:r w:rsidR="00F4036F" w:rsidRPr="004B017F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="00F4036F" w:rsidRPr="004B017F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61788E16" w14:textId="77777777" w:rsidR="00B74BE0" w:rsidRPr="004B017F" w:rsidRDefault="00B74BE0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C7A57E" w14:textId="243EF49B" w:rsidR="00311EC2" w:rsidRPr="004B017F" w:rsidRDefault="00311EC2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7BCB3A" w14:textId="09690A8F" w:rsidR="00311EC2" w:rsidRPr="004B017F" w:rsidRDefault="00D17B60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</w:rPr>
        <w:t>I.</w:t>
      </w:r>
    </w:p>
    <w:p w14:paraId="00A3D852" w14:textId="77777777" w:rsidR="00D17B60" w:rsidRPr="004B017F" w:rsidRDefault="00D17B60" w:rsidP="00D17B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8AE800E" w14:textId="77777777" w:rsidR="00D17B60" w:rsidRPr="004B017F" w:rsidRDefault="00D17B60" w:rsidP="00D17B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……</w:t>
      </w:r>
      <w:proofErr w:type="gramStart"/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…….</w:t>
      </w:r>
      <w:proofErr w:type="gramEnd"/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/2026. (I.29.) Kgy. számú határozat</w:t>
      </w:r>
    </w:p>
    <w:p w14:paraId="497370C1" w14:textId="77777777" w:rsidR="00D17B60" w:rsidRPr="004B017F" w:rsidRDefault="00D17B60" w:rsidP="00D17B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B96F05" w14:textId="32393EB3" w:rsidR="00D17B60" w:rsidRPr="004B017F" w:rsidRDefault="007D6083" w:rsidP="004B017F">
      <w:pPr>
        <w:pStyle w:val="Szvegtrzs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1. </w:t>
      </w:r>
      <w:r w:rsidR="00D17B60" w:rsidRPr="004B017F">
        <w:rPr>
          <w:rFonts w:asciiTheme="minorHAnsi" w:hAnsiTheme="minorHAnsi" w:cstheme="minorHAnsi"/>
          <w:sz w:val="22"/>
          <w:szCs w:val="22"/>
        </w:rPr>
        <w:t xml:space="preserve"> A Közgyűlés a gazdálkodás biztonsága érdekében szükséges folyószámla hitelkeret összegét 2026. évben 2.960.000 </w:t>
      </w:r>
      <w:proofErr w:type="spellStart"/>
      <w:r w:rsidR="00D17B60" w:rsidRPr="004B017F">
        <w:rPr>
          <w:rFonts w:asciiTheme="minorHAnsi" w:hAnsiTheme="minorHAnsi" w:cstheme="minorHAnsi"/>
          <w:sz w:val="22"/>
          <w:szCs w:val="22"/>
        </w:rPr>
        <w:t>eFt</w:t>
      </w:r>
      <w:proofErr w:type="spellEnd"/>
      <w:r w:rsidR="00D17B60" w:rsidRPr="004B017F">
        <w:rPr>
          <w:rFonts w:asciiTheme="minorHAnsi" w:hAnsiTheme="minorHAnsi" w:cstheme="minorHAnsi"/>
          <w:sz w:val="22"/>
          <w:szCs w:val="22"/>
        </w:rPr>
        <w:t>-ban határozza meg.</w:t>
      </w:r>
    </w:p>
    <w:p w14:paraId="20E4FF51" w14:textId="12A4F26E" w:rsidR="00D17B60" w:rsidRPr="004B017F" w:rsidRDefault="007D6083" w:rsidP="004B017F">
      <w:pPr>
        <w:pStyle w:val="Szvegtrzs"/>
        <w:spacing w:before="240" w:after="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2. </w:t>
      </w:r>
      <w:r w:rsidR="00D17B60" w:rsidRPr="004B017F">
        <w:rPr>
          <w:rFonts w:asciiTheme="minorHAnsi" w:hAnsiTheme="minorHAnsi" w:cstheme="minorHAnsi"/>
          <w:sz w:val="22"/>
          <w:szCs w:val="22"/>
        </w:rPr>
        <w:t xml:space="preserve"> A folyószámlahitellel összefüggő szerződések, kötelezettségvállalások aláírására a polgármester jogosult.</w:t>
      </w:r>
    </w:p>
    <w:p w14:paraId="0C237A81" w14:textId="0648C536" w:rsidR="00D17B60" w:rsidRPr="004B017F" w:rsidRDefault="007D6083" w:rsidP="004B017F">
      <w:pPr>
        <w:pStyle w:val="Szvegtrzs"/>
        <w:spacing w:before="240" w:after="0" w:line="24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3.</w:t>
      </w:r>
      <w:r w:rsidR="00D17B60" w:rsidRPr="004B017F">
        <w:rPr>
          <w:rFonts w:asciiTheme="minorHAnsi" w:hAnsiTheme="minorHAnsi" w:cstheme="minorHAnsi"/>
          <w:sz w:val="22"/>
          <w:szCs w:val="22"/>
        </w:rPr>
        <w:t xml:space="preserve"> A Közgyűlés kötelezettséget vállal arra, hogy a folyószámlahitel és járulékainak visszafizetése </w:t>
      </w:r>
      <w:proofErr w:type="spellStart"/>
      <w:r w:rsidR="00D17B60" w:rsidRPr="004B017F">
        <w:rPr>
          <w:rFonts w:asciiTheme="minorHAnsi" w:hAnsiTheme="minorHAnsi" w:cstheme="minorHAnsi"/>
          <w:sz w:val="22"/>
          <w:szCs w:val="22"/>
        </w:rPr>
        <w:t>elsődlegességet</w:t>
      </w:r>
      <w:proofErr w:type="spellEnd"/>
      <w:r w:rsidR="002D10A8">
        <w:rPr>
          <w:rFonts w:asciiTheme="minorHAnsi" w:hAnsiTheme="minorHAnsi" w:cstheme="minorHAnsi"/>
          <w:sz w:val="22"/>
          <w:szCs w:val="22"/>
        </w:rPr>
        <w:t xml:space="preserve"> </w:t>
      </w:r>
      <w:r w:rsidR="00D17B60" w:rsidRPr="004B017F">
        <w:rPr>
          <w:rFonts w:asciiTheme="minorHAnsi" w:hAnsiTheme="minorHAnsi" w:cstheme="minorHAnsi"/>
          <w:sz w:val="22"/>
          <w:szCs w:val="22"/>
        </w:rPr>
        <w:t>élvez a kiadásai között.</w:t>
      </w:r>
    </w:p>
    <w:p w14:paraId="481F638E" w14:textId="77777777" w:rsidR="00D17B60" w:rsidRPr="004B017F" w:rsidRDefault="00D17B60" w:rsidP="007D6083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3B1D5E" w14:textId="77777777" w:rsidR="00D17B60" w:rsidRPr="004B017F" w:rsidRDefault="00D17B60" w:rsidP="00D17B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E296BC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B017F">
        <w:rPr>
          <w:rFonts w:asciiTheme="minorHAnsi" w:hAnsiTheme="minorHAnsi" w:cstheme="minorHAnsi"/>
          <w:sz w:val="22"/>
          <w:szCs w:val="22"/>
        </w:rPr>
        <w:t xml:space="preserve"> </w:t>
      </w:r>
      <w:r w:rsidRPr="004B017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CBD803D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CED8B1C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 xml:space="preserve">/ a végrehajtás előkészítéséért: </w:t>
      </w:r>
    </w:p>
    <w:p w14:paraId="6FFEA10A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vezetője/</w:t>
      </w:r>
    </w:p>
    <w:p w14:paraId="1674DDD1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E6508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B017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5226B008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AB04" w14:textId="77777777" w:rsidR="00311EC2" w:rsidRPr="004B017F" w:rsidRDefault="00311EC2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87B405" w14:textId="77777777" w:rsidR="005970C5" w:rsidRPr="004B017F" w:rsidRDefault="005970C5" w:rsidP="00B74BE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D4E643" w14:textId="5A2B14D3" w:rsidR="00093F66" w:rsidRPr="004B017F" w:rsidRDefault="00D17B60" w:rsidP="00D17B6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</w:rPr>
        <w:t>II.</w:t>
      </w:r>
    </w:p>
    <w:p w14:paraId="1AA0549B" w14:textId="77777777" w:rsidR="00D17B60" w:rsidRPr="004B017F" w:rsidRDefault="00D17B60" w:rsidP="00D17B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3DA8066" w14:textId="77777777" w:rsidR="00D17B60" w:rsidRPr="004B017F" w:rsidRDefault="00D17B60" w:rsidP="00D17B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……</w:t>
      </w:r>
      <w:proofErr w:type="gramStart"/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…….</w:t>
      </w:r>
      <w:proofErr w:type="gramEnd"/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/2026. (I.29.) Kgy. számú határozat</w:t>
      </w:r>
    </w:p>
    <w:p w14:paraId="407C8479" w14:textId="77777777" w:rsidR="00D17B60" w:rsidRPr="004B017F" w:rsidRDefault="00D17B60" w:rsidP="00D17B6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B60B05" w14:textId="44C540C2" w:rsidR="00CE750D" w:rsidRDefault="00D17B60" w:rsidP="00D17B60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A Közgyűlés egyetért azzal, hogy a Közigazgatási és Területfejlesztési Miniszter által megítélt 700 millió Ft összegű támogatás</w:t>
      </w:r>
      <w:r w:rsidR="00CE750D">
        <w:rPr>
          <w:rFonts w:asciiTheme="minorHAnsi" w:hAnsiTheme="minorHAnsi" w:cstheme="minorHAnsi"/>
          <w:sz w:val="22"/>
          <w:szCs w:val="22"/>
        </w:rPr>
        <w:t xml:space="preserve"> közösségi szolgáltatások fejlesztésére kerüljön felhasználásra.</w:t>
      </w:r>
    </w:p>
    <w:p w14:paraId="02974022" w14:textId="77777777" w:rsidR="00CE750D" w:rsidRDefault="00CE750D" w:rsidP="00CE750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2D6D2FF" w14:textId="77777777" w:rsidR="00D17B60" w:rsidRPr="004B017F" w:rsidRDefault="00D17B60" w:rsidP="00D17B60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A Közgyűlés felhatalmazza a Polgármestert a minisztériummal kötendő támogatási szerződés aláírására.</w:t>
      </w:r>
    </w:p>
    <w:p w14:paraId="266941E7" w14:textId="77777777" w:rsidR="00D17B60" w:rsidRPr="004B017F" w:rsidRDefault="00D17B60" w:rsidP="00D17B6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F11F66A" w14:textId="77777777" w:rsidR="00D17B60" w:rsidRPr="004B017F" w:rsidRDefault="00D17B60" w:rsidP="00D17B6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26FC86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B017F">
        <w:rPr>
          <w:rFonts w:asciiTheme="minorHAnsi" w:hAnsiTheme="minorHAnsi" w:cstheme="minorHAnsi"/>
          <w:sz w:val="22"/>
          <w:szCs w:val="22"/>
        </w:rPr>
        <w:t xml:space="preserve"> </w:t>
      </w:r>
      <w:r w:rsidRPr="004B017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5B28D79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DEA5144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 xml:space="preserve">/ a végrehajtás előkészítéséért: </w:t>
      </w:r>
    </w:p>
    <w:p w14:paraId="013C96B7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ab/>
      </w:r>
      <w:r w:rsidRPr="004B017F">
        <w:rPr>
          <w:rFonts w:asciiTheme="minorHAnsi" w:hAnsiTheme="minorHAnsi" w:cstheme="minorHAnsi"/>
          <w:sz w:val="22"/>
          <w:szCs w:val="22"/>
        </w:rPr>
        <w:tab/>
        <w:t>Dr. Gyuráczné Dr. Speier Anikó,</w:t>
      </w:r>
      <w:r w:rsidRPr="004B017F">
        <w:rPr>
          <w:rFonts w:asciiTheme="minorHAnsi" w:hAnsiTheme="minorHAnsi" w:cstheme="minorHAnsi"/>
          <w:sz w:val="22"/>
          <w:szCs w:val="22"/>
        </w:rPr>
        <w:tab/>
        <w:t>a Városüzemeltetési és Városfejlesztési Osztály vezetője,</w:t>
      </w:r>
      <w:r w:rsidRPr="004B017F">
        <w:rPr>
          <w:rFonts w:asciiTheme="minorHAnsi" w:hAnsiTheme="minorHAnsi" w:cstheme="minorHAnsi"/>
          <w:sz w:val="22"/>
          <w:szCs w:val="22"/>
        </w:rPr>
        <w:tab/>
      </w:r>
    </w:p>
    <w:p w14:paraId="0C6EAB5F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 xml:space="preserve">                            Stéger Gábor, a Közgazdasági és Adó Osztály vezetője/</w:t>
      </w:r>
    </w:p>
    <w:p w14:paraId="0CB11A88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3892C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B017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CC209D3" w14:textId="77777777" w:rsidR="00D17B60" w:rsidRPr="004B017F" w:rsidRDefault="00D17B60" w:rsidP="00D17B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FFEBFC" w14:textId="77777777" w:rsidR="00D17B60" w:rsidRDefault="00D17B60" w:rsidP="00D17B60">
      <w:pPr>
        <w:pStyle w:val="Listaszerbekezds"/>
        <w:jc w:val="both"/>
      </w:pPr>
    </w:p>
    <w:p w14:paraId="4F59F0BE" w14:textId="77777777" w:rsidR="008857BF" w:rsidRDefault="008857BF" w:rsidP="00D17B60">
      <w:pPr>
        <w:pStyle w:val="Listaszerbekezds"/>
        <w:jc w:val="both"/>
      </w:pPr>
    </w:p>
    <w:p w14:paraId="625A853A" w14:textId="77777777" w:rsidR="008857BF" w:rsidRDefault="008857BF" w:rsidP="00D17B60">
      <w:pPr>
        <w:pStyle w:val="Listaszerbekezds"/>
        <w:jc w:val="both"/>
      </w:pPr>
    </w:p>
    <w:p w14:paraId="6F856B80" w14:textId="77777777" w:rsidR="008857BF" w:rsidRDefault="008857BF" w:rsidP="00D17B60">
      <w:pPr>
        <w:pStyle w:val="Listaszerbekezds"/>
        <w:jc w:val="both"/>
      </w:pPr>
    </w:p>
    <w:p w14:paraId="02B6BC66" w14:textId="77777777" w:rsidR="00ED29B6" w:rsidRDefault="00ED29B6" w:rsidP="00D17B60">
      <w:pPr>
        <w:pStyle w:val="Listaszerbekezds"/>
        <w:jc w:val="both"/>
      </w:pPr>
    </w:p>
    <w:p w14:paraId="6AAB930F" w14:textId="77777777" w:rsidR="00ED29B6" w:rsidRDefault="00ED29B6" w:rsidP="00D17B60">
      <w:pPr>
        <w:pStyle w:val="Listaszerbekezds"/>
        <w:jc w:val="both"/>
      </w:pPr>
    </w:p>
    <w:p w14:paraId="4BDCCB20" w14:textId="77777777" w:rsidR="00ED29B6" w:rsidRDefault="00ED29B6" w:rsidP="00D17B60">
      <w:pPr>
        <w:pStyle w:val="Listaszerbekezds"/>
        <w:jc w:val="both"/>
      </w:pPr>
    </w:p>
    <w:p w14:paraId="1EE8A11C" w14:textId="77777777" w:rsidR="008857BF" w:rsidRDefault="008857BF" w:rsidP="00D17B60">
      <w:pPr>
        <w:pStyle w:val="Listaszerbekezds"/>
        <w:jc w:val="both"/>
      </w:pPr>
    </w:p>
    <w:p w14:paraId="12DF6110" w14:textId="77777777" w:rsidR="00CE750D" w:rsidRDefault="00CE750D" w:rsidP="00D17B60">
      <w:pPr>
        <w:pStyle w:val="Listaszerbekezds"/>
        <w:jc w:val="both"/>
      </w:pPr>
    </w:p>
    <w:p w14:paraId="16233C76" w14:textId="77777777" w:rsidR="008857BF" w:rsidRDefault="008857BF" w:rsidP="00D17B60">
      <w:pPr>
        <w:pStyle w:val="Listaszerbekezds"/>
        <w:jc w:val="both"/>
      </w:pPr>
    </w:p>
    <w:p w14:paraId="2135712D" w14:textId="77777777" w:rsidR="008857BF" w:rsidRDefault="008857BF" w:rsidP="00D17B60">
      <w:pPr>
        <w:pStyle w:val="Listaszerbekezds"/>
        <w:jc w:val="both"/>
      </w:pPr>
    </w:p>
    <w:p w14:paraId="2DF18D75" w14:textId="77777777" w:rsidR="008857BF" w:rsidRDefault="008857BF" w:rsidP="00D17B60">
      <w:pPr>
        <w:pStyle w:val="Listaszerbekezds"/>
        <w:jc w:val="both"/>
      </w:pPr>
    </w:p>
    <w:p w14:paraId="12AF8DCC" w14:textId="77777777" w:rsidR="008857BF" w:rsidRDefault="008857BF" w:rsidP="00D17B60">
      <w:pPr>
        <w:pStyle w:val="Listaszerbekezds"/>
        <w:jc w:val="both"/>
      </w:pPr>
    </w:p>
    <w:p w14:paraId="639FE8C7" w14:textId="77777777" w:rsidR="008857BF" w:rsidRDefault="008857BF" w:rsidP="00D17B60">
      <w:pPr>
        <w:pStyle w:val="Listaszerbekezds"/>
        <w:jc w:val="both"/>
      </w:pPr>
    </w:p>
    <w:p w14:paraId="317BE528" w14:textId="77777777" w:rsidR="008857BF" w:rsidRPr="00185E58" w:rsidRDefault="008857BF" w:rsidP="00D17B60">
      <w:pPr>
        <w:pStyle w:val="Listaszerbekezds"/>
        <w:jc w:val="both"/>
      </w:pPr>
    </w:p>
    <w:p w14:paraId="740988AB" w14:textId="77777777" w:rsidR="00825A3E" w:rsidRPr="00185E58" w:rsidRDefault="00825A3E" w:rsidP="00D17B60">
      <w:pPr>
        <w:pStyle w:val="Listaszerbekezds"/>
        <w:jc w:val="both"/>
      </w:pPr>
    </w:p>
    <w:p w14:paraId="2B1722DD" w14:textId="53FCEF62" w:rsidR="00185E58" w:rsidRPr="00185E58" w:rsidRDefault="00185E58" w:rsidP="00185E5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E58">
        <w:rPr>
          <w:rFonts w:asciiTheme="minorHAnsi" w:hAnsiTheme="minorHAnsi" w:cstheme="minorHAnsi"/>
          <w:b/>
          <w:sz w:val="22"/>
          <w:szCs w:val="22"/>
        </w:rPr>
        <w:lastRenderedPageBreak/>
        <w:t>III.</w:t>
      </w:r>
    </w:p>
    <w:p w14:paraId="31A141CA" w14:textId="77777777" w:rsidR="00185E58" w:rsidRPr="00185E58" w:rsidRDefault="00185E58" w:rsidP="00185E5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5E58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1265C37E" w14:textId="77777777" w:rsidR="00185E58" w:rsidRPr="00185E58" w:rsidRDefault="00185E58" w:rsidP="00185E5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5E58">
        <w:rPr>
          <w:rFonts w:asciiTheme="minorHAnsi" w:hAnsiTheme="minorHAnsi" w:cstheme="minorHAnsi"/>
          <w:b/>
          <w:sz w:val="22"/>
          <w:szCs w:val="22"/>
          <w:u w:val="single"/>
        </w:rPr>
        <w:t>……</w:t>
      </w:r>
      <w:proofErr w:type="gramStart"/>
      <w:r w:rsidRPr="00185E58">
        <w:rPr>
          <w:rFonts w:asciiTheme="minorHAnsi" w:hAnsiTheme="minorHAnsi" w:cstheme="minorHAnsi"/>
          <w:b/>
          <w:sz w:val="22"/>
          <w:szCs w:val="22"/>
          <w:u w:val="single"/>
        </w:rPr>
        <w:t>…….</w:t>
      </w:r>
      <w:proofErr w:type="gramEnd"/>
      <w:r w:rsidRPr="00185E58">
        <w:rPr>
          <w:rFonts w:asciiTheme="minorHAnsi" w:hAnsiTheme="minorHAnsi" w:cstheme="minorHAnsi"/>
          <w:b/>
          <w:sz w:val="22"/>
          <w:szCs w:val="22"/>
          <w:u w:val="single"/>
        </w:rPr>
        <w:t>/2026. (I.29.) Kgy. számú határozat</w:t>
      </w:r>
    </w:p>
    <w:p w14:paraId="1F64CE82" w14:textId="77777777" w:rsidR="00825A3E" w:rsidRPr="00185E58" w:rsidRDefault="00825A3E" w:rsidP="00825A3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53041A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D1401A" w14:textId="77777777" w:rsidR="00825A3E" w:rsidRPr="00185E58" w:rsidRDefault="00825A3E" w:rsidP="00825A3E">
      <w:pPr>
        <w:pStyle w:val="Listaszerbekezds"/>
        <w:numPr>
          <w:ilvl w:val="0"/>
          <w:numId w:val="22"/>
        </w:numPr>
        <w:jc w:val="both"/>
      </w:pPr>
      <w:r w:rsidRPr="00185E58">
        <w:t>Szombathely Megyei Jogú Város Közgyűlése tudomásul veszi az alábbi táblázatban foglalt intézményvezetők jogszabályon alapuló illetményemelését:</w:t>
      </w:r>
    </w:p>
    <w:p w14:paraId="7694D339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781" w:type="dxa"/>
        <w:tblInd w:w="704" w:type="dxa"/>
        <w:tblLook w:val="04A0" w:firstRow="1" w:lastRow="0" w:firstColumn="1" w:lastColumn="0" w:noHBand="0" w:noVBand="1"/>
      </w:tblPr>
      <w:tblGrid>
        <w:gridCol w:w="3686"/>
        <w:gridCol w:w="2693"/>
        <w:gridCol w:w="3402"/>
      </w:tblGrid>
      <w:tr w:rsidR="00825A3E" w:rsidRPr="00185E58" w14:paraId="653C1E7C" w14:textId="77777777" w:rsidTr="0084797D">
        <w:tc>
          <w:tcPr>
            <w:tcW w:w="3686" w:type="dxa"/>
          </w:tcPr>
          <w:p w14:paraId="4678313C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Intézmény neve:</w:t>
            </w:r>
          </w:p>
        </w:tc>
        <w:tc>
          <w:tcPr>
            <w:tcW w:w="2693" w:type="dxa"/>
          </w:tcPr>
          <w:p w14:paraId="0C05B606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Vezető neve:</w:t>
            </w:r>
          </w:p>
        </w:tc>
        <w:tc>
          <w:tcPr>
            <w:tcW w:w="3402" w:type="dxa"/>
          </w:tcPr>
          <w:p w14:paraId="5224B4E2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825A3E" w:rsidRPr="00185E58" w14:paraId="65A1AFFF" w14:textId="77777777" w:rsidTr="0084797D">
        <w:tc>
          <w:tcPr>
            <w:tcW w:w="3686" w:type="dxa"/>
          </w:tcPr>
          <w:p w14:paraId="4E6A79D3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Pálos Károly Szociális Szolgáltató Központ és Gyermekjóléti Szolgálat</w:t>
            </w:r>
          </w:p>
        </w:tc>
        <w:tc>
          <w:tcPr>
            <w:tcW w:w="2693" w:type="dxa"/>
          </w:tcPr>
          <w:p w14:paraId="65D07A61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Dénes Tímea</w:t>
            </w:r>
          </w:p>
        </w:tc>
        <w:tc>
          <w:tcPr>
            <w:tcW w:w="3402" w:type="dxa"/>
          </w:tcPr>
          <w:p w14:paraId="09F3B634" w14:textId="0EE6480E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</w:t>
            </w:r>
            <w:r w:rsidR="00E47916">
              <w:rPr>
                <w:sz w:val="22"/>
                <w:szCs w:val="22"/>
              </w:rPr>
              <w:t>24</w:t>
            </w:r>
            <w:r w:rsidRPr="00185E58">
              <w:rPr>
                <w:sz w:val="22"/>
                <w:szCs w:val="22"/>
              </w:rPr>
              <w:t>5.0</w:t>
            </w:r>
            <w:r w:rsidR="00243CD8">
              <w:rPr>
                <w:sz w:val="22"/>
                <w:szCs w:val="22"/>
              </w:rPr>
              <w:t>20</w:t>
            </w:r>
            <w:r w:rsidRPr="00185E58">
              <w:rPr>
                <w:sz w:val="22"/>
                <w:szCs w:val="22"/>
              </w:rPr>
              <w:t>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728B341D" w14:textId="77777777" w:rsidTr="0084797D">
        <w:tc>
          <w:tcPr>
            <w:tcW w:w="3686" w:type="dxa"/>
          </w:tcPr>
          <w:p w14:paraId="06E9B1F1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Egyesített Bölcsődei Intézmény</w:t>
            </w:r>
          </w:p>
        </w:tc>
        <w:tc>
          <w:tcPr>
            <w:tcW w:w="2693" w:type="dxa"/>
          </w:tcPr>
          <w:p w14:paraId="4E5C1808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Sebestyén Bianka</w:t>
            </w:r>
          </w:p>
        </w:tc>
        <w:tc>
          <w:tcPr>
            <w:tcW w:w="3402" w:type="dxa"/>
          </w:tcPr>
          <w:p w14:paraId="3E12CE90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1.390.720,-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625E9A92" w14:textId="77777777" w:rsidTr="0084797D">
        <w:tc>
          <w:tcPr>
            <w:tcW w:w="3686" w:type="dxa"/>
          </w:tcPr>
          <w:p w14:paraId="615B3984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Savaria Múzeum</w:t>
            </w:r>
          </w:p>
        </w:tc>
        <w:tc>
          <w:tcPr>
            <w:tcW w:w="2693" w:type="dxa"/>
          </w:tcPr>
          <w:p w14:paraId="03BA55E6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Csapláros Andrea</w:t>
            </w:r>
          </w:p>
        </w:tc>
        <w:tc>
          <w:tcPr>
            <w:tcW w:w="3402" w:type="dxa"/>
          </w:tcPr>
          <w:p w14:paraId="1E7DFCF9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1.310.200,-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06087038" w14:textId="77777777" w:rsidTr="0084797D">
        <w:tc>
          <w:tcPr>
            <w:tcW w:w="3686" w:type="dxa"/>
          </w:tcPr>
          <w:p w14:paraId="625CC321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Mesebolt Bábszínház</w:t>
            </w:r>
          </w:p>
        </w:tc>
        <w:tc>
          <w:tcPr>
            <w:tcW w:w="2693" w:type="dxa"/>
          </w:tcPr>
          <w:p w14:paraId="1BB6BF01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Csató Kata</w:t>
            </w:r>
          </w:p>
        </w:tc>
        <w:tc>
          <w:tcPr>
            <w:tcW w:w="3402" w:type="dxa"/>
          </w:tcPr>
          <w:p w14:paraId="4CCA400F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13936907" w14:textId="77777777" w:rsidTr="0084797D">
        <w:tc>
          <w:tcPr>
            <w:tcW w:w="3686" w:type="dxa"/>
          </w:tcPr>
          <w:p w14:paraId="0CC5D5FC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Berzsenyi Dániel Könyvtár</w:t>
            </w:r>
          </w:p>
        </w:tc>
        <w:tc>
          <w:tcPr>
            <w:tcW w:w="2693" w:type="dxa"/>
          </w:tcPr>
          <w:p w14:paraId="1CAEDC85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Dr. Baráthné Molnár Mónika</w:t>
            </w:r>
          </w:p>
        </w:tc>
        <w:tc>
          <w:tcPr>
            <w:tcW w:w="3402" w:type="dxa"/>
          </w:tcPr>
          <w:p w14:paraId="7B4EA817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67B25A4D" w14:textId="77777777" w:rsidTr="0084797D">
        <w:tc>
          <w:tcPr>
            <w:tcW w:w="3686" w:type="dxa"/>
          </w:tcPr>
          <w:p w14:paraId="1930EFF6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Savaria Szimfonikus Zenekar</w:t>
            </w:r>
          </w:p>
        </w:tc>
        <w:tc>
          <w:tcPr>
            <w:tcW w:w="2693" w:type="dxa"/>
          </w:tcPr>
          <w:p w14:paraId="05726F9C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spellStart"/>
            <w:r w:rsidRPr="00185E58">
              <w:rPr>
                <w:sz w:val="22"/>
                <w:szCs w:val="22"/>
              </w:rPr>
              <w:t>Popa</w:t>
            </w:r>
            <w:proofErr w:type="spellEnd"/>
            <w:r w:rsidRPr="00185E58">
              <w:rPr>
                <w:sz w:val="22"/>
                <w:szCs w:val="22"/>
              </w:rPr>
              <w:t xml:space="preserve"> Gergely</w:t>
            </w:r>
          </w:p>
        </w:tc>
        <w:tc>
          <w:tcPr>
            <w:tcW w:w="3402" w:type="dxa"/>
          </w:tcPr>
          <w:p w14:paraId="123072D7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</w:tbl>
    <w:p w14:paraId="403F1EA7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7CEF9" w14:textId="77777777" w:rsidR="00825A3E" w:rsidRPr="00185E58" w:rsidRDefault="00825A3E" w:rsidP="00825A3E">
      <w:pPr>
        <w:pStyle w:val="Listaszerbekezds"/>
        <w:numPr>
          <w:ilvl w:val="0"/>
          <w:numId w:val="22"/>
        </w:numPr>
        <w:jc w:val="both"/>
      </w:pPr>
      <w:r w:rsidRPr="00185E58">
        <w:t>A Közgyűlés úgy dönt, hogy az önkormányzat saját költségvetési forrása terhére 2026. január 1. napjától az alábbi vezetők részére 15%-os illetményemelést állapít meg az alábbiak szerint:</w:t>
      </w:r>
    </w:p>
    <w:p w14:paraId="051C0C4A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923" w:type="dxa"/>
        <w:tblInd w:w="562" w:type="dxa"/>
        <w:tblLook w:val="04A0" w:firstRow="1" w:lastRow="0" w:firstColumn="1" w:lastColumn="0" w:noHBand="0" w:noVBand="1"/>
      </w:tblPr>
      <w:tblGrid>
        <w:gridCol w:w="3828"/>
        <w:gridCol w:w="2693"/>
        <w:gridCol w:w="3402"/>
      </w:tblGrid>
      <w:tr w:rsidR="00825A3E" w:rsidRPr="00185E58" w14:paraId="0455BBCA" w14:textId="77777777" w:rsidTr="0084797D">
        <w:tc>
          <w:tcPr>
            <w:tcW w:w="3828" w:type="dxa"/>
          </w:tcPr>
          <w:p w14:paraId="20102097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Intézmény/Cég neve:</w:t>
            </w:r>
          </w:p>
        </w:tc>
        <w:tc>
          <w:tcPr>
            <w:tcW w:w="2693" w:type="dxa"/>
          </w:tcPr>
          <w:p w14:paraId="25BF130E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Vezető neve:</w:t>
            </w:r>
          </w:p>
        </w:tc>
        <w:tc>
          <w:tcPr>
            <w:tcW w:w="3402" w:type="dxa"/>
          </w:tcPr>
          <w:p w14:paraId="2E4ABD87" w14:textId="77777777" w:rsidR="00825A3E" w:rsidRPr="00185E58" w:rsidRDefault="00825A3E" w:rsidP="0084797D">
            <w:pPr>
              <w:rPr>
                <w:b/>
                <w:bCs/>
                <w:sz w:val="22"/>
                <w:szCs w:val="22"/>
              </w:rPr>
            </w:pPr>
            <w:r w:rsidRPr="00185E58">
              <w:rPr>
                <w:b/>
                <w:bCs/>
                <w:sz w:val="22"/>
                <w:szCs w:val="22"/>
              </w:rPr>
              <w:t>Bruttó munkabér 2026. január 1. napjától</w:t>
            </w:r>
          </w:p>
        </w:tc>
      </w:tr>
      <w:tr w:rsidR="00825A3E" w:rsidRPr="00185E58" w14:paraId="4D62B3E0" w14:textId="77777777" w:rsidTr="0084797D">
        <w:tc>
          <w:tcPr>
            <w:tcW w:w="3828" w:type="dxa"/>
          </w:tcPr>
          <w:p w14:paraId="6811DC64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Fogyatékossággal Élőket és Hajléktalanokat Ellátó Közhasznú Nonprofit Kft.</w:t>
            </w:r>
          </w:p>
        </w:tc>
        <w:tc>
          <w:tcPr>
            <w:tcW w:w="2693" w:type="dxa"/>
          </w:tcPr>
          <w:p w14:paraId="1040E862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Németh Klára</w:t>
            </w:r>
          </w:p>
        </w:tc>
        <w:tc>
          <w:tcPr>
            <w:tcW w:w="3402" w:type="dxa"/>
          </w:tcPr>
          <w:p w14:paraId="251FBB57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3796BD38" w14:textId="77777777" w:rsidTr="0084797D">
        <w:tc>
          <w:tcPr>
            <w:tcW w:w="3828" w:type="dxa"/>
          </w:tcPr>
          <w:p w14:paraId="5E9B65D9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Szombathelyi Köznevelési GAMESZ</w:t>
            </w:r>
          </w:p>
        </w:tc>
        <w:tc>
          <w:tcPr>
            <w:tcW w:w="2693" w:type="dxa"/>
          </w:tcPr>
          <w:p w14:paraId="0A9F2EFF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Sebestyénné Pethő Andrea</w:t>
            </w:r>
          </w:p>
        </w:tc>
        <w:tc>
          <w:tcPr>
            <w:tcW w:w="3402" w:type="dxa"/>
          </w:tcPr>
          <w:p w14:paraId="17DA951A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1E55109C" w14:textId="77777777" w:rsidTr="0084797D">
        <w:tc>
          <w:tcPr>
            <w:tcW w:w="3828" w:type="dxa"/>
          </w:tcPr>
          <w:p w14:paraId="2CE5DEB8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Szombathelyi Egészségügyi és Kulturális Intézmények Gazdasági Ellátó Szervezete</w:t>
            </w:r>
          </w:p>
        </w:tc>
        <w:tc>
          <w:tcPr>
            <w:tcW w:w="2693" w:type="dxa"/>
          </w:tcPr>
          <w:p w14:paraId="099DF65D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Kovács Andrea</w:t>
            </w:r>
          </w:p>
        </w:tc>
        <w:tc>
          <w:tcPr>
            <w:tcW w:w="3402" w:type="dxa"/>
          </w:tcPr>
          <w:p w14:paraId="0C010622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  <w:tr w:rsidR="00825A3E" w:rsidRPr="00185E58" w14:paraId="77B850F3" w14:textId="77777777" w:rsidTr="0084797D">
        <w:tc>
          <w:tcPr>
            <w:tcW w:w="3828" w:type="dxa"/>
          </w:tcPr>
          <w:p w14:paraId="406AE45F" w14:textId="510CA96D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Szombathely Városi Vásárcsarnok</w:t>
            </w:r>
          </w:p>
        </w:tc>
        <w:tc>
          <w:tcPr>
            <w:tcW w:w="2693" w:type="dxa"/>
          </w:tcPr>
          <w:p w14:paraId="5FC7F716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r w:rsidRPr="00185E58">
              <w:rPr>
                <w:sz w:val="22"/>
                <w:szCs w:val="22"/>
              </w:rPr>
              <w:t>Polákovics Marietta</w:t>
            </w:r>
          </w:p>
        </w:tc>
        <w:tc>
          <w:tcPr>
            <w:tcW w:w="3402" w:type="dxa"/>
          </w:tcPr>
          <w:p w14:paraId="155EFA62" w14:textId="77777777" w:rsidR="00825A3E" w:rsidRPr="00185E58" w:rsidRDefault="00825A3E" w:rsidP="0084797D">
            <w:pPr>
              <w:rPr>
                <w:sz w:val="22"/>
                <w:szCs w:val="22"/>
              </w:rPr>
            </w:pPr>
            <w:proofErr w:type="gramStart"/>
            <w:r w:rsidRPr="00185E58">
              <w:rPr>
                <w:sz w:val="22"/>
                <w:szCs w:val="22"/>
              </w:rPr>
              <w:t>1.150.000,-</w:t>
            </w:r>
            <w:proofErr w:type="gramEnd"/>
            <w:r w:rsidRPr="00185E58">
              <w:rPr>
                <w:sz w:val="22"/>
                <w:szCs w:val="22"/>
              </w:rPr>
              <w:t xml:space="preserve"> Ft</w:t>
            </w:r>
          </w:p>
        </w:tc>
      </w:tr>
    </w:tbl>
    <w:p w14:paraId="750661D3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3DD0F" w14:textId="77777777" w:rsidR="00825A3E" w:rsidRPr="00185E58" w:rsidRDefault="00825A3E" w:rsidP="00825A3E">
      <w:pPr>
        <w:pStyle w:val="Listaszerbekezds"/>
        <w:numPr>
          <w:ilvl w:val="0"/>
          <w:numId w:val="22"/>
        </w:numPr>
        <w:jc w:val="both"/>
      </w:pPr>
      <w:r w:rsidRPr="00185E58">
        <w:t>A Közgyűlés felhatalmazza a polgármestert, hogy az 1-2. pontban foglaltaknak megfelelően a munkaszerződés/kinevezés módosításokat aláírja.</w:t>
      </w:r>
    </w:p>
    <w:p w14:paraId="10A4303D" w14:textId="77777777" w:rsidR="00825A3E" w:rsidRPr="00185E58" w:rsidRDefault="00825A3E" w:rsidP="00825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B58F3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185E58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185E58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185E58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AF00C03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609AF98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CA2589F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2B2EB616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vezetője,</w:t>
      </w:r>
    </w:p>
    <w:p w14:paraId="3A0C3A3E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198967EF" w14:textId="77777777" w:rsidR="002F00C3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</w:r>
      <w:r w:rsidR="002F00C3">
        <w:rPr>
          <w:rFonts w:asciiTheme="minorHAnsi" w:hAnsiTheme="minorHAnsi" w:cstheme="minorHAnsi"/>
          <w:sz w:val="22"/>
          <w:szCs w:val="22"/>
        </w:rPr>
        <w:t xml:space="preserve">Dr. </w:t>
      </w:r>
      <w:r w:rsidRPr="00185E58">
        <w:rPr>
          <w:rFonts w:asciiTheme="minorHAnsi" w:hAnsiTheme="minorHAnsi" w:cstheme="minorHAnsi"/>
          <w:sz w:val="22"/>
          <w:szCs w:val="22"/>
        </w:rPr>
        <w:t>Holler Péter, a Hatósági Osztály vezetője</w:t>
      </w:r>
      <w:r w:rsidR="002F00C3">
        <w:rPr>
          <w:rFonts w:asciiTheme="minorHAnsi" w:hAnsiTheme="minorHAnsi" w:cstheme="minorHAnsi"/>
          <w:sz w:val="22"/>
          <w:szCs w:val="22"/>
        </w:rPr>
        <w:t>,</w:t>
      </w:r>
    </w:p>
    <w:p w14:paraId="0223249C" w14:textId="44BDBD91" w:rsidR="00825A3E" w:rsidRPr="00185E58" w:rsidRDefault="002F00C3" w:rsidP="002F00C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4B017F">
        <w:rPr>
          <w:rFonts w:asciiTheme="minorHAnsi" w:hAnsiTheme="minorHAnsi" w:cstheme="minorHAnsi"/>
          <w:sz w:val="22"/>
          <w:szCs w:val="22"/>
        </w:rPr>
        <w:t>Dr. Gyuráczné Dr. Speier Anikó,</w:t>
      </w:r>
      <w:r w:rsidRPr="004B017F">
        <w:rPr>
          <w:rFonts w:asciiTheme="minorHAnsi" w:hAnsiTheme="minorHAnsi" w:cstheme="minorHAnsi"/>
          <w:sz w:val="22"/>
          <w:szCs w:val="22"/>
        </w:rPr>
        <w:tab/>
        <w:t>a Városüzemeltetési és Városfejlesztési Osztály vezetője</w:t>
      </w:r>
      <w:r w:rsidR="00825A3E" w:rsidRPr="00185E58">
        <w:rPr>
          <w:rFonts w:asciiTheme="minorHAnsi" w:hAnsiTheme="minorHAnsi" w:cstheme="minorHAnsi"/>
          <w:sz w:val="22"/>
          <w:szCs w:val="22"/>
        </w:rPr>
        <w:t>/</w:t>
      </w:r>
    </w:p>
    <w:p w14:paraId="19401E1C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BCFDCCF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85E58">
        <w:rPr>
          <w:rFonts w:asciiTheme="minorHAnsi" w:hAnsiTheme="minorHAnsi" w:cstheme="minorHAnsi"/>
          <w:sz w:val="22"/>
          <w:szCs w:val="22"/>
        </w:rPr>
        <w:tab/>
        <w:t>azonnal (1-2. pont vonatkozásában)</w:t>
      </w:r>
    </w:p>
    <w:p w14:paraId="0056CA5E" w14:textId="77777777" w:rsidR="00825A3E" w:rsidRPr="00185E58" w:rsidRDefault="00825A3E" w:rsidP="00825A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 w:rsidRPr="00185E58">
        <w:rPr>
          <w:rFonts w:asciiTheme="minorHAnsi" w:hAnsiTheme="minorHAnsi" w:cstheme="minorHAnsi"/>
          <w:sz w:val="22"/>
          <w:szCs w:val="22"/>
        </w:rPr>
        <w:tab/>
        <w:t>2026. február 15. (3. pont vonatkozásában)</w:t>
      </w:r>
    </w:p>
    <w:p w14:paraId="6C395D17" w14:textId="77777777" w:rsidR="00B00AD5" w:rsidRPr="00185E58" w:rsidRDefault="00B00AD5" w:rsidP="00B00AD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B00AD5" w:rsidRPr="00185E58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1945" w14:textId="77777777" w:rsidR="00BE1594" w:rsidRDefault="00BE1594">
      <w:r>
        <w:separator/>
      </w:r>
    </w:p>
  </w:endnote>
  <w:endnote w:type="continuationSeparator" w:id="0">
    <w:p w14:paraId="1FB09ABF" w14:textId="77777777" w:rsidR="00BE1594" w:rsidRDefault="00B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C17ADB">
      <w:rPr>
        <w:rFonts w:asciiTheme="minorHAnsi" w:hAnsiTheme="minorHAnsi" w:cstheme="minorHAnsi"/>
        <w:noProof/>
        <w:sz w:val="20"/>
        <w:szCs w:val="20"/>
      </w:rPr>
      <w:t>3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C17ADB">
      <w:rPr>
        <w:rFonts w:asciiTheme="minorHAnsi" w:hAnsiTheme="minorHAnsi" w:cstheme="minorHAnsi"/>
        <w:noProof/>
        <w:sz w:val="20"/>
        <w:szCs w:val="20"/>
      </w:rPr>
      <w:t>3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21E8" w14:textId="77777777" w:rsidR="00BE1594" w:rsidRDefault="00BE1594">
      <w:r>
        <w:separator/>
      </w:r>
    </w:p>
  </w:footnote>
  <w:footnote w:type="continuationSeparator" w:id="0">
    <w:p w14:paraId="708BC5E0" w14:textId="77777777" w:rsidR="00BE1594" w:rsidRDefault="00BE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51FFC0F0" w:rsidR="00514CD3" w:rsidRPr="009377E3" w:rsidRDefault="002509C9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 Közgyűlés valamennyi bizottsága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4EF20EF9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2509C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rendelettervezetet </w:t>
    </w:r>
    <w:r w:rsidR="002509C9">
      <w:rPr>
        <w:rFonts w:asciiTheme="minorHAnsi" w:hAnsiTheme="minorHAnsi" w:cstheme="minorHAnsi"/>
        <w:b/>
        <w:sz w:val="22"/>
        <w:szCs w:val="22"/>
        <w:u w:val="single"/>
      </w:rPr>
      <w:t xml:space="preserve">és a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határozati javaslat</w:t>
    </w:r>
    <w:r w:rsidR="00B21F7F">
      <w:rPr>
        <w:rFonts w:asciiTheme="minorHAnsi" w:hAnsiTheme="minorHAnsi" w:cstheme="minorHAnsi"/>
        <w:b/>
        <w:sz w:val="22"/>
        <w:szCs w:val="22"/>
        <w:u w:val="single"/>
      </w:rPr>
      <w:t xml:space="preserve">okat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1AB"/>
    <w:multiLevelType w:val="hybridMultilevel"/>
    <w:tmpl w:val="794CED76"/>
    <w:lvl w:ilvl="0" w:tplc="E9F88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3898"/>
    <w:multiLevelType w:val="hybridMultilevel"/>
    <w:tmpl w:val="7504756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0B9"/>
    <w:multiLevelType w:val="hybridMultilevel"/>
    <w:tmpl w:val="B3EE2040"/>
    <w:lvl w:ilvl="0" w:tplc="A432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14C06"/>
    <w:multiLevelType w:val="hybridMultilevel"/>
    <w:tmpl w:val="E0103FD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7B4"/>
    <w:multiLevelType w:val="hybridMultilevel"/>
    <w:tmpl w:val="81C01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1329E"/>
    <w:multiLevelType w:val="hybridMultilevel"/>
    <w:tmpl w:val="1AC2E49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CB0983"/>
    <w:multiLevelType w:val="hybridMultilevel"/>
    <w:tmpl w:val="2D56C844"/>
    <w:lvl w:ilvl="0" w:tplc="6786E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2E1"/>
    <w:multiLevelType w:val="hybridMultilevel"/>
    <w:tmpl w:val="E8C0CE9A"/>
    <w:lvl w:ilvl="0" w:tplc="42DA3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F1ADF"/>
    <w:multiLevelType w:val="hybridMultilevel"/>
    <w:tmpl w:val="D284CBC8"/>
    <w:lvl w:ilvl="0" w:tplc="42C26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1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1C2F57"/>
    <w:multiLevelType w:val="hybridMultilevel"/>
    <w:tmpl w:val="E9B8E2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4D2C"/>
    <w:multiLevelType w:val="multilevel"/>
    <w:tmpl w:val="CCC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82FE1"/>
    <w:multiLevelType w:val="hybridMultilevel"/>
    <w:tmpl w:val="639815E4"/>
    <w:lvl w:ilvl="0" w:tplc="834C8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76DC"/>
    <w:multiLevelType w:val="hybridMultilevel"/>
    <w:tmpl w:val="3A94B6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31FB1"/>
    <w:multiLevelType w:val="hybridMultilevel"/>
    <w:tmpl w:val="D514DE2E"/>
    <w:lvl w:ilvl="0" w:tplc="E7DA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B07D2"/>
    <w:multiLevelType w:val="hybridMultilevel"/>
    <w:tmpl w:val="B7D86D26"/>
    <w:lvl w:ilvl="0" w:tplc="FAAE7F30">
      <w:numFmt w:val="bullet"/>
      <w:lvlText w:val=""/>
      <w:lvlJc w:val="left"/>
      <w:pPr>
        <w:ind w:left="1429" w:hanging="720"/>
      </w:pPr>
      <w:rPr>
        <w:rFonts w:ascii="Symbol" w:eastAsia="Times New Roman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B6B3A82"/>
    <w:multiLevelType w:val="multilevel"/>
    <w:tmpl w:val="B468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63386"/>
    <w:multiLevelType w:val="multilevel"/>
    <w:tmpl w:val="9116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2577B"/>
    <w:multiLevelType w:val="hybridMultilevel"/>
    <w:tmpl w:val="92B49E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289385">
    <w:abstractNumId w:val="10"/>
  </w:num>
  <w:num w:numId="2" w16cid:durableId="2129619039">
    <w:abstractNumId w:val="14"/>
  </w:num>
  <w:num w:numId="3" w16cid:durableId="1176383218">
    <w:abstractNumId w:val="9"/>
  </w:num>
  <w:num w:numId="4" w16cid:durableId="1860730661">
    <w:abstractNumId w:val="12"/>
  </w:num>
  <w:num w:numId="5" w16cid:durableId="1414475234">
    <w:abstractNumId w:val="0"/>
  </w:num>
  <w:num w:numId="6" w16cid:durableId="1491292684">
    <w:abstractNumId w:val="20"/>
  </w:num>
  <w:num w:numId="7" w16cid:durableId="1262492801">
    <w:abstractNumId w:val="16"/>
  </w:num>
  <w:num w:numId="8" w16cid:durableId="1107969326">
    <w:abstractNumId w:val="5"/>
  </w:num>
  <w:num w:numId="9" w16cid:durableId="742411214">
    <w:abstractNumId w:val="11"/>
  </w:num>
  <w:num w:numId="10" w16cid:durableId="236015843">
    <w:abstractNumId w:val="2"/>
  </w:num>
  <w:num w:numId="11" w16cid:durableId="1079326022">
    <w:abstractNumId w:val="17"/>
  </w:num>
  <w:num w:numId="12" w16cid:durableId="738400355">
    <w:abstractNumId w:val="23"/>
  </w:num>
  <w:num w:numId="13" w16cid:durableId="110126167">
    <w:abstractNumId w:val="6"/>
  </w:num>
  <w:num w:numId="14" w16cid:durableId="1790859419">
    <w:abstractNumId w:val="18"/>
  </w:num>
  <w:num w:numId="15" w16cid:durableId="1705979378">
    <w:abstractNumId w:val="13"/>
  </w:num>
  <w:num w:numId="16" w16cid:durableId="870652484">
    <w:abstractNumId w:val="19"/>
  </w:num>
  <w:num w:numId="17" w16cid:durableId="69738614">
    <w:abstractNumId w:val="21"/>
  </w:num>
  <w:num w:numId="18" w16cid:durableId="995692712">
    <w:abstractNumId w:val="8"/>
  </w:num>
  <w:num w:numId="19" w16cid:durableId="1929147287">
    <w:abstractNumId w:val="7"/>
  </w:num>
  <w:num w:numId="20" w16cid:durableId="1597253898">
    <w:abstractNumId w:val="1"/>
  </w:num>
  <w:num w:numId="21" w16cid:durableId="1862667713">
    <w:abstractNumId w:val="15"/>
  </w:num>
  <w:num w:numId="22" w16cid:durableId="482699806">
    <w:abstractNumId w:val="4"/>
  </w:num>
  <w:num w:numId="23" w16cid:durableId="1451506567">
    <w:abstractNumId w:val="3"/>
  </w:num>
  <w:num w:numId="24" w16cid:durableId="4564893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23CC"/>
    <w:rsid w:val="00064202"/>
    <w:rsid w:val="00093F66"/>
    <w:rsid w:val="000C593A"/>
    <w:rsid w:val="000C7A7B"/>
    <w:rsid w:val="000D5554"/>
    <w:rsid w:val="000F0700"/>
    <w:rsid w:val="000F1CD5"/>
    <w:rsid w:val="001313AA"/>
    <w:rsid w:val="00132161"/>
    <w:rsid w:val="00135442"/>
    <w:rsid w:val="00142F34"/>
    <w:rsid w:val="001616CB"/>
    <w:rsid w:val="00175FFE"/>
    <w:rsid w:val="00177369"/>
    <w:rsid w:val="00181799"/>
    <w:rsid w:val="00185E58"/>
    <w:rsid w:val="00186DA8"/>
    <w:rsid w:val="001A4648"/>
    <w:rsid w:val="001A6909"/>
    <w:rsid w:val="001D5DBD"/>
    <w:rsid w:val="001E5D26"/>
    <w:rsid w:val="00232AA5"/>
    <w:rsid w:val="00235370"/>
    <w:rsid w:val="00243CD8"/>
    <w:rsid w:val="002509C9"/>
    <w:rsid w:val="0027576B"/>
    <w:rsid w:val="0027631D"/>
    <w:rsid w:val="00292A76"/>
    <w:rsid w:val="002B20C8"/>
    <w:rsid w:val="002C3C0C"/>
    <w:rsid w:val="002D0F9A"/>
    <w:rsid w:val="002D10A8"/>
    <w:rsid w:val="002D1D32"/>
    <w:rsid w:val="002E0E60"/>
    <w:rsid w:val="002E5AAD"/>
    <w:rsid w:val="002F00C3"/>
    <w:rsid w:val="00307E87"/>
    <w:rsid w:val="00311EC2"/>
    <w:rsid w:val="003160A0"/>
    <w:rsid w:val="003212B3"/>
    <w:rsid w:val="00325973"/>
    <w:rsid w:val="0032649B"/>
    <w:rsid w:val="0034130E"/>
    <w:rsid w:val="00341ED2"/>
    <w:rsid w:val="003444BC"/>
    <w:rsid w:val="00354321"/>
    <w:rsid w:val="00356256"/>
    <w:rsid w:val="00367372"/>
    <w:rsid w:val="00371089"/>
    <w:rsid w:val="00384520"/>
    <w:rsid w:val="00387E79"/>
    <w:rsid w:val="00393D69"/>
    <w:rsid w:val="003C1B4A"/>
    <w:rsid w:val="003F0B1B"/>
    <w:rsid w:val="00415A39"/>
    <w:rsid w:val="00427E1F"/>
    <w:rsid w:val="00430EA9"/>
    <w:rsid w:val="00437F1E"/>
    <w:rsid w:val="0049135B"/>
    <w:rsid w:val="00495B00"/>
    <w:rsid w:val="004A4C3A"/>
    <w:rsid w:val="004A5006"/>
    <w:rsid w:val="004B017F"/>
    <w:rsid w:val="00504834"/>
    <w:rsid w:val="00507CE3"/>
    <w:rsid w:val="005129E1"/>
    <w:rsid w:val="00514CD3"/>
    <w:rsid w:val="00514D58"/>
    <w:rsid w:val="005246DD"/>
    <w:rsid w:val="005321D7"/>
    <w:rsid w:val="005408AF"/>
    <w:rsid w:val="00547310"/>
    <w:rsid w:val="005970C5"/>
    <w:rsid w:val="005A4E63"/>
    <w:rsid w:val="005B3EF7"/>
    <w:rsid w:val="005C17AD"/>
    <w:rsid w:val="005C2C6C"/>
    <w:rsid w:val="005C3B41"/>
    <w:rsid w:val="005D0011"/>
    <w:rsid w:val="005D129E"/>
    <w:rsid w:val="005F19FE"/>
    <w:rsid w:val="0061287F"/>
    <w:rsid w:val="00614508"/>
    <w:rsid w:val="00634110"/>
    <w:rsid w:val="00634662"/>
    <w:rsid w:val="00635388"/>
    <w:rsid w:val="006516C5"/>
    <w:rsid w:val="00657C7D"/>
    <w:rsid w:val="00663D8C"/>
    <w:rsid w:val="00673677"/>
    <w:rsid w:val="00677409"/>
    <w:rsid w:val="006A1702"/>
    <w:rsid w:val="006A73A5"/>
    <w:rsid w:val="006B4B86"/>
    <w:rsid w:val="006B5218"/>
    <w:rsid w:val="006C4D12"/>
    <w:rsid w:val="006D0162"/>
    <w:rsid w:val="006D1100"/>
    <w:rsid w:val="006D46E1"/>
    <w:rsid w:val="006F5004"/>
    <w:rsid w:val="007075C1"/>
    <w:rsid w:val="007326FF"/>
    <w:rsid w:val="00760683"/>
    <w:rsid w:val="00760F4C"/>
    <w:rsid w:val="00764AE3"/>
    <w:rsid w:val="00770880"/>
    <w:rsid w:val="00781297"/>
    <w:rsid w:val="00783FEC"/>
    <w:rsid w:val="00794C94"/>
    <w:rsid w:val="007A0E65"/>
    <w:rsid w:val="007A7E6C"/>
    <w:rsid w:val="007A7F9C"/>
    <w:rsid w:val="007B2FF9"/>
    <w:rsid w:val="007B4FA9"/>
    <w:rsid w:val="007B7D05"/>
    <w:rsid w:val="007C40AF"/>
    <w:rsid w:val="007C4BCA"/>
    <w:rsid w:val="007D6083"/>
    <w:rsid w:val="007F2F31"/>
    <w:rsid w:val="008116E5"/>
    <w:rsid w:val="00825A3E"/>
    <w:rsid w:val="0082660D"/>
    <w:rsid w:val="00834A26"/>
    <w:rsid w:val="008728D0"/>
    <w:rsid w:val="00876365"/>
    <w:rsid w:val="00877546"/>
    <w:rsid w:val="00881E2B"/>
    <w:rsid w:val="008857BF"/>
    <w:rsid w:val="0088596E"/>
    <w:rsid w:val="0089171B"/>
    <w:rsid w:val="008B3867"/>
    <w:rsid w:val="008B6C6F"/>
    <w:rsid w:val="008C4D8C"/>
    <w:rsid w:val="008E0F1B"/>
    <w:rsid w:val="008F3C21"/>
    <w:rsid w:val="0091509C"/>
    <w:rsid w:val="00925B29"/>
    <w:rsid w:val="009348EA"/>
    <w:rsid w:val="009377E3"/>
    <w:rsid w:val="00937811"/>
    <w:rsid w:val="00937CFE"/>
    <w:rsid w:val="00956BA5"/>
    <w:rsid w:val="0096279B"/>
    <w:rsid w:val="009A299C"/>
    <w:rsid w:val="009A3F0E"/>
    <w:rsid w:val="009A6F28"/>
    <w:rsid w:val="009B0B46"/>
    <w:rsid w:val="009B2DB6"/>
    <w:rsid w:val="009B5040"/>
    <w:rsid w:val="009D21C4"/>
    <w:rsid w:val="009D4366"/>
    <w:rsid w:val="009E102C"/>
    <w:rsid w:val="00A114C9"/>
    <w:rsid w:val="00A16E25"/>
    <w:rsid w:val="00A67241"/>
    <w:rsid w:val="00A70927"/>
    <w:rsid w:val="00A70F40"/>
    <w:rsid w:val="00A7633E"/>
    <w:rsid w:val="00AA4D12"/>
    <w:rsid w:val="00AA7389"/>
    <w:rsid w:val="00AB7B31"/>
    <w:rsid w:val="00AD08CD"/>
    <w:rsid w:val="00AD36C0"/>
    <w:rsid w:val="00AD7339"/>
    <w:rsid w:val="00AE14C5"/>
    <w:rsid w:val="00B00AD5"/>
    <w:rsid w:val="00B045CB"/>
    <w:rsid w:val="00B103B4"/>
    <w:rsid w:val="00B140A9"/>
    <w:rsid w:val="00B21F7F"/>
    <w:rsid w:val="00B27192"/>
    <w:rsid w:val="00B27BF7"/>
    <w:rsid w:val="00B37DC8"/>
    <w:rsid w:val="00B40250"/>
    <w:rsid w:val="00B44F96"/>
    <w:rsid w:val="00B47576"/>
    <w:rsid w:val="00B610E8"/>
    <w:rsid w:val="00B61FD7"/>
    <w:rsid w:val="00B74BE0"/>
    <w:rsid w:val="00B77348"/>
    <w:rsid w:val="00BA710A"/>
    <w:rsid w:val="00BC13F7"/>
    <w:rsid w:val="00BC46F6"/>
    <w:rsid w:val="00BD2D29"/>
    <w:rsid w:val="00BE1594"/>
    <w:rsid w:val="00BE370B"/>
    <w:rsid w:val="00C0215F"/>
    <w:rsid w:val="00C17ADB"/>
    <w:rsid w:val="00C559AE"/>
    <w:rsid w:val="00C621FB"/>
    <w:rsid w:val="00C629A6"/>
    <w:rsid w:val="00C71215"/>
    <w:rsid w:val="00C71580"/>
    <w:rsid w:val="00C83A55"/>
    <w:rsid w:val="00C85C6A"/>
    <w:rsid w:val="00C902AF"/>
    <w:rsid w:val="00C90F9D"/>
    <w:rsid w:val="00C92F87"/>
    <w:rsid w:val="00CA1A1B"/>
    <w:rsid w:val="00CA483B"/>
    <w:rsid w:val="00CC1F68"/>
    <w:rsid w:val="00CD0545"/>
    <w:rsid w:val="00CE2D73"/>
    <w:rsid w:val="00CE750D"/>
    <w:rsid w:val="00D13A6B"/>
    <w:rsid w:val="00D17B60"/>
    <w:rsid w:val="00D20497"/>
    <w:rsid w:val="00D372EB"/>
    <w:rsid w:val="00D54DF8"/>
    <w:rsid w:val="00D713B0"/>
    <w:rsid w:val="00D77A22"/>
    <w:rsid w:val="00DA14B3"/>
    <w:rsid w:val="00DA2407"/>
    <w:rsid w:val="00DB39A6"/>
    <w:rsid w:val="00DC6C3E"/>
    <w:rsid w:val="00DE70E8"/>
    <w:rsid w:val="00E05BAB"/>
    <w:rsid w:val="00E47916"/>
    <w:rsid w:val="00E514BF"/>
    <w:rsid w:val="00E542E9"/>
    <w:rsid w:val="00E5550C"/>
    <w:rsid w:val="00E62AFE"/>
    <w:rsid w:val="00E63CDA"/>
    <w:rsid w:val="00E64F36"/>
    <w:rsid w:val="00E72A17"/>
    <w:rsid w:val="00E82F69"/>
    <w:rsid w:val="00E950D2"/>
    <w:rsid w:val="00EB56E1"/>
    <w:rsid w:val="00EB5CC4"/>
    <w:rsid w:val="00EC4F94"/>
    <w:rsid w:val="00EC7C11"/>
    <w:rsid w:val="00ED29B6"/>
    <w:rsid w:val="00EE50FB"/>
    <w:rsid w:val="00F17E03"/>
    <w:rsid w:val="00F217F1"/>
    <w:rsid w:val="00F4036F"/>
    <w:rsid w:val="00FC6419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B2D604FB-8155-494D-A1AF-BBAD0E87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70880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2C3C0C"/>
    <w:pPr>
      <w:spacing w:before="100" w:beforeAutospacing="1" w:after="100" w:afterAutospacing="1"/>
    </w:pPr>
    <w:rPr>
      <w:rFonts w:eastAsiaTheme="minorHAnsi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C3C0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D17B60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17B60"/>
    <w:rPr>
      <w:rFonts w:eastAsia="Noto Sans CJK SC Regular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825A3E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F1CD5"/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10496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Taschner Krisztina</cp:lastModifiedBy>
  <cp:revision>2</cp:revision>
  <cp:lastPrinted>2026-01-19T07:22:00Z</cp:lastPrinted>
  <dcterms:created xsi:type="dcterms:W3CDTF">2026-01-21T12:40:00Z</dcterms:created>
  <dcterms:modified xsi:type="dcterms:W3CDTF">2026-01-21T12:40:00Z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