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17" w:rsidRPr="00033817" w:rsidRDefault="00033817" w:rsidP="00033817">
      <w:pPr>
        <w:keepNext/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033817">
        <w:rPr>
          <w:rFonts w:eastAsia="Times New Roman" w:cstheme="minorHAnsi"/>
          <w:b/>
          <w:u w:val="single"/>
          <w:lang w:eastAsia="hu-HU"/>
        </w:rPr>
        <w:t xml:space="preserve">370/2025. (XII.11.) Kgy. </w:t>
      </w:r>
      <w:proofErr w:type="gramStart"/>
      <w:r w:rsidRPr="0003381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03381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033817" w:rsidRPr="00033817" w:rsidRDefault="00033817" w:rsidP="00033817">
      <w:pPr>
        <w:keepNext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 xml:space="preserve">Szombathely Megyei Jogú Város Közgyűlése a Magyarország helyi önkormányzatairól szóló 2011. évi CLXXXIX. törvény 119. § (5) bekezdése, valamint a költségvetési szervek belső kontrollrendszeréről és belső ellenőrzéséről szóló 370/2011. (XII. 31.) Korm. rendelet 32. § (4) bekezdése alapján </w:t>
      </w:r>
    </w:p>
    <w:p w:rsidR="00033817" w:rsidRPr="00033817" w:rsidRDefault="00033817" w:rsidP="0003381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a Szombathelyi Köznevelési GAMESZ 2026. évre vonatkozó belső ellenőrzési tervét (annak részeként az önkormányzati fenntartású óvodákban tervezett ellenőrzéseket) az előterjesztés 10. számú melléklete szerinti,</w:t>
      </w:r>
    </w:p>
    <w:p w:rsidR="00033817" w:rsidRPr="00033817" w:rsidRDefault="00033817" w:rsidP="00033817">
      <w:pPr>
        <w:tabs>
          <w:tab w:val="left" w:pos="6521"/>
        </w:tabs>
        <w:spacing w:after="0" w:line="240" w:lineRule="auto"/>
        <w:ind w:left="851" w:firstLine="426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 xml:space="preserve">a Szombathelyi Egészségügyi és Kulturális GESZ 2026. évre vonatkozó belső ellenőrzési tervét (annak részeként a Mesebolt Bábszínházban, a Savaria Szimfonikus Zenekarnál, a Berzsenyi Dániel Könyvtárban, a Szombathely Városi Vásárcsarnoknál, a </w:t>
      </w:r>
      <w:r w:rsidRPr="00033817">
        <w:rPr>
          <w:rFonts w:eastAsia="Times New Roman" w:cstheme="minorHAnsi"/>
        </w:rPr>
        <w:t>Szombathelyi Parkfenntartó Intézmény,</w:t>
      </w:r>
      <w:r w:rsidRPr="00033817">
        <w:rPr>
          <w:rFonts w:eastAsia="Times New Roman" w:cstheme="minorHAnsi"/>
          <w:lang w:eastAsia="hu-HU"/>
        </w:rPr>
        <w:t xml:space="preserve"> valamint a Savaria Múzeumnál tervezett ellenőrzéseket) az előterjesztés 11. számú melléklete szerinti,</w:t>
      </w:r>
    </w:p>
    <w:p w:rsidR="00033817" w:rsidRPr="00033817" w:rsidRDefault="00033817" w:rsidP="00033817">
      <w:pPr>
        <w:tabs>
          <w:tab w:val="left" w:pos="6521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numPr>
          <w:ilvl w:val="0"/>
          <w:numId w:val="1"/>
        </w:numPr>
        <w:tabs>
          <w:tab w:val="clear" w:pos="360"/>
          <w:tab w:val="num" w:pos="851"/>
          <w:tab w:val="left" w:pos="6521"/>
        </w:tabs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a Szombathelyi Egyesített Bölcsődei Intézmény 2026. évre vonatkozó belső ellenőrzési tervét az előterjesztés 12. számú melléklete szerinti,</w:t>
      </w:r>
    </w:p>
    <w:p w:rsidR="00033817" w:rsidRPr="00033817" w:rsidRDefault="00033817" w:rsidP="00033817">
      <w:pPr>
        <w:tabs>
          <w:tab w:val="left" w:pos="6521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a Pálos Károly Szociális Szolgáltató Központ és Gyermekjóléti Szolgálat 2026. évre vonatkozó belső ellenőrzési tervét az előterjesztés 13. számú melléklete szerinti</w:t>
      </w:r>
    </w:p>
    <w:p w:rsidR="00033817" w:rsidRPr="00033817" w:rsidRDefault="00033817" w:rsidP="0003381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 w:rsidRPr="00033817">
        <w:rPr>
          <w:rFonts w:eastAsia="Times New Roman" w:cstheme="minorHAnsi"/>
          <w:lang w:eastAsia="hu-HU"/>
        </w:rPr>
        <w:t>tartalommal</w:t>
      </w:r>
      <w:proofErr w:type="gramEnd"/>
      <w:r w:rsidRPr="00033817">
        <w:rPr>
          <w:rFonts w:eastAsia="Times New Roman" w:cstheme="minorHAnsi"/>
          <w:lang w:eastAsia="hu-HU"/>
        </w:rPr>
        <w:t xml:space="preserve"> jóváhagyja.</w:t>
      </w:r>
    </w:p>
    <w:p w:rsidR="00033817" w:rsidRPr="00033817" w:rsidRDefault="00033817" w:rsidP="0003381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spacing w:after="0" w:line="240" w:lineRule="auto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b/>
          <w:u w:val="single"/>
          <w:lang w:eastAsia="hu-HU"/>
        </w:rPr>
        <w:t>Felelős:</w:t>
      </w:r>
      <w:r w:rsidRPr="00033817">
        <w:rPr>
          <w:rFonts w:eastAsia="Times New Roman" w:cstheme="minorHAnsi"/>
          <w:lang w:eastAsia="hu-HU"/>
        </w:rPr>
        <w:tab/>
      </w:r>
      <w:r w:rsidRPr="00033817">
        <w:rPr>
          <w:rFonts w:eastAsia="Times New Roman" w:cstheme="minorHAnsi"/>
          <w:lang w:eastAsia="hu-HU"/>
        </w:rPr>
        <w:tab/>
        <w:t>Dr. Nemény András polgármester</w:t>
      </w:r>
    </w:p>
    <w:p w:rsidR="00033817" w:rsidRPr="00033817" w:rsidRDefault="00033817" w:rsidP="00033817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Dr. László Győző alpolgármester</w:t>
      </w:r>
    </w:p>
    <w:p w:rsidR="00033817" w:rsidRPr="00033817" w:rsidRDefault="00033817" w:rsidP="00033817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Dr. Horváth Attila alpolgármester</w:t>
      </w:r>
    </w:p>
    <w:p w:rsidR="00033817" w:rsidRPr="00033817" w:rsidRDefault="00033817" w:rsidP="00033817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Horváth Soma alpolgármester</w:t>
      </w:r>
    </w:p>
    <w:p w:rsidR="00033817" w:rsidRPr="00033817" w:rsidRDefault="00033817" w:rsidP="00033817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Dr. Károlyi Ákos jegyző</w:t>
      </w:r>
    </w:p>
    <w:p w:rsidR="00033817" w:rsidRPr="00033817" w:rsidRDefault="00033817" w:rsidP="00033817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/a végrehajtás előkészítéséért:</w:t>
      </w:r>
    </w:p>
    <w:p w:rsidR="00033817" w:rsidRPr="00033817" w:rsidRDefault="00033817" w:rsidP="0003381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033817" w:rsidRPr="00033817" w:rsidRDefault="00033817" w:rsidP="0003381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33817" w:rsidRPr="00033817" w:rsidRDefault="00033817" w:rsidP="0003381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33817">
        <w:rPr>
          <w:rFonts w:eastAsia="Times New Roman" w:cstheme="minorHAnsi"/>
          <w:b/>
          <w:u w:val="single"/>
          <w:lang w:eastAsia="hu-HU"/>
        </w:rPr>
        <w:t xml:space="preserve">Határidő: </w:t>
      </w:r>
      <w:r w:rsidRPr="00033817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CE6FD1"/>
    <w:rsid w:val="00D14CEE"/>
    <w:rsid w:val="00D92C1C"/>
    <w:rsid w:val="00E11EA0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2025-12-12T07:35:00Z</dcterms:created>
  <dcterms:modified xsi:type="dcterms:W3CDTF">2025-12-12T07:35:00Z</dcterms:modified>
</cp:coreProperties>
</file>