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81569">
        <w:rPr>
          <w:rFonts w:eastAsia="Times New Roman" w:cstheme="minorHAnsi"/>
          <w:b/>
          <w:bCs/>
          <w:u w:val="single"/>
          <w:lang w:eastAsia="hu-HU"/>
        </w:rPr>
        <w:t xml:space="preserve">365/2025. (XII.11.) Kgy. </w:t>
      </w:r>
      <w:proofErr w:type="gramStart"/>
      <w:r w:rsidRPr="00F81569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8156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F81569">
        <w:rPr>
          <w:rFonts w:eastAsia="Times New Roman" w:cstheme="minorHAnsi"/>
          <w:lang w:eastAsia="hu-HU"/>
        </w:rPr>
        <w:t>Szombathely Megyei Jogú Város Közgyűlése a Szombathely2030 tízéves gazdaság- és városfejlesztési stratégia felülvizsgálatát az előterjesztés melléklete szerinti tartalommal elfogadja.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81569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  <w:t>Dr. Nemény András polgármester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81569">
        <w:rPr>
          <w:rFonts w:eastAsia="Times New Roman" w:cstheme="minorHAnsi"/>
          <w:lang w:eastAsia="hu-HU"/>
        </w:rPr>
        <w:t xml:space="preserve">            </w:t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  <w:t>Dr. László Győző alpolgármester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  <w:t>Bokányi Adrienn tanácsnok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81569">
        <w:rPr>
          <w:rFonts w:eastAsia="Times New Roman" w:cstheme="minorHAnsi"/>
          <w:lang w:eastAsia="hu-HU"/>
        </w:rPr>
        <w:t xml:space="preserve">            </w:t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  <w:t>Dr. Károlyi Ákos jegyző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81569">
        <w:rPr>
          <w:rFonts w:eastAsia="Times New Roman" w:cstheme="minorHAnsi"/>
          <w:lang w:eastAsia="hu-HU"/>
        </w:rPr>
        <w:t xml:space="preserve">            </w:t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r w:rsidRPr="00F81569">
        <w:rPr>
          <w:rFonts w:eastAsia="Times New Roman" w:cstheme="minorHAnsi"/>
          <w:lang w:eastAsia="hu-HU"/>
        </w:rPr>
        <w:tab/>
      </w:r>
      <w:proofErr w:type="gramStart"/>
      <w:r w:rsidRPr="00F81569">
        <w:rPr>
          <w:rFonts w:eastAsia="Times New Roman" w:cstheme="minorHAnsi"/>
          <w:lang w:eastAsia="hu-HU"/>
        </w:rPr>
        <w:t>dr.</w:t>
      </w:r>
      <w:proofErr w:type="gramEnd"/>
      <w:r w:rsidRPr="00F81569">
        <w:rPr>
          <w:rFonts w:eastAsia="Times New Roman" w:cstheme="minorHAnsi"/>
          <w:lang w:eastAsia="hu-HU"/>
        </w:rPr>
        <w:t xml:space="preserve"> Gyuráczné dr. Speier Anikó, a Városüzemeltetési és Városfejlesztési Osztály vezetője)</w:t>
      </w:r>
    </w:p>
    <w:p w:rsidR="00F81569" w:rsidRPr="00F81569" w:rsidRDefault="00F81569" w:rsidP="00F8156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F81569" w:rsidRPr="00F81569" w:rsidRDefault="00F81569" w:rsidP="00F81569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F81569">
        <w:rPr>
          <w:rFonts w:eastAsia="Calibri" w:cstheme="minorHAnsi"/>
          <w:b/>
          <w:bCs/>
          <w:u w:val="single"/>
          <w:lang w:eastAsia="hu-HU"/>
        </w:rPr>
        <w:t>Határidő</w:t>
      </w:r>
      <w:r w:rsidRPr="00F81569">
        <w:rPr>
          <w:rFonts w:eastAsia="Calibri" w:cstheme="minorHAnsi"/>
          <w:lang w:eastAsia="hu-HU"/>
        </w:rPr>
        <w:t xml:space="preserve">: </w:t>
      </w:r>
      <w:r w:rsidRPr="00F81569">
        <w:rPr>
          <w:rFonts w:eastAsia="Calibri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201CA"/>
    <w:rsid w:val="00CB64FC"/>
    <w:rsid w:val="00D92C1C"/>
    <w:rsid w:val="00E11EA0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2025-12-12T07:33:00Z</dcterms:created>
  <dcterms:modified xsi:type="dcterms:W3CDTF">2025-12-12T07:33:00Z</dcterms:modified>
</cp:coreProperties>
</file>