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A0" w:rsidRPr="00E11EA0" w:rsidRDefault="00E11EA0" w:rsidP="00E11EA0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E11EA0">
        <w:rPr>
          <w:rFonts w:eastAsia="Times New Roman" w:cstheme="minorHAnsi"/>
          <w:b/>
          <w:bCs/>
          <w:u w:val="single"/>
          <w:lang w:eastAsia="hu-HU"/>
        </w:rPr>
        <w:t xml:space="preserve">351/2025. (XII.11.) Kgy. </w:t>
      </w:r>
      <w:proofErr w:type="gramStart"/>
      <w:r w:rsidRPr="00E11EA0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E11EA0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E11EA0" w:rsidRPr="00E11EA0" w:rsidRDefault="00E11EA0" w:rsidP="00E11EA0">
      <w:pPr>
        <w:spacing w:after="0" w:line="240" w:lineRule="auto"/>
        <w:jc w:val="center"/>
        <w:rPr>
          <w:rFonts w:eastAsia="Times New Roman" w:cstheme="minorHAnsi"/>
          <w:lang w:eastAsia="hu-HU"/>
        </w:rPr>
      </w:pPr>
    </w:p>
    <w:p w:rsidR="00E11EA0" w:rsidRPr="00E11EA0" w:rsidRDefault="00E11EA0" w:rsidP="00E11EA0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E11EA0">
        <w:rPr>
          <w:rFonts w:eastAsia="Times New Roman" w:cstheme="minorHAnsi"/>
          <w:lang w:eastAsia="hu-HU"/>
        </w:rPr>
        <w:t>Szombathely Megyei Jogú Város Közgyűlése a szombathelyi 9156 hrsz.-ú, 1042 m</w:t>
      </w:r>
      <w:r w:rsidRPr="00E11EA0">
        <w:rPr>
          <w:rFonts w:eastAsia="Times New Roman" w:cstheme="minorHAnsi"/>
          <w:vertAlign w:val="superscript"/>
          <w:lang w:eastAsia="hu-HU"/>
        </w:rPr>
        <w:t xml:space="preserve">2 </w:t>
      </w:r>
      <w:r w:rsidRPr="00E11EA0">
        <w:rPr>
          <w:rFonts w:eastAsia="Times New Roman" w:cstheme="minorHAnsi"/>
          <w:lang w:eastAsia="hu-HU"/>
        </w:rPr>
        <w:t>alapterületű, kivett beépítetlen terület megnevezésű ingatlan PITYER-CSÁRDA Vendéglátó Korlátolt Felelősségű Társaság részére történő közvetlen értékesítését az alábbi feltételek együttes teljesülése esetén támogatja:</w:t>
      </w:r>
    </w:p>
    <w:p w:rsidR="00E11EA0" w:rsidRPr="00E11EA0" w:rsidRDefault="00E11EA0" w:rsidP="00E11EA0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u-HU"/>
        </w:rPr>
      </w:pPr>
    </w:p>
    <w:p w:rsidR="00E11EA0" w:rsidRPr="00E11EA0" w:rsidRDefault="00E11EA0" w:rsidP="00E11EA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E11EA0">
        <w:rPr>
          <w:rFonts w:eastAsia="Times New Roman" w:cstheme="minorHAnsi"/>
          <w:lang w:eastAsia="hu-HU"/>
        </w:rPr>
        <w:t>Az ingatlan jelenleg 30 db gépjármű várakozására alkalmas közterületi parkolóként funkcionál, így kötelező önkormányzati feladatkör ellátását szolgálja a törzsvagyon részeként.</w:t>
      </w:r>
    </w:p>
    <w:p w:rsidR="00E11EA0" w:rsidRPr="00E11EA0" w:rsidRDefault="00E11EA0" w:rsidP="00E11EA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proofErr w:type="gramStart"/>
      <w:r w:rsidRPr="00E11EA0">
        <w:rPr>
          <w:rFonts w:eastAsia="Times New Roman" w:cstheme="minorHAnsi"/>
          <w:lang w:eastAsia="hu-HU"/>
        </w:rPr>
        <w:t xml:space="preserve">A jelenlegi </w:t>
      </w:r>
      <w:proofErr w:type="spellStart"/>
      <w:r w:rsidRPr="00E11EA0">
        <w:rPr>
          <w:rFonts w:eastAsia="Times New Roman" w:cstheme="minorHAnsi"/>
          <w:lang w:eastAsia="hu-HU"/>
        </w:rPr>
        <w:t>parkolószám</w:t>
      </w:r>
      <w:proofErr w:type="spellEnd"/>
      <w:r w:rsidRPr="00E11EA0">
        <w:rPr>
          <w:rFonts w:eastAsia="Times New Roman" w:cstheme="minorHAnsi"/>
          <w:lang w:eastAsia="hu-HU"/>
        </w:rPr>
        <w:t xml:space="preserve"> változatlan biztosítása érdekében az Önkormányzat és a Kft. a szomszédos 9150/3 hrsz.-ú, önkormányzati tulajdonú, közterületi ingatlanon az előterjesztés 4. számú mellékletét képező terv alapján 39 parkolót alakít ki olyan módon, hogy az Önkormányzat – a 9156 hrsz.-ú ingatlan forgalmi értékével egyező – megközelítőleg nettó 12,5 M Ft értékben végez munkanemeket a parkoló kialakítása tekintetében, a fennmaradó munkanemeket a Kft. saját költségén köteles elvégezni a tervezői költségbecslésben szereplő mintegy nettó 25,7 M Ft értékben.</w:t>
      </w:r>
      <w:proofErr w:type="gramEnd"/>
      <w:r w:rsidRPr="00E11EA0">
        <w:rPr>
          <w:rFonts w:eastAsia="Times New Roman" w:cstheme="minorHAnsi"/>
          <w:lang w:eastAsia="hu-HU"/>
        </w:rPr>
        <w:t xml:space="preserve"> Az elkészült parkoló az Önkormányzat tulajdonába kerül. </w:t>
      </w:r>
    </w:p>
    <w:p w:rsidR="00E11EA0" w:rsidRPr="00E11EA0" w:rsidRDefault="00E11EA0" w:rsidP="00E11EA0">
      <w:pPr>
        <w:spacing w:after="0" w:line="240" w:lineRule="auto"/>
        <w:ind w:left="1069"/>
        <w:jc w:val="both"/>
        <w:rPr>
          <w:rFonts w:eastAsia="Times New Roman" w:cstheme="minorHAnsi"/>
          <w:lang w:eastAsia="hu-HU"/>
        </w:rPr>
      </w:pPr>
    </w:p>
    <w:p w:rsidR="00E11EA0" w:rsidRPr="00E11EA0" w:rsidRDefault="00E11EA0" w:rsidP="00E11EA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E11EA0">
        <w:rPr>
          <w:rFonts w:eastAsia="Times New Roman" w:cstheme="minorHAnsi"/>
          <w:lang w:eastAsia="hu-HU"/>
        </w:rPr>
        <w:t xml:space="preserve">Amennyiben a fenti parkoló műszaki átadás-átvétele megtörténik, és ilyen módon legalább a szükséges </w:t>
      </w:r>
      <w:proofErr w:type="spellStart"/>
      <w:r w:rsidRPr="00E11EA0">
        <w:rPr>
          <w:rFonts w:eastAsia="Times New Roman" w:cstheme="minorHAnsi"/>
          <w:lang w:eastAsia="hu-HU"/>
        </w:rPr>
        <w:t>parkolószám</w:t>
      </w:r>
      <w:proofErr w:type="spellEnd"/>
      <w:r w:rsidRPr="00E11EA0">
        <w:rPr>
          <w:rFonts w:eastAsia="Times New Roman" w:cstheme="minorHAnsi"/>
          <w:lang w:eastAsia="hu-HU"/>
        </w:rPr>
        <w:t xml:space="preserve"> változatlanul rendelkezésre áll, a Közgyűlés Szombathely Megyei Jogú Város Önkormányzata vagyonáról szóló 40/2014. (XII.23.) önkormányzati rendelet 2. § (5) bekezdése alapján a 9156 hrsz.-ú ingatlant forgalomképes üzleti vagyon körébe sorolja, így a földrészlet a vagyonrendelet 14. § (3) bekezdés a) pontja alapján közvetlenül értékesíthető a Kft. részére.</w:t>
      </w:r>
    </w:p>
    <w:p w:rsidR="00E11EA0" w:rsidRPr="00E11EA0" w:rsidRDefault="00E11EA0" w:rsidP="00E11EA0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E11EA0" w:rsidRPr="00E11EA0" w:rsidRDefault="00E11EA0" w:rsidP="00E11EA0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E11EA0">
        <w:rPr>
          <w:rFonts w:eastAsia="Times New Roman" w:cstheme="minorHAnsi"/>
          <w:lang w:eastAsia="hu-HU"/>
        </w:rPr>
        <w:t xml:space="preserve">A Közgyűlés felhatalmazza a Gazdasági és Jogi Bizottságot a PITYER-CSÁRDA Vendéglátó Korlátolt Felelősségű Társasággal történő, az Önkormányzat számára érdemi garanciákat biztosító szerződés jóváhagyására. </w:t>
      </w:r>
    </w:p>
    <w:p w:rsidR="00E11EA0" w:rsidRPr="00E11EA0" w:rsidRDefault="00E11EA0" w:rsidP="00E11EA0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E11EA0" w:rsidRPr="00E11EA0" w:rsidRDefault="00E11EA0" w:rsidP="00E11EA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E11EA0">
        <w:rPr>
          <w:rFonts w:eastAsia="Times New Roman" w:cstheme="minorHAnsi"/>
          <w:b/>
          <w:u w:val="single"/>
          <w:lang w:eastAsia="hu-HU"/>
        </w:rPr>
        <w:t>Felelős</w:t>
      </w:r>
      <w:r w:rsidRPr="00E11EA0">
        <w:rPr>
          <w:rFonts w:eastAsia="Times New Roman" w:cstheme="minorHAnsi"/>
          <w:b/>
          <w:bCs/>
          <w:u w:val="single"/>
          <w:lang w:eastAsia="hu-HU"/>
        </w:rPr>
        <w:t>:</w:t>
      </w:r>
      <w:r w:rsidRPr="00E11EA0">
        <w:rPr>
          <w:rFonts w:eastAsia="Times New Roman" w:cstheme="minorHAnsi"/>
          <w:b/>
          <w:bCs/>
          <w:lang w:eastAsia="hu-HU"/>
        </w:rPr>
        <w:tab/>
      </w:r>
      <w:r w:rsidRPr="00E11EA0">
        <w:rPr>
          <w:rFonts w:eastAsia="Times New Roman" w:cstheme="minorHAnsi"/>
          <w:lang w:eastAsia="hu-HU"/>
        </w:rPr>
        <w:tab/>
        <w:t>Dr. Nemény András polgármester</w:t>
      </w:r>
    </w:p>
    <w:p w:rsidR="00E11EA0" w:rsidRPr="00E11EA0" w:rsidRDefault="00E11EA0" w:rsidP="00E11EA0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E11EA0">
        <w:rPr>
          <w:rFonts w:eastAsia="Times New Roman" w:cstheme="minorHAnsi"/>
          <w:lang w:eastAsia="hu-HU"/>
        </w:rPr>
        <w:t>Dr. Horváth Attila alpolgármester</w:t>
      </w:r>
    </w:p>
    <w:p w:rsidR="00E11EA0" w:rsidRPr="00E11EA0" w:rsidRDefault="00E11EA0" w:rsidP="00E11EA0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E11EA0">
        <w:rPr>
          <w:rFonts w:eastAsia="Times New Roman" w:cstheme="minorHAnsi"/>
          <w:lang w:eastAsia="hu-HU"/>
        </w:rPr>
        <w:tab/>
      </w:r>
      <w:r w:rsidRPr="00E11EA0">
        <w:rPr>
          <w:rFonts w:eastAsia="Times New Roman" w:cstheme="minorHAnsi"/>
          <w:lang w:eastAsia="hu-HU"/>
        </w:rPr>
        <w:tab/>
        <w:t>Dr. Károlyi Ákos jegyző</w:t>
      </w:r>
    </w:p>
    <w:p w:rsidR="00E11EA0" w:rsidRPr="00E11EA0" w:rsidRDefault="00E11EA0" w:rsidP="00E11EA0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E11EA0">
        <w:rPr>
          <w:rFonts w:eastAsia="Times New Roman" w:cstheme="minorHAnsi"/>
          <w:lang w:eastAsia="hu-HU"/>
        </w:rPr>
        <w:tab/>
        <w:t xml:space="preserve"> </w:t>
      </w:r>
      <w:r w:rsidRPr="00E11EA0">
        <w:rPr>
          <w:rFonts w:eastAsia="Times New Roman" w:cstheme="minorHAnsi"/>
          <w:lang w:eastAsia="hu-HU"/>
        </w:rPr>
        <w:tab/>
      </w:r>
      <w:r w:rsidRPr="00E11EA0">
        <w:rPr>
          <w:rFonts w:eastAsia="Times New Roman" w:cstheme="minorHAnsi"/>
          <w:u w:val="single"/>
          <w:lang w:eastAsia="hu-HU"/>
        </w:rPr>
        <w:t>(A végrehajtásért:</w:t>
      </w:r>
    </w:p>
    <w:p w:rsidR="00E11EA0" w:rsidRPr="00E11EA0" w:rsidRDefault="00E11EA0" w:rsidP="00E11EA0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E11EA0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E11EA0" w:rsidRPr="00E11EA0" w:rsidRDefault="00E11EA0" w:rsidP="00E11EA0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E11EA0" w:rsidRPr="00E11EA0" w:rsidRDefault="00E11EA0" w:rsidP="00E11E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E11EA0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E11EA0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4495"/>
    <w:multiLevelType w:val="hybridMultilevel"/>
    <w:tmpl w:val="17C8B108"/>
    <w:lvl w:ilvl="0" w:tplc="C8B8DDE4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A7E6ED3"/>
    <w:multiLevelType w:val="hybridMultilevel"/>
    <w:tmpl w:val="93C8F252"/>
    <w:lvl w:ilvl="0" w:tplc="739A56E8">
      <w:start w:val="56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AE0167D"/>
    <w:multiLevelType w:val="hybridMultilevel"/>
    <w:tmpl w:val="8B6084CE"/>
    <w:lvl w:ilvl="0" w:tplc="808CE15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1B0334"/>
    <w:rsid w:val="002931A1"/>
    <w:rsid w:val="002B3DB1"/>
    <w:rsid w:val="002E1A41"/>
    <w:rsid w:val="00370902"/>
    <w:rsid w:val="00396B65"/>
    <w:rsid w:val="004218F0"/>
    <w:rsid w:val="00447EAF"/>
    <w:rsid w:val="004C42D8"/>
    <w:rsid w:val="004F2844"/>
    <w:rsid w:val="00514E0C"/>
    <w:rsid w:val="00521B4A"/>
    <w:rsid w:val="005D0273"/>
    <w:rsid w:val="0064325B"/>
    <w:rsid w:val="00666B69"/>
    <w:rsid w:val="0068185E"/>
    <w:rsid w:val="006A2039"/>
    <w:rsid w:val="00800485"/>
    <w:rsid w:val="0081716A"/>
    <w:rsid w:val="00847FF6"/>
    <w:rsid w:val="00910B9F"/>
    <w:rsid w:val="00A30F19"/>
    <w:rsid w:val="00AA0A37"/>
    <w:rsid w:val="00AC425A"/>
    <w:rsid w:val="00B67275"/>
    <w:rsid w:val="00B851DB"/>
    <w:rsid w:val="00BD4D32"/>
    <w:rsid w:val="00CB64FC"/>
    <w:rsid w:val="00D92C1C"/>
    <w:rsid w:val="00E11EA0"/>
    <w:rsid w:val="00F531CB"/>
    <w:rsid w:val="00F7383E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2025-12-12T07:28:00Z</dcterms:created>
  <dcterms:modified xsi:type="dcterms:W3CDTF">2025-12-12T07:28:00Z</dcterms:modified>
</cp:coreProperties>
</file>