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04" w:rsidRPr="00030004" w:rsidRDefault="00030004" w:rsidP="00030004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30004">
        <w:rPr>
          <w:rFonts w:eastAsia="Times New Roman" w:cstheme="minorHAnsi"/>
          <w:b/>
          <w:bCs/>
          <w:u w:val="single"/>
          <w:lang w:eastAsia="hu-HU"/>
        </w:rPr>
        <w:t xml:space="preserve">349/2025. (XII.11.) Kgy. </w:t>
      </w:r>
      <w:proofErr w:type="gramStart"/>
      <w:r w:rsidRPr="00030004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30004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30004" w:rsidRPr="00030004" w:rsidRDefault="00030004" w:rsidP="00030004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030004" w:rsidRPr="00030004" w:rsidRDefault="00030004" w:rsidP="0003000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hu-HU"/>
        </w:rPr>
      </w:pPr>
      <w:r w:rsidRPr="00030004">
        <w:rPr>
          <w:rFonts w:eastAsia="Times New Roman" w:cstheme="minorHAnsi"/>
          <w:bCs/>
          <w:lang w:eastAsia="hu-HU"/>
        </w:rPr>
        <w:t>Szombathely Megyei Jogú Város Közgyűlése a Szombathely</w:t>
      </w:r>
      <w:r w:rsidRPr="00030004">
        <w:rPr>
          <w:rFonts w:eastAsia="Times New Roman" w:cstheme="minorHAnsi"/>
          <w:lang w:eastAsia="hu-HU"/>
        </w:rPr>
        <w:t>, Nárai utca 4751/5</w:t>
      </w:r>
      <w:r w:rsidRPr="00030004">
        <w:rPr>
          <w:rFonts w:eastAsia="Times New Roman" w:cstheme="minorHAnsi"/>
          <w:bCs/>
          <w:lang w:eastAsia="hu-HU"/>
        </w:rPr>
        <w:t xml:space="preserve"> hrsz.-ú ingatlan 27733/29727 arányú tulajdoni hányadának liciteljárás útján történő értékesítésére vonatkozóan az előterjesztés 1. sz. melléklete szerinti pályázati felhívást – 433.670.345,- Ft + ÁFA, azaz bruttó 550.761.338,- Ft vételárral – </w:t>
      </w:r>
      <w:r w:rsidRPr="00030004">
        <w:rPr>
          <w:rFonts w:eastAsia="Times New Roman" w:cstheme="minorHAnsi"/>
          <w:lang w:eastAsia="hu-HU"/>
        </w:rPr>
        <w:t>jóváhagyja.</w:t>
      </w:r>
    </w:p>
    <w:p w:rsidR="00030004" w:rsidRPr="00030004" w:rsidRDefault="00030004" w:rsidP="0003000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0004" w:rsidRPr="00030004" w:rsidRDefault="00030004" w:rsidP="0003000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hu-HU"/>
        </w:rPr>
      </w:pPr>
      <w:r w:rsidRPr="00030004">
        <w:rPr>
          <w:rFonts w:eastAsia="Times New Roman" w:cstheme="minorHAnsi"/>
          <w:lang w:eastAsia="hu-HU"/>
        </w:rPr>
        <w:t xml:space="preserve">A Közgyűlés a Vagyonrendelet 14/B. § (2) bekezdése alapján úgy dönt, hogy a nettó 100 millió Ft feletti minimum vételárral meghirdetett ingatlan pályázati felhívása két ingatlanforgalmazással foglalkozó online hirdetési felületen is jelenjen meg. </w:t>
      </w:r>
    </w:p>
    <w:p w:rsidR="00030004" w:rsidRPr="00030004" w:rsidRDefault="00030004" w:rsidP="00030004">
      <w:pPr>
        <w:spacing w:after="0" w:line="240" w:lineRule="auto"/>
        <w:ind w:left="426" w:hanging="426"/>
        <w:contextualSpacing/>
        <w:rPr>
          <w:rFonts w:eastAsia="Times New Roman" w:cstheme="minorHAnsi"/>
          <w:lang w:eastAsia="hu-HU"/>
        </w:rPr>
      </w:pPr>
    </w:p>
    <w:p w:rsidR="00030004" w:rsidRPr="00030004" w:rsidRDefault="00030004" w:rsidP="0003000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hu-HU"/>
        </w:rPr>
      </w:pPr>
      <w:r w:rsidRPr="00030004">
        <w:rPr>
          <w:rFonts w:eastAsia="Times New Roman" w:cstheme="minorHAnsi"/>
          <w:lang w:eastAsia="hu-HU"/>
        </w:rPr>
        <w:t>A Közgyűlés felhatalmazza a Gazdasági és Jogi Bizottságot, hogy a pályázatok érvényességéről döntsön.</w:t>
      </w:r>
    </w:p>
    <w:p w:rsidR="00030004" w:rsidRPr="00030004" w:rsidRDefault="00030004" w:rsidP="00030004">
      <w:pPr>
        <w:spacing w:after="0" w:line="240" w:lineRule="auto"/>
        <w:ind w:left="426" w:hanging="426"/>
        <w:contextualSpacing/>
        <w:rPr>
          <w:rFonts w:eastAsia="Times New Roman" w:cstheme="minorHAnsi"/>
          <w:lang w:eastAsia="hu-HU"/>
        </w:rPr>
      </w:pPr>
    </w:p>
    <w:p w:rsidR="00030004" w:rsidRPr="00030004" w:rsidRDefault="00030004" w:rsidP="0003000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hu-HU"/>
        </w:rPr>
      </w:pPr>
      <w:r w:rsidRPr="00030004">
        <w:rPr>
          <w:rFonts w:eastAsia="Times New Roman" w:cstheme="minorHAnsi"/>
          <w:lang w:eastAsia="hu-HU"/>
        </w:rPr>
        <w:t xml:space="preserve">A Közgyűlés felkéri a polgármestert, amennyiben a pályázati eljárás eredménytelenül zárul, úgy gondoskodjon az előterjesztés mellékleteivel egyező tartalommal a pályázatok további kiírásáról. </w:t>
      </w:r>
    </w:p>
    <w:p w:rsidR="00030004" w:rsidRPr="00030004" w:rsidRDefault="00030004" w:rsidP="0003000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030004" w:rsidRPr="00030004" w:rsidRDefault="00030004" w:rsidP="0003000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030004">
        <w:rPr>
          <w:rFonts w:eastAsia="Times New Roman" w:cstheme="minorHAnsi"/>
          <w:b/>
          <w:u w:val="single"/>
          <w:lang w:eastAsia="hu-HU"/>
        </w:rPr>
        <w:t>Felelős</w:t>
      </w:r>
      <w:r w:rsidRPr="00030004">
        <w:rPr>
          <w:rFonts w:eastAsia="Times New Roman" w:cstheme="minorHAnsi"/>
          <w:b/>
          <w:bCs/>
          <w:u w:val="single"/>
          <w:lang w:eastAsia="hu-HU"/>
        </w:rPr>
        <w:t>:</w:t>
      </w:r>
      <w:r w:rsidRPr="00030004">
        <w:rPr>
          <w:rFonts w:eastAsia="Times New Roman" w:cstheme="minorHAnsi"/>
          <w:b/>
          <w:bCs/>
          <w:lang w:eastAsia="hu-HU"/>
        </w:rPr>
        <w:tab/>
      </w:r>
      <w:r w:rsidRPr="00030004">
        <w:rPr>
          <w:rFonts w:eastAsia="Times New Roman" w:cstheme="minorHAnsi"/>
          <w:lang w:eastAsia="hu-HU"/>
        </w:rPr>
        <w:tab/>
        <w:t>Dr. Nemény András polgármester</w:t>
      </w:r>
    </w:p>
    <w:p w:rsidR="00030004" w:rsidRPr="00030004" w:rsidRDefault="00030004" w:rsidP="00030004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030004">
        <w:rPr>
          <w:rFonts w:eastAsia="Times New Roman" w:cstheme="minorHAnsi"/>
          <w:lang w:eastAsia="hu-HU"/>
        </w:rPr>
        <w:t>Dr. Horváth Attila alpolgármester</w:t>
      </w:r>
    </w:p>
    <w:p w:rsidR="00030004" w:rsidRPr="00030004" w:rsidRDefault="00030004" w:rsidP="000300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0004">
        <w:rPr>
          <w:rFonts w:eastAsia="Times New Roman" w:cstheme="minorHAnsi"/>
          <w:lang w:eastAsia="hu-HU"/>
        </w:rPr>
        <w:tab/>
      </w:r>
      <w:r w:rsidRPr="00030004">
        <w:rPr>
          <w:rFonts w:eastAsia="Times New Roman" w:cstheme="minorHAnsi"/>
          <w:lang w:eastAsia="hu-HU"/>
        </w:rPr>
        <w:tab/>
        <w:t>Dr. Károlyi Ákos jegyző</w:t>
      </w:r>
    </w:p>
    <w:p w:rsidR="00030004" w:rsidRPr="00030004" w:rsidRDefault="00030004" w:rsidP="00030004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030004">
        <w:rPr>
          <w:rFonts w:eastAsia="Times New Roman" w:cstheme="minorHAnsi"/>
          <w:lang w:eastAsia="hu-HU"/>
        </w:rPr>
        <w:tab/>
        <w:t xml:space="preserve"> </w:t>
      </w:r>
      <w:r w:rsidRPr="00030004">
        <w:rPr>
          <w:rFonts w:eastAsia="Times New Roman" w:cstheme="minorHAnsi"/>
          <w:lang w:eastAsia="hu-HU"/>
        </w:rPr>
        <w:tab/>
      </w:r>
      <w:r w:rsidRPr="00030004">
        <w:rPr>
          <w:rFonts w:eastAsia="Times New Roman" w:cstheme="minorHAnsi"/>
          <w:u w:val="single"/>
          <w:lang w:eastAsia="hu-HU"/>
        </w:rPr>
        <w:t>(A végrehajtásért:</w:t>
      </w:r>
    </w:p>
    <w:p w:rsidR="00030004" w:rsidRPr="00030004" w:rsidRDefault="00030004" w:rsidP="00030004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30004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030004" w:rsidRPr="00030004" w:rsidRDefault="00030004" w:rsidP="00030004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030004" w:rsidRPr="00030004" w:rsidRDefault="00030004" w:rsidP="00030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0004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30004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2931A1"/>
    <w:rsid w:val="002B3DB1"/>
    <w:rsid w:val="002E1A41"/>
    <w:rsid w:val="00370902"/>
    <w:rsid w:val="00396B65"/>
    <w:rsid w:val="004218F0"/>
    <w:rsid w:val="00447EAF"/>
    <w:rsid w:val="004C42D8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2025-12-12T07:27:00Z</dcterms:created>
  <dcterms:modified xsi:type="dcterms:W3CDTF">2025-12-12T07:27:00Z</dcterms:modified>
</cp:coreProperties>
</file>