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3DBF" w14:textId="13D8BA62" w:rsidR="00F25184" w:rsidRPr="00F25184" w:rsidRDefault="00F25184" w:rsidP="00F25184">
      <w:pPr>
        <w:pStyle w:val="Cmsor1"/>
        <w:numPr>
          <w:ilvl w:val="0"/>
          <w:numId w:val="0"/>
        </w:numPr>
        <w:suppressAutoHyphens w:val="0"/>
        <w:autoSpaceDN/>
        <w:spacing w:after="0"/>
        <w:contextualSpacing/>
        <w:jc w:val="both"/>
        <w:textAlignment w:val="auto"/>
        <w:rPr>
          <w:rFonts w:cstheme="minorHAnsi"/>
          <w:b w:val="0"/>
          <w:bCs w:val="0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F25184">
        <w:rPr>
          <w:rFonts w:cstheme="minorHAnsi"/>
          <w:b w:val="0"/>
          <w:bCs w:val="0"/>
          <w:sz w:val="22"/>
          <w:szCs w:val="22"/>
        </w:rPr>
        <w:t>2. számú melléklet</w:t>
      </w:r>
    </w:p>
    <w:p w14:paraId="3E3F5266" w14:textId="77777777" w:rsidR="00F25184" w:rsidRDefault="00F25184" w:rsidP="00844217">
      <w:pPr>
        <w:pStyle w:val="Cmsor1"/>
        <w:numPr>
          <w:ilvl w:val="0"/>
          <w:numId w:val="0"/>
        </w:numPr>
        <w:suppressAutoHyphens w:val="0"/>
        <w:autoSpaceDN/>
        <w:spacing w:after="0"/>
        <w:ind w:left="1068" w:hanging="360"/>
        <w:contextualSpacing/>
        <w:textAlignment w:val="auto"/>
        <w:rPr>
          <w:rFonts w:cstheme="minorHAnsi"/>
          <w:sz w:val="22"/>
          <w:szCs w:val="22"/>
        </w:rPr>
      </w:pPr>
    </w:p>
    <w:p w14:paraId="6B3F86B1" w14:textId="77777777" w:rsidR="00F25184" w:rsidRDefault="00F25184" w:rsidP="00844217">
      <w:pPr>
        <w:pStyle w:val="Cmsor1"/>
        <w:numPr>
          <w:ilvl w:val="0"/>
          <w:numId w:val="0"/>
        </w:numPr>
        <w:suppressAutoHyphens w:val="0"/>
        <w:autoSpaceDN/>
        <w:spacing w:after="0"/>
        <w:ind w:left="1068" w:hanging="360"/>
        <w:contextualSpacing/>
        <w:textAlignment w:val="auto"/>
        <w:rPr>
          <w:rFonts w:cstheme="minorHAnsi"/>
          <w:sz w:val="22"/>
          <w:szCs w:val="22"/>
        </w:rPr>
      </w:pPr>
    </w:p>
    <w:p w14:paraId="5DB522DA" w14:textId="320BBEFB" w:rsidR="00470982" w:rsidRDefault="00470982" w:rsidP="00470982">
      <w:pPr>
        <w:pStyle w:val="Cmsor1"/>
        <w:numPr>
          <w:ilvl w:val="0"/>
          <w:numId w:val="0"/>
        </w:numPr>
        <w:suppressAutoHyphens w:val="0"/>
        <w:ind w:left="106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Kockázatelemzési modell</w:t>
      </w:r>
    </w:p>
    <w:p w14:paraId="0906E88E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69143D84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1. Belső kontrollok értékelése</w:t>
      </w:r>
      <w:r>
        <w:rPr>
          <w:rFonts w:cstheme="minorHAnsi"/>
          <w:b/>
          <w:sz w:val="22"/>
          <w:szCs w:val="22"/>
        </w:rPr>
        <w:t xml:space="preserve"> (Súly: 5)</w:t>
      </w:r>
    </w:p>
    <w:p w14:paraId="4888D80E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Megfelelő és eredményes</w:t>
      </w:r>
    </w:p>
    <w:p w14:paraId="44D56887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Közepes, néhány hiányossággal, nem megfelelően megvalósított</w:t>
      </w:r>
    </w:p>
    <w:p w14:paraId="4A17DBE8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3) Gyenge </w:t>
      </w:r>
    </w:p>
    <w:p w14:paraId="105C3D75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3DAE73BE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2. Változás/ átszervezés</w:t>
      </w:r>
      <w:r>
        <w:rPr>
          <w:rFonts w:cstheme="minorHAnsi"/>
          <w:b/>
          <w:sz w:val="22"/>
          <w:szCs w:val="22"/>
        </w:rPr>
        <w:t xml:space="preserve"> (Súly: 4)</w:t>
      </w:r>
    </w:p>
    <w:p w14:paraId="689B0960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Stabil rendszer, kis változások</w:t>
      </w:r>
    </w:p>
    <w:p w14:paraId="1EC3A169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Kis változások, de nem rendszeresek vagy jelentősek</w:t>
      </w:r>
    </w:p>
    <w:p w14:paraId="52140472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3) A munkatársak személyét, a szabályozást és a folyamatokat érintő, jelentős változások</w:t>
      </w:r>
    </w:p>
    <w:p w14:paraId="64FB784E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1E4341F2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3. A rendszer komplexitása</w:t>
      </w:r>
      <w:r>
        <w:rPr>
          <w:rFonts w:cstheme="minorHAnsi"/>
          <w:b/>
          <w:sz w:val="22"/>
          <w:szCs w:val="22"/>
        </w:rPr>
        <w:t xml:space="preserve"> (Súly: 4)</w:t>
      </w:r>
    </w:p>
    <w:p w14:paraId="1545B330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Nem komplex</w:t>
      </w:r>
    </w:p>
    <w:p w14:paraId="2DF7FCD9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Közepesen komplex</w:t>
      </w:r>
    </w:p>
    <w:p w14:paraId="1DABE474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3) Nagyon komplex</w:t>
      </w:r>
    </w:p>
    <w:p w14:paraId="666804E3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3F9074FF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4. Bevétel/Költségszint</w:t>
      </w:r>
      <w:r>
        <w:rPr>
          <w:rFonts w:cstheme="minorHAnsi"/>
          <w:b/>
          <w:sz w:val="22"/>
          <w:szCs w:val="22"/>
        </w:rPr>
        <w:t xml:space="preserve"> (Súly: 6)</w:t>
      </w:r>
    </w:p>
    <w:p w14:paraId="23E53022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1) Alacsony </w:t>
      </w:r>
    </w:p>
    <w:p w14:paraId="2A74457F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2) Közepes </w:t>
      </w:r>
    </w:p>
    <w:p w14:paraId="499AD501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3) Magas </w:t>
      </w:r>
    </w:p>
    <w:p w14:paraId="53EA6639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626070E5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5. Pénzügyi szabálytalanságok valószínűsége</w:t>
      </w:r>
      <w:r>
        <w:rPr>
          <w:rFonts w:cstheme="minorHAnsi"/>
          <w:b/>
          <w:sz w:val="22"/>
          <w:szCs w:val="22"/>
        </w:rPr>
        <w:t xml:space="preserve"> (Súly: 4)</w:t>
      </w:r>
    </w:p>
    <w:p w14:paraId="28D7F961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Kicsi</w:t>
      </w:r>
    </w:p>
    <w:p w14:paraId="0086BF35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Közepes</w:t>
      </w:r>
    </w:p>
    <w:p w14:paraId="4C61F3E0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3) Nagy</w:t>
      </w:r>
    </w:p>
    <w:p w14:paraId="64D5A4E0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73231C22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6. Szabályozottság és szabályosság</w:t>
      </w:r>
      <w:r>
        <w:rPr>
          <w:rFonts w:cstheme="minorHAnsi"/>
          <w:b/>
          <w:sz w:val="22"/>
          <w:szCs w:val="22"/>
        </w:rPr>
        <w:t xml:space="preserve"> (Súly: 3)</w:t>
      </w:r>
    </w:p>
    <w:p w14:paraId="24FB40BC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Kicsi</w:t>
      </w:r>
    </w:p>
    <w:p w14:paraId="55EF33DA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Közepes</w:t>
      </w:r>
    </w:p>
    <w:p w14:paraId="54A51DF1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3) Jelentős</w:t>
      </w:r>
    </w:p>
    <w:p w14:paraId="5D7A8808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40C180CF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7. Munkatársak tapasztalata és képzettsége</w:t>
      </w:r>
      <w:r>
        <w:rPr>
          <w:rFonts w:cstheme="minorHAnsi"/>
          <w:b/>
          <w:sz w:val="22"/>
          <w:szCs w:val="22"/>
        </w:rPr>
        <w:t xml:space="preserve"> (Súly: 3)</w:t>
      </w:r>
    </w:p>
    <w:p w14:paraId="5A77603C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1) Nagyon tapasztalt és képzett</w:t>
      </w:r>
    </w:p>
    <w:p w14:paraId="30B3D23D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2) Közepesen tapasztalat és képzett</w:t>
      </w:r>
    </w:p>
    <w:p w14:paraId="7D952BF9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3) Kevés vagy semmilyen tapasztalat és képzettség hiánya</w:t>
      </w:r>
    </w:p>
    <w:p w14:paraId="5EC4EA0A" w14:textId="77777777" w:rsidR="00470982" w:rsidRDefault="00470982" w:rsidP="00470982">
      <w:pPr>
        <w:rPr>
          <w:rFonts w:cstheme="minorHAnsi"/>
          <w:sz w:val="22"/>
          <w:szCs w:val="22"/>
        </w:rPr>
      </w:pPr>
    </w:p>
    <w:p w14:paraId="435361C4" w14:textId="77777777" w:rsidR="00470982" w:rsidRDefault="00470982" w:rsidP="00470982">
      <w:pPr>
        <w:rPr>
          <w:rFonts w:cstheme="minorHAnsi"/>
          <w:b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8. Előző ellenőrzés óta eltelt idő</w:t>
      </w:r>
    </w:p>
    <w:p w14:paraId="70DA77C3" w14:textId="77777777" w:rsidR="00470982" w:rsidRDefault="00470982" w:rsidP="0047098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1) 1 év                                      </w:t>
      </w:r>
      <w:r>
        <w:rPr>
          <w:rFonts w:cstheme="minorHAnsi"/>
          <w:bCs/>
          <w:sz w:val="22"/>
          <w:szCs w:val="22"/>
        </w:rPr>
        <w:t>0 pont</w:t>
      </w:r>
    </w:p>
    <w:p w14:paraId="083172B2" w14:textId="77777777" w:rsidR="00470982" w:rsidRDefault="00470982" w:rsidP="00470982">
      <w:pPr>
        <w:rPr>
          <w:rFonts w:cstheme="minorHAnsi"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2) 2-3 év                                 </w:t>
      </w:r>
      <w:r>
        <w:rPr>
          <w:rFonts w:cstheme="minorHAnsi"/>
          <w:bCs/>
          <w:sz w:val="22"/>
          <w:szCs w:val="22"/>
        </w:rPr>
        <w:t>50 pont</w:t>
      </w:r>
    </w:p>
    <w:p w14:paraId="6C09DE12" w14:textId="77777777" w:rsidR="00470982" w:rsidRDefault="00470982" w:rsidP="00470982">
      <w:pPr>
        <w:rPr>
          <w:rFonts w:cstheme="minorHAnsi"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3) 4 év vagy annál több      </w:t>
      </w:r>
      <w:r>
        <w:rPr>
          <w:rFonts w:cstheme="minorHAnsi"/>
          <w:bCs/>
          <w:sz w:val="22"/>
          <w:szCs w:val="22"/>
        </w:rPr>
        <w:t>100 pont</w:t>
      </w:r>
    </w:p>
    <w:p w14:paraId="51993659" w14:textId="77777777" w:rsidR="00470982" w:rsidRDefault="00470982" w:rsidP="00470982">
      <w:pPr>
        <w:rPr>
          <w:rFonts w:cstheme="minorHAnsi"/>
          <w:bCs/>
          <w:sz w:val="22"/>
          <w:szCs w:val="22"/>
        </w:rPr>
      </w:pPr>
    </w:p>
    <w:p w14:paraId="7DC6DE0D" w14:textId="77777777" w:rsidR="00470982" w:rsidRDefault="00470982" w:rsidP="00470982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 xml:space="preserve">9. Jogszabály alapján kötelezően elvégzendő vizsgálat: </w:t>
      </w:r>
      <w:r>
        <w:rPr>
          <w:rFonts w:cstheme="minorHAnsi"/>
          <w:bCs/>
          <w:sz w:val="22"/>
          <w:szCs w:val="22"/>
        </w:rPr>
        <w:t>100 pont</w:t>
      </w:r>
    </w:p>
    <w:p w14:paraId="5141A43D" w14:textId="77777777" w:rsidR="00470982" w:rsidRDefault="00470982" w:rsidP="00470982">
      <w:pPr>
        <w:rPr>
          <w:rFonts w:cstheme="minorHAnsi"/>
          <w:bCs/>
          <w:iCs/>
          <w:sz w:val="22"/>
          <w:szCs w:val="22"/>
        </w:rPr>
      </w:pPr>
    </w:p>
    <w:p w14:paraId="5E469A64" w14:textId="77777777" w:rsidR="00470982" w:rsidRDefault="00470982" w:rsidP="00470982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Kockázati értékelés:</w:t>
      </w:r>
    </w:p>
    <w:p w14:paraId="559DCD30" w14:textId="77777777" w:rsidR="00470982" w:rsidRDefault="00470982" w:rsidP="00470982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0-50           alacsony</w:t>
      </w:r>
    </w:p>
    <w:p w14:paraId="21D582A1" w14:textId="77777777" w:rsidR="00470982" w:rsidRDefault="00470982" w:rsidP="00470982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51-100      közepes</w:t>
      </w:r>
    </w:p>
    <w:p w14:paraId="17012C50" w14:textId="77777777" w:rsidR="00470982" w:rsidRDefault="00470982" w:rsidP="00470982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101 felett magas</w:t>
      </w:r>
    </w:p>
    <w:p w14:paraId="230DBA07" w14:textId="77777777" w:rsidR="00470982" w:rsidRDefault="00470982" w:rsidP="00470982">
      <w:pPr>
        <w:rPr>
          <w:rFonts w:cstheme="minorHAnsi"/>
          <w:b/>
          <w:bCs/>
          <w:sz w:val="22"/>
          <w:szCs w:val="22"/>
        </w:rPr>
      </w:pPr>
    </w:p>
    <w:p w14:paraId="60A66486" w14:textId="77777777" w:rsidR="00470982" w:rsidRDefault="00470982" w:rsidP="00470982">
      <w:pPr>
        <w:rPr>
          <w:rFonts w:cstheme="minorHAnsi"/>
          <w:b/>
          <w:bCs/>
          <w:sz w:val="22"/>
          <w:szCs w:val="22"/>
        </w:rPr>
      </w:pPr>
    </w:p>
    <w:p w14:paraId="6A6B5B8B" w14:textId="77777777" w:rsidR="00470982" w:rsidRDefault="00470982" w:rsidP="00470982">
      <w:pPr>
        <w:rPr>
          <w:rFonts w:cstheme="minorHAnsi"/>
          <w:b/>
          <w:bCs/>
          <w:sz w:val="22"/>
          <w:szCs w:val="22"/>
        </w:rPr>
      </w:pPr>
    </w:p>
    <w:p w14:paraId="58482B43" w14:textId="77777777" w:rsidR="00E46A00" w:rsidRDefault="00E46A00" w:rsidP="00470982">
      <w:pPr>
        <w:pStyle w:val="Cmsor1"/>
        <w:numPr>
          <w:ilvl w:val="0"/>
          <w:numId w:val="0"/>
        </w:numPr>
        <w:suppressAutoHyphens w:val="0"/>
        <w:autoSpaceDN/>
        <w:spacing w:after="0"/>
        <w:ind w:left="1068" w:hanging="360"/>
        <w:contextualSpacing/>
        <w:textAlignment w:val="auto"/>
      </w:pPr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5E27"/>
    <w:multiLevelType w:val="hybridMultilevel"/>
    <w:tmpl w:val="2D9C31BE"/>
    <w:lvl w:ilvl="0" w:tplc="040E0013">
      <w:start w:val="1"/>
      <w:numFmt w:val="upperRoman"/>
      <w:pStyle w:val="Cmsor1"/>
      <w:lvlText w:val="%1."/>
      <w:lvlJc w:val="righ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04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17"/>
    <w:rsid w:val="0022502F"/>
    <w:rsid w:val="002C7655"/>
    <w:rsid w:val="00470982"/>
    <w:rsid w:val="00694725"/>
    <w:rsid w:val="00844217"/>
    <w:rsid w:val="00854E9B"/>
    <w:rsid w:val="00E46A00"/>
    <w:rsid w:val="00F25184"/>
    <w:rsid w:val="00F619A1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C7C1"/>
  <w15:chartTrackingRefBased/>
  <w15:docId w15:val="{449A33D2-FB3E-4CAF-A4C8-30B32B35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4217"/>
    <w:pPr>
      <w:suppressAutoHyphens/>
      <w:autoSpaceDN w:val="0"/>
      <w:jc w:val="both"/>
      <w:textAlignment w:val="baseline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844217"/>
    <w:pPr>
      <w:numPr>
        <w:numId w:val="1"/>
      </w:numPr>
      <w:spacing w:before="100" w:after="100"/>
      <w:jc w:val="center"/>
      <w:outlineLvl w:val="0"/>
    </w:pPr>
    <w:rPr>
      <w:b/>
      <w:bCs/>
      <w:color w:val="000000"/>
      <w:kern w:val="3"/>
      <w:sz w:val="32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217"/>
    <w:rPr>
      <w:rFonts w:eastAsia="Times New Roman" w:cs="Times New Roman"/>
      <w:b/>
      <w:bCs/>
      <w:color w:val="000000"/>
      <w:kern w:val="3"/>
      <w:sz w:val="32"/>
      <w:szCs w:val="3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7A5A0-C04D-4CB2-925A-7243B7543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D356A-6BDD-4478-888B-68DC114B1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616E3-0598-41FF-BC2F-CBB3A9B4DB1A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</dc:creator>
  <cp:keywords/>
  <dc:description/>
  <cp:lastModifiedBy>Romek Hajnalka</cp:lastModifiedBy>
  <cp:revision>2</cp:revision>
  <dcterms:created xsi:type="dcterms:W3CDTF">2023-11-20T14:44:00Z</dcterms:created>
  <dcterms:modified xsi:type="dcterms:W3CDTF">2023-11-20T14:44:00Z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