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35CD" w14:textId="77777777" w:rsidR="001177A2" w:rsidRPr="00F210F3" w:rsidRDefault="001177A2" w:rsidP="00F210F3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210F3">
        <w:rPr>
          <w:rFonts w:ascii="Calibri" w:hAnsi="Calibri" w:cs="Calibri"/>
          <w:b/>
          <w:bCs/>
          <w:sz w:val="22"/>
          <w:szCs w:val="22"/>
        </w:rPr>
        <w:t xml:space="preserve">Szombathely Megyei Jogú Város Önkormányzata Közgyűlésének </w:t>
      </w:r>
    </w:p>
    <w:p w14:paraId="4A731016" w14:textId="1FEF6C12" w:rsidR="003C53C3" w:rsidRPr="00F210F3" w:rsidRDefault="00B051B1" w:rsidP="00F210F3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27</w:t>
      </w:r>
      <w:r w:rsidR="001177A2" w:rsidRPr="00F210F3">
        <w:rPr>
          <w:rFonts w:ascii="Calibri" w:hAnsi="Calibri" w:cs="Calibri"/>
          <w:b/>
          <w:bCs/>
          <w:sz w:val="22"/>
          <w:szCs w:val="22"/>
        </w:rPr>
        <w:t>/2025. (</w:t>
      </w:r>
      <w:r>
        <w:rPr>
          <w:rFonts w:ascii="Calibri" w:hAnsi="Calibri" w:cs="Calibri"/>
          <w:b/>
          <w:bCs/>
          <w:sz w:val="22"/>
          <w:szCs w:val="22"/>
        </w:rPr>
        <w:t>X.30</w:t>
      </w:r>
      <w:r w:rsidR="001177A2" w:rsidRPr="00F210F3">
        <w:rPr>
          <w:rFonts w:ascii="Calibri" w:hAnsi="Calibri" w:cs="Calibri"/>
          <w:b/>
          <w:bCs/>
          <w:sz w:val="22"/>
          <w:szCs w:val="22"/>
        </w:rPr>
        <w:t>.) önkormányzati rendelete</w:t>
      </w:r>
    </w:p>
    <w:p w14:paraId="3B3CE63F" w14:textId="77777777" w:rsidR="003C53C3" w:rsidRDefault="001177A2" w:rsidP="00F210F3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210F3">
        <w:rPr>
          <w:rFonts w:ascii="Calibri" w:hAnsi="Calibri" w:cs="Calibri"/>
          <w:b/>
          <w:bCs/>
          <w:sz w:val="22"/>
          <w:szCs w:val="22"/>
        </w:rPr>
        <w:t>Szombathely Megyei Jogú Város Önkormányzata vagyonáról szóló 40/2014. (XII. 23.) önkormányzati rendelet módosításáról</w:t>
      </w:r>
    </w:p>
    <w:p w14:paraId="705C60C3" w14:textId="77777777" w:rsidR="00F210F3" w:rsidRDefault="00F210F3" w:rsidP="00F210F3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7BE2591" w14:textId="77777777" w:rsidR="00F210F3" w:rsidRPr="00F210F3" w:rsidRDefault="00F210F3" w:rsidP="00F210F3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A59D8F4" w14:textId="77777777" w:rsidR="003C53C3" w:rsidRPr="00F210F3" w:rsidRDefault="001177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210F3">
        <w:rPr>
          <w:rFonts w:ascii="Calibri" w:hAnsi="Calibri" w:cs="Calibri"/>
          <w:sz w:val="22"/>
          <w:szCs w:val="22"/>
        </w:rPr>
        <w:t>[1] A szabályozás célja az, hogy az önkormányzati vagyon liciteljárás keretében történő hasznosítása során lehetőséget biztosítson a vételár 30 napon túli megfizetésére is figyelemmel a kereskedelmi bankok hitelezési gyakorlatára.</w:t>
      </w:r>
    </w:p>
    <w:p w14:paraId="53E4C8DA" w14:textId="77777777" w:rsidR="003C53C3" w:rsidRPr="00F210F3" w:rsidRDefault="001177A2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210F3">
        <w:rPr>
          <w:rFonts w:ascii="Calibri" w:hAnsi="Calibri" w:cs="Calibri"/>
          <w:sz w:val="22"/>
          <w:szCs w:val="22"/>
        </w:rPr>
        <w:t>[2] Szombathely Megyei Jogú Város Közgyűlése a nemzeti vagyonról szóló 2011. évi CXCVI. törvény 11. § (16) bekezdésében és 13. § (1) bekezdésében kapott felhatalmazás alapján, az Alaptörvény 32. cikk (1) bekezdés e) pontjában és a Magyarország helyi önkormányzatairól szóló 2011. évi CLXXXIX. törvény 13. § (1) bekezdés 9. pontjában és 107. §-ában meghatározott feladatkörében eljárva a következőket rendeli el:</w:t>
      </w:r>
    </w:p>
    <w:p w14:paraId="0AFA4697" w14:textId="77777777" w:rsidR="003C53C3" w:rsidRPr="00F210F3" w:rsidRDefault="001177A2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210F3">
        <w:rPr>
          <w:rFonts w:ascii="Calibri" w:hAnsi="Calibri" w:cs="Calibri"/>
          <w:b/>
          <w:bCs/>
          <w:sz w:val="22"/>
          <w:szCs w:val="22"/>
        </w:rPr>
        <w:t>1. §</w:t>
      </w:r>
    </w:p>
    <w:p w14:paraId="3E72B7D7" w14:textId="77777777" w:rsidR="003C53C3" w:rsidRPr="00F210F3" w:rsidRDefault="001177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210F3">
        <w:rPr>
          <w:rFonts w:ascii="Calibri" w:hAnsi="Calibri" w:cs="Calibri"/>
          <w:sz w:val="22"/>
          <w:szCs w:val="22"/>
        </w:rPr>
        <w:t>A Szombathely Megyei Jogú Város Önkormányzata vagyonáról szóló 40/2014. (XII.23.) önkormányzati rendelet 14/H. § (6) bekezdése helyébe a következő rendelkezés lép:</w:t>
      </w:r>
    </w:p>
    <w:p w14:paraId="52039AA8" w14:textId="77777777" w:rsidR="003C53C3" w:rsidRPr="00F210F3" w:rsidRDefault="001177A2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F210F3">
        <w:rPr>
          <w:rFonts w:ascii="Calibri" w:hAnsi="Calibri" w:cs="Calibri"/>
          <w:sz w:val="22"/>
          <w:szCs w:val="22"/>
        </w:rPr>
        <w:t>„(6) A licit nyertese az általa ajánlott ellenszolgáltatás összegét a pályázati felhívásban meghatározottak szerint, de - fő szabály szerint - legkésőbb az állam elővásárlási jogáról való lemondást tartalmazó értesítés nyertes általi kézhezvételétől számított 30 napon belül egyösszegben köteles megfizetni. A vételár összegének megfizetésére a kiíró a pályázati felhívásban legfeljebb 6 havi részletfizetést vagy halasztást engedélyezhet.”</w:t>
      </w:r>
    </w:p>
    <w:p w14:paraId="6F50F9EB" w14:textId="77777777" w:rsidR="003C53C3" w:rsidRPr="00F210F3" w:rsidRDefault="001177A2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210F3">
        <w:rPr>
          <w:rFonts w:ascii="Calibri" w:hAnsi="Calibri" w:cs="Calibri"/>
          <w:b/>
          <w:bCs/>
          <w:sz w:val="22"/>
          <w:szCs w:val="22"/>
        </w:rPr>
        <w:t>2. §</w:t>
      </w:r>
    </w:p>
    <w:p w14:paraId="109092E0" w14:textId="77777777" w:rsidR="003C53C3" w:rsidRPr="00F210F3" w:rsidRDefault="001177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210F3">
        <w:rPr>
          <w:rFonts w:ascii="Calibri" w:hAnsi="Calibri" w:cs="Calibri"/>
          <w:sz w:val="22"/>
          <w:szCs w:val="22"/>
        </w:rPr>
        <w:t>Ez a rendelet a kihirdetését követő napon lép hatályba.</w:t>
      </w:r>
    </w:p>
    <w:p w14:paraId="50859F0D" w14:textId="77777777" w:rsidR="001177A2" w:rsidRPr="00F210F3" w:rsidRDefault="001177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3704978" w14:textId="77777777" w:rsidR="001177A2" w:rsidRPr="00F210F3" w:rsidRDefault="001177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3CD21BF" w14:textId="77777777" w:rsidR="001177A2" w:rsidRPr="00F210F3" w:rsidRDefault="001177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7C0C70B" w14:textId="77777777" w:rsidR="001177A2" w:rsidRPr="00F210F3" w:rsidRDefault="001177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B54FA17" w14:textId="77777777" w:rsidR="001177A2" w:rsidRPr="00F210F3" w:rsidRDefault="001177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3D172FD" w14:textId="77777777" w:rsidR="001177A2" w:rsidRPr="00F210F3" w:rsidRDefault="001177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3C53C3" w:rsidRPr="00F210F3" w14:paraId="65BCFCEC" w14:textId="77777777">
        <w:tc>
          <w:tcPr>
            <w:tcW w:w="4818" w:type="dxa"/>
          </w:tcPr>
          <w:p w14:paraId="155F6170" w14:textId="77777777" w:rsidR="003C53C3" w:rsidRPr="00F210F3" w:rsidRDefault="001177A2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t>/: Dr. Nemény András :/</w:t>
            </w:r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0729B2CC" w14:textId="77777777" w:rsidR="003C53C3" w:rsidRPr="00F210F3" w:rsidRDefault="001177A2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1E3FC825" w14:textId="77777777" w:rsidR="003C53C3" w:rsidRDefault="003C53C3">
      <w:pPr>
        <w:rPr>
          <w:rFonts w:ascii="Calibri" w:hAnsi="Calibri" w:cs="Calibri"/>
          <w:sz w:val="22"/>
          <w:szCs w:val="22"/>
        </w:rPr>
      </w:pPr>
    </w:p>
    <w:p w14:paraId="25D95C82" w14:textId="77777777" w:rsidR="00F210F3" w:rsidRDefault="00F210F3">
      <w:pPr>
        <w:rPr>
          <w:rFonts w:ascii="Calibri" w:hAnsi="Calibri" w:cs="Calibri"/>
          <w:sz w:val="22"/>
          <w:szCs w:val="22"/>
        </w:rPr>
      </w:pPr>
    </w:p>
    <w:p w14:paraId="068B6322" w14:textId="77777777" w:rsidR="00F210F3" w:rsidRDefault="00F210F3">
      <w:pPr>
        <w:rPr>
          <w:rFonts w:ascii="Calibri" w:hAnsi="Calibri" w:cs="Calibri"/>
          <w:sz w:val="22"/>
          <w:szCs w:val="22"/>
        </w:rPr>
      </w:pPr>
    </w:p>
    <w:p w14:paraId="214E6652" w14:textId="77777777" w:rsidR="00F210F3" w:rsidRDefault="00F210F3">
      <w:pPr>
        <w:rPr>
          <w:rFonts w:ascii="Calibri" w:hAnsi="Calibri" w:cs="Calibri"/>
          <w:sz w:val="22"/>
          <w:szCs w:val="22"/>
        </w:rPr>
      </w:pPr>
    </w:p>
    <w:p w14:paraId="29906508" w14:textId="77777777" w:rsidR="00F210F3" w:rsidRPr="00F210F3" w:rsidRDefault="00F210F3" w:rsidP="00F210F3">
      <w:pPr>
        <w:rPr>
          <w:rFonts w:ascii="Calibri" w:hAnsi="Calibri" w:cs="Calibri"/>
          <w:b/>
          <w:bCs/>
          <w:sz w:val="22"/>
          <w:szCs w:val="22"/>
        </w:rPr>
      </w:pPr>
      <w:r w:rsidRPr="00F210F3">
        <w:rPr>
          <w:rFonts w:ascii="Calibri" w:hAnsi="Calibri" w:cs="Calibr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2380BE0C" w14:textId="77777777" w:rsidR="00F210F3" w:rsidRPr="00F210F3" w:rsidRDefault="00F210F3" w:rsidP="00F210F3">
      <w:pPr>
        <w:rPr>
          <w:rFonts w:ascii="Calibri" w:hAnsi="Calibri" w:cs="Calibri"/>
          <w:b/>
          <w:bCs/>
          <w:sz w:val="22"/>
          <w:szCs w:val="22"/>
        </w:rPr>
      </w:pPr>
    </w:p>
    <w:p w14:paraId="1D07998B" w14:textId="3ADB1D51" w:rsidR="00F210F3" w:rsidRPr="00F210F3" w:rsidRDefault="00F210F3" w:rsidP="00F210F3">
      <w:pPr>
        <w:rPr>
          <w:rFonts w:ascii="Calibri" w:hAnsi="Calibri" w:cs="Calibri"/>
          <w:b/>
          <w:bCs/>
          <w:sz w:val="22"/>
          <w:szCs w:val="22"/>
        </w:rPr>
      </w:pPr>
      <w:r w:rsidRPr="00F210F3">
        <w:rPr>
          <w:rFonts w:ascii="Calibri" w:hAnsi="Calibri" w:cs="Calibri"/>
          <w:b/>
          <w:bCs/>
          <w:sz w:val="22"/>
          <w:szCs w:val="22"/>
        </w:rPr>
        <w:t>Szombathely, 2025.</w:t>
      </w:r>
      <w:r w:rsidR="00B051B1">
        <w:rPr>
          <w:rFonts w:ascii="Calibri" w:hAnsi="Calibri" w:cs="Calibri"/>
          <w:b/>
          <w:bCs/>
          <w:sz w:val="22"/>
          <w:szCs w:val="22"/>
        </w:rPr>
        <w:t xml:space="preserve"> október 30.</w:t>
      </w:r>
    </w:p>
    <w:p w14:paraId="479A3267" w14:textId="77777777" w:rsidR="00F210F3" w:rsidRPr="00F210F3" w:rsidRDefault="00F210F3" w:rsidP="00F210F3">
      <w:pPr>
        <w:rPr>
          <w:rFonts w:ascii="Calibri" w:hAnsi="Calibri" w:cs="Calibri"/>
          <w:b/>
          <w:bCs/>
          <w:sz w:val="22"/>
          <w:szCs w:val="22"/>
        </w:rPr>
      </w:pPr>
    </w:p>
    <w:p w14:paraId="018C6925" w14:textId="77777777" w:rsidR="00F210F3" w:rsidRDefault="00F210F3" w:rsidP="00F210F3">
      <w:pPr>
        <w:rPr>
          <w:rFonts w:ascii="Calibri" w:hAnsi="Calibri" w:cs="Calibri"/>
          <w:b/>
          <w:bCs/>
          <w:sz w:val="22"/>
          <w:szCs w:val="22"/>
        </w:rPr>
      </w:pPr>
    </w:p>
    <w:p w14:paraId="49B2A7C6" w14:textId="77777777" w:rsidR="00F210F3" w:rsidRPr="00F210F3" w:rsidRDefault="00F210F3" w:rsidP="00F210F3">
      <w:pPr>
        <w:rPr>
          <w:rFonts w:ascii="Calibri" w:hAnsi="Calibri" w:cs="Calibri"/>
          <w:b/>
          <w:bCs/>
          <w:sz w:val="22"/>
          <w:szCs w:val="22"/>
        </w:rPr>
      </w:pPr>
    </w:p>
    <w:p w14:paraId="02AA6E1D" w14:textId="77777777" w:rsidR="00F210F3" w:rsidRPr="00F210F3" w:rsidRDefault="00F210F3" w:rsidP="00F210F3">
      <w:pPr>
        <w:rPr>
          <w:rFonts w:ascii="Calibri" w:hAnsi="Calibri" w:cs="Calibri"/>
          <w:b/>
          <w:bCs/>
          <w:sz w:val="22"/>
          <w:szCs w:val="22"/>
        </w:rPr>
      </w:pPr>
    </w:p>
    <w:p w14:paraId="5F4EEE74" w14:textId="77777777" w:rsidR="00F210F3" w:rsidRPr="00F210F3" w:rsidRDefault="00F210F3" w:rsidP="00F210F3">
      <w:pPr>
        <w:ind w:left="5672" w:firstLine="709"/>
        <w:rPr>
          <w:rFonts w:ascii="Calibri" w:hAnsi="Calibri" w:cs="Calibri"/>
          <w:sz w:val="22"/>
          <w:szCs w:val="22"/>
        </w:rPr>
      </w:pPr>
      <w:r w:rsidRPr="00F210F3">
        <w:rPr>
          <w:rFonts w:ascii="Calibri" w:hAnsi="Calibri" w:cs="Calibri"/>
          <w:b/>
          <w:bCs/>
          <w:sz w:val="22"/>
          <w:szCs w:val="22"/>
        </w:rPr>
        <w:t>/: Dr. Károlyi Ákos :/</w:t>
      </w:r>
      <w:r w:rsidRPr="00F210F3">
        <w:rPr>
          <w:rFonts w:ascii="Calibri" w:hAnsi="Calibri" w:cs="Calibri"/>
          <w:b/>
          <w:bCs/>
          <w:sz w:val="22"/>
          <w:szCs w:val="22"/>
        </w:rPr>
        <w:br/>
        <w:t xml:space="preserve">                          jegyző</w:t>
      </w:r>
    </w:p>
    <w:p w14:paraId="7C10DEE9" w14:textId="77777777" w:rsidR="00F210F3" w:rsidRPr="00F210F3" w:rsidRDefault="00F210F3">
      <w:pPr>
        <w:rPr>
          <w:rFonts w:ascii="Calibri" w:hAnsi="Calibri" w:cs="Calibri"/>
          <w:sz w:val="22"/>
          <w:szCs w:val="22"/>
        </w:rPr>
      </w:pPr>
    </w:p>
    <w:sectPr w:rsidR="00F210F3" w:rsidRPr="00F210F3"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55B07" w14:textId="77777777" w:rsidR="001177A2" w:rsidRDefault="001177A2">
      <w:r>
        <w:separator/>
      </w:r>
    </w:p>
  </w:endnote>
  <w:endnote w:type="continuationSeparator" w:id="0">
    <w:p w14:paraId="5A668D8B" w14:textId="77777777" w:rsidR="001177A2" w:rsidRDefault="0011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DD9F" w14:textId="77777777" w:rsidR="001177A2" w:rsidRDefault="001177A2">
      <w:r>
        <w:separator/>
      </w:r>
    </w:p>
  </w:footnote>
  <w:footnote w:type="continuationSeparator" w:id="0">
    <w:p w14:paraId="12467039" w14:textId="77777777" w:rsidR="001177A2" w:rsidRDefault="0011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7181B"/>
    <w:multiLevelType w:val="multilevel"/>
    <w:tmpl w:val="0804E66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658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3C3"/>
    <w:rsid w:val="001177A2"/>
    <w:rsid w:val="001A2E29"/>
    <w:rsid w:val="001E7E98"/>
    <w:rsid w:val="003A0696"/>
    <w:rsid w:val="003C53C3"/>
    <w:rsid w:val="006C07D9"/>
    <w:rsid w:val="008151F3"/>
    <w:rsid w:val="00816536"/>
    <w:rsid w:val="00B051B1"/>
    <w:rsid w:val="00C40A19"/>
    <w:rsid w:val="00C82C75"/>
    <w:rsid w:val="00CC68E6"/>
    <w:rsid w:val="00F2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A77B"/>
  <w15:docId w15:val="{DC77ED7F-C868-4A69-8A85-24508D74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fej">
    <w:name w:val="header"/>
    <w:basedOn w:val="Norml"/>
    <w:link w:val="lfejChar"/>
    <w:uiPriority w:val="99"/>
    <w:unhideWhenUsed/>
    <w:rsid w:val="00F210F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F210F3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dc:description/>
  <cp:lastModifiedBy>Horváth Ildikó dr.</cp:lastModifiedBy>
  <cp:revision>4</cp:revision>
  <dcterms:created xsi:type="dcterms:W3CDTF">2025-10-27T08:54:00Z</dcterms:created>
  <dcterms:modified xsi:type="dcterms:W3CDTF">2025-10-30T11:49:00Z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