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2D7F" w14:textId="77777777" w:rsidR="0046229E" w:rsidRDefault="0046229E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3335DB03" w14:textId="77777777" w:rsidR="0046229E" w:rsidRDefault="0046229E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25D0E7BB" w14:textId="5AF63AAD" w:rsidR="00736117" w:rsidRDefault="00736117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B72845">
        <w:rPr>
          <w:rFonts w:asciiTheme="minorHAnsi" w:hAnsiTheme="minorHAnsi" w:cstheme="minorHAnsi"/>
          <w:b/>
          <w:spacing w:val="20"/>
          <w:sz w:val="22"/>
          <w:szCs w:val="22"/>
        </w:rPr>
        <w:t>INDOKOLÁS</w:t>
      </w:r>
    </w:p>
    <w:p w14:paraId="03DCA02B" w14:textId="77777777" w:rsidR="00CA605C" w:rsidRDefault="00CA605C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13D3824D" w14:textId="77A96D7A" w:rsidR="003B150A" w:rsidRPr="00400F27" w:rsidRDefault="00D120B9" w:rsidP="003B150A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20B9">
        <w:rPr>
          <w:rFonts w:asciiTheme="minorHAnsi" w:hAnsiTheme="minorHAnsi" w:cstheme="minorHAnsi"/>
          <w:b/>
          <w:sz w:val="22"/>
          <w:szCs w:val="22"/>
        </w:rPr>
        <w:t>Szombathely Megyei Jogú Város Önkormányzata vagyonáról szóló 40/2014. (XII.23.) önkormányzati rendelet</w:t>
      </w:r>
      <w:r w:rsidRPr="00400F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150A" w:rsidRPr="00400F27">
        <w:rPr>
          <w:rFonts w:asciiTheme="minorHAnsi" w:hAnsiTheme="minorHAnsi" w:cstheme="minorHAnsi"/>
          <w:b/>
          <w:sz w:val="22"/>
          <w:szCs w:val="22"/>
        </w:rPr>
        <w:t>módosításáról</w:t>
      </w:r>
      <w:r w:rsidR="004E6F26" w:rsidRPr="00400F27">
        <w:rPr>
          <w:rFonts w:asciiTheme="minorHAnsi" w:hAnsiTheme="minorHAnsi" w:cstheme="minorHAnsi"/>
          <w:b/>
          <w:sz w:val="22"/>
          <w:szCs w:val="22"/>
        </w:rPr>
        <w:t xml:space="preserve"> szóló </w:t>
      </w:r>
      <w:r w:rsidR="006B036B" w:rsidRPr="00400F27">
        <w:rPr>
          <w:rFonts w:asciiTheme="minorHAnsi" w:hAnsiTheme="minorHAnsi" w:cstheme="minorHAnsi"/>
          <w:b/>
          <w:sz w:val="22"/>
          <w:szCs w:val="22"/>
        </w:rPr>
        <w:t xml:space="preserve">önkormányzati </w:t>
      </w:r>
      <w:r w:rsidR="004E6F26" w:rsidRPr="00400F27">
        <w:rPr>
          <w:rFonts w:asciiTheme="minorHAnsi" w:hAnsiTheme="minorHAnsi" w:cstheme="minorHAnsi"/>
          <w:b/>
          <w:sz w:val="22"/>
          <w:szCs w:val="22"/>
        </w:rPr>
        <w:t>rendelethez</w:t>
      </w:r>
    </w:p>
    <w:p w14:paraId="4DC50A14" w14:textId="77777777" w:rsidR="00736117" w:rsidRPr="00B72845" w:rsidRDefault="00736117" w:rsidP="00736117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576C4B7" w14:textId="77777777" w:rsidR="00427852" w:rsidRDefault="00427852" w:rsidP="00736117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F4A1EB" w14:textId="77777777" w:rsidR="00D120B9" w:rsidRPr="00400F27" w:rsidRDefault="00D120B9" w:rsidP="00D120B9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400F27">
        <w:rPr>
          <w:rFonts w:ascii="Calibri" w:hAnsi="Calibri" w:cs="Calibri"/>
          <w:sz w:val="22"/>
          <w:szCs w:val="22"/>
        </w:rPr>
        <w:t>1. §</w:t>
      </w:r>
    </w:p>
    <w:p w14:paraId="1FF46035" w14:textId="77777777" w:rsidR="00D120B9" w:rsidRDefault="00D120B9" w:rsidP="00D120B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89C1F5" w14:textId="3C4DA6F9" w:rsidR="00513CA4" w:rsidRDefault="00D120B9" w:rsidP="00513CA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14CB">
        <w:rPr>
          <w:rFonts w:ascii="Calibri" w:hAnsi="Calibri" w:cs="Calibri"/>
          <w:sz w:val="22"/>
          <w:szCs w:val="22"/>
        </w:rPr>
        <w:t>Szombathely Megyei Jogú Város Önkormányzata vagyonáról szóló 40/2014. (XII.23.) önkormányzati rendelet 14.</w:t>
      </w:r>
      <w:r>
        <w:rPr>
          <w:rFonts w:ascii="Calibri" w:hAnsi="Calibri" w:cs="Calibri"/>
          <w:sz w:val="22"/>
          <w:szCs w:val="22"/>
        </w:rPr>
        <w:t>/H.</w:t>
      </w:r>
      <w:r w:rsidRPr="00DE14CB">
        <w:rPr>
          <w:rFonts w:ascii="Calibri" w:hAnsi="Calibri" w:cs="Calibri"/>
          <w:sz w:val="22"/>
          <w:szCs w:val="22"/>
        </w:rPr>
        <w:t xml:space="preserve"> § (</w:t>
      </w:r>
      <w:r>
        <w:rPr>
          <w:rFonts w:ascii="Calibri" w:hAnsi="Calibri" w:cs="Calibri"/>
          <w:sz w:val="22"/>
          <w:szCs w:val="22"/>
        </w:rPr>
        <w:t>6</w:t>
      </w:r>
      <w:r w:rsidRPr="00DE14CB">
        <w:rPr>
          <w:rFonts w:ascii="Calibri" w:hAnsi="Calibri" w:cs="Calibri"/>
          <w:sz w:val="22"/>
          <w:szCs w:val="22"/>
        </w:rPr>
        <w:t>) bekezdés</w:t>
      </w:r>
      <w:r>
        <w:rPr>
          <w:rFonts w:ascii="Calibri" w:hAnsi="Calibri" w:cs="Calibri"/>
          <w:sz w:val="22"/>
          <w:szCs w:val="22"/>
        </w:rPr>
        <w:t>é</w:t>
      </w:r>
      <w:r w:rsidR="00513CA4">
        <w:rPr>
          <w:rFonts w:ascii="Calibri" w:hAnsi="Calibri" w:cs="Calibri"/>
          <w:sz w:val="22"/>
          <w:szCs w:val="22"/>
        </w:rPr>
        <w:t xml:space="preserve">nek szövegét úgy módosítja, hogy </w:t>
      </w:r>
      <w:r w:rsidR="00513CA4" w:rsidRPr="00513CA4">
        <w:rPr>
          <w:rFonts w:ascii="Calibri" w:hAnsi="Calibri" w:cs="Calibri"/>
          <w:sz w:val="22"/>
          <w:szCs w:val="22"/>
        </w:rPr>
        <w:t>az önkormányzati vagyon liciteljárás keretében történő hasznosítása során lehetőséget biztosít a vételár 30 napon túli megfizetésére is</w:t>
      </w:r>
      <w:r w:rsidR="00513CA4">
        <w:rPr>
          <w:rFonts w:ascii="Calibri" w:hAnsi="Calibri" w:cs="Calibri"/>
          <w:sz w:val="22"/>
          <w:szCs w:val="22"/>
        </w:rPr>
        <w:t xml:space="preserve"> – a 6 hónapos részletfizetésre vagy halasztásra - </w:t>
      </w:r>
      <w:r w:rsidR="00513CA4" w:rsidRPr="00513CA4">
        <w:rPr>
          <w:rFonts w:ascii="Calibri" w:hAnsi="Calibri" w:cs="Calibri"/>
          <w:sz w:val="22"/>
          <w:szCs w:val="22"/>
        </w:rPr>
        <w:t>figyelemmel a kereskedelmi bankok hitelezési gyakorlatára.</w:t>
      </w:r>
      <w:r w:rsidR="00513CA4">
        <w:rPr>
          <w:rFonts w:ascii="Calibri" w:hAnsi="Calibri" w:cs="Calibri"/>
          <w:sz w:val="22"/>
          <w:szCs w:val="22"/>
        </w:rPr>
        <w:t xml:space="preserve"> </w:t>
      </w:r>
    </w:p>
    <w:p w14:paraId="305EFBC4" w14:textId="77777777" w:rsidR="00513CA4" w:rsidRPr="00AC2542" w:rsidRDefault="00513CA4" w:rsidP="00513CA4">
      <w:pPr>
        <w:jc w:val="both"/>
        <w:rPr>
          <w:rFonts w:asciiTheme="minorHAnsi" w:hAnsiTheme="minorHAnsi" w:cstheme="minorHAnsi"/>
          <w:sz w:val="22"/>
          <w:szCs w:val="22"/>
        </w:rPr>
      </w:pPr>
      <w:r w:rsidRPr="00AC2542">
        <w:rPr>
          <w:rFonts w:asciiTheme="minorHAnsi" w:hAnsiTheme="minorHAnsi" w:cstheme="minorHAnsi"/>
          <w:sz w:val="22"/>
          <w:szCs w:val="22"/>
        </w:rPr>
        <w:t xml:space="preserve">Az Önkormányzat célja, hogy </w:t>
      </w:r>
      <w:r>
        <w:rPr>
          <w:rFonts w:asciiTheme="minorHAnsi" w:hAnsiTheme="minorHAnsi" w:cstheme="minorHAnsi"/>
          <w:sz w:val="22"/>
          <w:szCs w:val="22"/>
        </w:rPr>
        <w:t xml:space="preserve">a kijelölt ingatlanok pályázati eljárás keretében értékesítésre kerüljenek, ezért szükséges a piac igényeihez alakítani a szabályozást. </w:t>
      </w:r>
    </w:p>
    <w:p w14:paraId="7505909D" w14:textId="77777777" w:rsidR="00513CA4" w:rsidRDefault="00513CA4" w:rsidP="00513CA4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53E1A68" w14:textId="77777777" w:rsidR="00D120B9" w:rsidRPr="00400F27" w:rsidRDefault="00D120B9" w:rsidP="00D120B9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400F27">
        <w:rPr>
          <w:rFonts w:ascii="Calibri" w:hAnsi="Calibri" w:cs="Calibri"/>
          <w:sz w:val="22"/>
          <w:szCs w:val="22"/>
        </w:rPr>
        <w:t>2. §</w:t>
      </w:r>
    </w:p>
    <w:p w14:paraId="67272215" w14:textId="7916D3B6" w:rsidR="00D120B9" w:rsidRDefault="00D120B9" w:rsidP="00D120B9">
      <w:pPr>
        <w:pStyle w:val="Szvegtrzs"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400F27">
        <w:rPr>
          <w:rFonts w:ascii="Calibri" w:hAnsi="Calibri" w:cs="Calibri"/>
          <w:sz w:val="22"/>
          <w:szCs w:val="22"/>
        </w:rPr>
        <w:t>Rendelkezik a módosító rendelet hatályba lépésének napjáról</w:t>
      </w:r>
      <w:r>
        <w:rPr>
          <w:rFonts w:ascii="Calibri" w:hAnsi="Calibri" w:cs="Calibri"/>
          <w:sz w:val="22"/>
          <w:szCs w:val="22"/>
        </w:rPr>
        <w:t>.</w:t>
      </w:r>
    </w:p>
    <w:p w14:paraId="10513A1F" w14:textId="77777777" w:rsidR="00D120B9" w:rsidRDefault="00D120B9" w:rsidP="00400F27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26377B9" w14:textId="77777777" w:rsidR="00D120B9" w:rsidRDefault="00D120B9" w:rsidP="00400F27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81C157B" w14:textId="576C8428" w:rsidR="006661FB" w:rsidRPr="00400F27" w:rsidRDefault="006661FB" w:rsidP="00D120B9">
      <w:pPr>
        <w:pStyle w:val="Szvegtrzs"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400F27">
        <w:rPr>
          <w:rFonts w:ascii="Calibri" w:hAnsi="Calibri" w:cs="Calibri"/>
          <w:sz w:val="22"/>
          <w:szCs w:val="22"/>
        </w:rPr>
        <w:t xml:space="preserve"> </w:t>
      </w:r>
    </w:p>
    <w:sectPr w:rsidR="006661FB" w:rsidRPr="00400F27" w:rsidSect="00D5025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47F41"/>
    <w:multiLevelType w:val="hybridMultilevel"/>
    <w:tmpl w:val="A88CB172"/>
    <w:lvl w:ilvl="0" w:tplc="F5929C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17"/>
    <w:rsid w:val="00065FFD"/>
    <w:rsid w:val="00074E75"/>
    <w:rsid w:val="000C5BE6"/>
    <w:rsid w:val="000F1258"/>
    <w:rsid w:val="000F15B9"/>
    <w:rsid w:val="000F34DD"/>
    <w:rsid w:val="000F7553"/>
    <w:rsid w:val="001155A7"/>
    <w:rsid w:val="00174CF2"/>
    <w:rsid w:val="001B0168"/>
    <w:rsid w:val="001E1AB0"/>
    <w:rsid w:val="0022068D"/>
    <w:rsid w:val="002822F0"/>
    <w:rsid w:val="002E4EDF"/>
    <w:rsid w:val="002F2F73"/>
    <w:rsid w:val="0032630E"/>
    <w:rsid w:val="00356C0A"/>
    <w:rsid w:val="003619D4"/>
    <w:rsid w:val="003A0696"/>
    <w:rsid w:val="003B150A"/>
    <w:rsid w:val="003B7ECE"/>
    <w:rsid w:val="003C73A7"/>
    <w:rsid w:val="003E188F"/>
    <w:rsid w:val="003F1FD4"/>
    <w:rsid w:val="00400F27"/>
    <w:rsid w:val="00427852"/>
    <w:rsid w:val="0044672A"/>
    <w:rsid w:val="00451271"/>
    <w:rsid w:val="00451975"/>
    <w:rsid w:val="0046229E"/>
    <w:rsid w:val="00474A73"/>
    <w:rsid w:val="004807CB"/>
    <w:rsid w:val="00490AB1"/>
    <w:rsid w:val="004C4C65"/>
    <w:rsid w:val="004E6F26"/>
    <w:rsid w:val="00510372"/>
    <w:rsid w:val="00513CA4"/>
    <w:rsid w:val="005167BF"/>
    <w:rsid w:val="005D6B57"/>
    <w:rsid w:val="0064787A"/>
    <w:rsid w:val="006661FB"/>
    <w:rsid w:val="006B036B"/>
    <w:rsid w:val="00736117"/>
    <w:rsid w:val="007961AD"/>
    <w:rsid w:val="007A30D6"/>
    <w:rsid w:val="007C5182"/>
    <w:rsid w:val="007E56E1"/>
    <w:rsid w:val="007F1D36"/>
    <w:rsid w:val="00813AFA"/>
    <w:rsid w:val="00831F27"/>
    <w:rsid w:val="0084315C"/>
    <w:rsid w:val="00861329"/>
    <w:rsid w:val="00877DAA"/>
    <w:rsid w:val="0089068A"/>
    <w:rsid w:val="008A71A6"/>
    <w:rsid w:val="008B793E"/>
    <w:rsid w:val="008E7ED0"/>
    <w:rsid w:val="00930B2D"/>
    <w:rsid w:val="00933176"/>
    <w:rsid w:val="00997510"/>
    <w:rsid w:val="009D08CA"/>
    <w:rsid w:val="009D1293"/>
    <w:rsid w:val="009F6B73"/>
    <w:rsid w:val="00A17C7A"/>
    <w:rsid w:val="00A37B26"/>
    <w:rsid w:val="00AA0BA2"/>
    <w:rsid w:val="00AC4F3F"/>
    <w:rsid w:val="00AE74A3"/>
    <w:rsid w:val="00AF45BD"/>
    <w:rsid w:val="00B11B29"/>
    <w:rsid w:val="00B442A6"/>
    <w:rsid w:val="00B46DAC"/>
    <w:rsid w:val="00B62A7B"/>
    <w:rsid w:val="00B75CDA"/>
    <w:rsid w:val="00BD0619"/>
    <w:rsid w:val="00BF4943"/>
    <w:rsid w:val="00C00830"/>
    <w:rsid w:val="00C22A6F"/>
    <w:rsid w:val="00C241D6"/>
    <w:rsid w:val="00C54D7C"/>
    <w:rsid w:val="00C66E87"/>
    <w:rsid w:val="00C82C75"/>
    <w:rsid w:val="00C86BC0"/>
    <w:rsid w:val="00CA605C"/>
    <w:rsid w:val="00CB56FF"/>
    <w:rsid w:val="00CC2EFF"/>
    <w:rsid w:val="00CD02D0"/>
    <w:rsid w:val="00CD2902"/>
    <w:rsid w:val="00CD2E10"/>
    <w:rsid w:val="00CE2D07"/>
    <w:rsid w:val="00CF678D"/>
    <w:rsid w:val="00D058A6"/>
    <w:rsid w:val="00D120B9"/>
    <w:rsid w:val="00D87944"/>
    <w:rsid w:val="00D94053"/>
    <w:rsid w:val="00DB3AA2"/>
    <w:rsid w:val="00E312D8"/>
    <w:rsid w:val="00E46A00"/>
    <w:rsid w:val="00E675A7"/>
    <w:rsid w:val="00E9019F"/>
    <w:rsid w:val="00EF0A4D"/>
    <w:rsid w:val="00EF1264"/>
    <w:rsid w:val="00F619A1"/>
    <w:rsid w:val="00F97E29"/>
    <w:rsid w:val="00FA0F87"/>
    <w:rsid w:val="00FA1FF6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D90E"/>
  <w15:chartTrackingRefBased/>
  <w15:docId w15:val="{59D7B3BD-9D7D-435A-B935-14EEAE71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611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6117"/>
    <w:pPr>
      <w:ind w:left="720"/>
      <w:contextualSpacing/>
    </w:pPr>
  </w:style>
  <w:style w:type="paragraph" w:styleId="Szvegtrzs">
    <w:name w:val="Body Text"/>
    <w:basedOn w:val="Norml"/>
    <w:link w:val="SzvegtrzsChar"/>
    <w:rsid w:val="003B150A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3B150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42785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F8019-6EC4-4220-A636-93AB8A1217C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E19B57-8144-43FC-927D-C41A73303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36051-6325-42F7-B623-F85C206B9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cp:keywords/>
  <dc:description/>
  <cp:lastModifiedBy>Office17</cp:lastModifiedBy>
  <cp:revision>2</cp:revision>
  <cp:lastPrinted>2024-11-19T10:15:00Z</cp:lastPrinted>
  <dcterms:created xsi:type="dcterms:W3CDTF">2025-10-17T08:22:00Z</dcterms:created>
  <dcterms:modified xsi:type="dcterms:W3CDTF">2025-10-17T08:22:00Z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