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D0" w:rsidRPr="00FC47D0" w:rsidRDefault="00FC47D0" w:rsidP="00FC47D0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C47D0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258/2025. (IX.29.) Kgy. </w:t>
      </w:r>
      <w:proofErr w:type="gramStart"/>
      <w:r w:rsidRPr="00FC47D0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FC47D0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C47D0" w:rsidRPr="00FC47D0" w:rsidRDefault="00FC47D0" w:rsidP="00FC47D0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FC47D0" w:rsidRPr="00FC47D0" w:rsidRDefault="00FC47D0" w:rsidP="00FC47D0">
      <w:pPr>
        <w:jc w:val="both"/>
        <w:rPr>
          <w:rFonts w:ascii="Calibri" w:eastAsia="Times New Roman" w:hAnsi="Calibri" w:cs="Calibri"/>
          <w:bCs/>
          <w:lang w:eastAsia="hu-HU"/>
        </w:rPr>
      </w:pPr>
      <w:r w:rsidRPr="00FC47D0">
        <w:rPr>
          <w:rFonts w:ascii="Calibri" w:eastAsia="Times New Roman" w:hAnsi="Calibri" w:cs="Calibri"/>
          <w:bCs/>
          <w:lang w:eastAsia="hu-HU"/>
        </w:rPr>
        <w:t>A Közgyűlés úgy határozott, hogy az ingatlanokkal kapcsolatos döntések meghozatalára vonatkozó javaslatok közül a IV. határozati javaslat 1. pontja tekintetében (a Szombathely</w:t>
      </w:r>
      <w:r w:rsidRPr="00FC47D0">
        <w:rPr>
          <w:rFonts w:ascii="Calibri" w:eastAsia="Times New Roman" w:hAnsi="Calibri" w:cs="Calibri"/>
          <w:lang w:eastAsia="hu-HU"/>
        </w:rPr>
        <w:t>, Nárai utca 4751/5</w:t>
      </w:r>
      <w:r w:rsidRPr="00FC47D0">
        <w:rPr>
          <w:rFonts w:ascii="Calibri" w:eastAsia="Times New Roman" w:hAnsi="Calibri" w:cs="Calibri"/>
          <w:bCs/>
          <w:lang w:eastAsia="hu-HU"/>
        </w:rPr>
        <w:t xml:space="preserve"> hrsz.-ú ingatlan 27733/29727 arányú tulajdoni hányadának liciteljárás útján történő értékesítésére vonatkozó javaslat) tekintetében külön szavazást tart.</w:t>
      </w:r>
    </w:p>
    <w:p w:rsidR="00FC47D0" w:rsidRPr="00FC47D0" w:rsidRDefault="00FC47D0" w:rsidP="00FC47D0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FC47D0" w:rsidRPr="00FC47D0" w:rsidRDefault="00FC47D0" w:rsidP="00FC47D0">
      <w:pPr>
        <w:jc w:val="both"/>
        <w:rPr>
          <w:rFonts w:ascii="Calibri" w:eastAsia="Times New Roman" w:hAnsi="Calibri" w:cs="Calibri"/>
          <w:lang w:eastAsia="hu-HU"/>
        </w:rPr>
      </w:pPr>
      <w:r w:rsidRPr="00FC47D0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FC47D0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FC47D0">
        <w:rPr>
          <w:rFonts w:ascii="Calibri" w:eastAsia="Times New Roman" w:hAnsi="Calibri" w:cs="Calibri"/>
          <w:b/>
          <w:bCs/>
          <w:lang w:eastAsia="hu-HU"/>
        </w:rPr>
        <w:tab/>
      </w:r>
      <w:r w:rsidRPr="00FC47D0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C47D0" w:rsidRPr="00FC47D0" w:rsidRDefault="00FC47D0" w:rsidP="00FC47D0">
      <w:pPr>
        <w:jc w:val="both"/>
        <w:rPr>
          <w:rFonts w:ascii="Calibri" w:eastAsia="Times New Roman" w:hAnsi="Calibri" w:cs="Calibri"/>
          <w:lang w:eastAsia="hu-HU"/>
        </w:rPr>
      </w:pPr>
    </w:p>
    <w:p w:rsidR="00FC47D0" w:rsidRPr="00FC47D0" w:rsidRDefault="00FC47D0" w:rsidP="00FC47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C47D0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FC47D0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F21C7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05E7F"/>
    <w:rsid w:val="00F3079E"/>
    <w:rsid w:val="00F619A1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2025-10-01T08:08:00Z</dcterms:created>
  <dcterms:modified xsi:type="dcterms:W3CDTF">2025-10-01T08:08:00Z</dcterms:modified>
</cp:coreProperties>
</file>