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6B" w:rsidRPr="00C7076B" w:rsidRDefault="00C7076B" w:rsidP="00C7076B">
      <w:pPr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C7076B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230/2025. (IX.29.) Kgy. </w:t>
      </w:r>
      <w:proofErr w:type="gramStart"/>
      <w:r w:rsidRPr="00C7076B">
        <w:rPr>
          <w:rFonts w:ascii="Calibri" w:eastAsia="Times New Roman" w:hAnsi="Calibri" w:cs="Calibri"/>
          <w:b/>
          <w:color w:val="000000"/>
          <w:u w:val="single"/>
          <w:lang w:eastAsia="hu-HU"/>
        </w:rPr>
        <w:t>számú</w:t>
      </w:r>
      <w:proofErr w:type="gramEnd"/>
      <w:r w:rsidRPr="00C7076B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C7076B" w:rsidRPr="00C7076B" w:rsidRDefault="00C7076B" w:rsidP="00C7076B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C7076B" w:rsidRPr="00C7076B" w:rsidRDefault="00C7076B" w:rsidP="00C7076B">
      <w:pPr>
        <w:ind w:left="284" w:hanging="284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C7076B">
        <w:rPr>
          <w:rFonts w:ascii="Calibri" w:eastAsia="Times New Roman" w:hAnsi="Calibri" w:cs="Calibri"/>
          <w:color w:val="000000"/>
          <w:lang w:eastAsia="hu-HU"/>
        </w:rPr>
        <w:t xml:space="preserve">1. Az önkormányzati forrásátadásról szóló 47/2013. (XII.4.) önkormányzati rendelet 1. § (5) bekezdése alapján a Közgyűlés hozzájárul ahhoz, hogy az önkormányzat 2025. évi költségvetéséről szóló 4/2025. (II.28.) önkormányzati rendelet 8. mellékletében meghatározott Városi pedagógusnap, tanévnyitó ünnepség tételsor terhére az „Esélyt a </w:t>
      </w:r>
      <w:proofErr w:type="spellStart"/>
      <w:r w:rsidRPr="00C7076B">
        <w:rPr>
          <w:rFonts w:ascii="Calibri" w:eastAsia="Times New Roman" w:hAnsi="Calibri" w:cs="Calibri"/>
          <w:color w:val="000000"/>
          <w:lang w:eastAsia="hu-HU"/>
        </w:rPr>
        <w:t>gépiparisoknak</w:t>
      </w:r>
      <w:proofErr w:type="spellEnd"/>
      <w:r w:rsidRPr="00C7076B">
        <w:rPr>
          <w:rFonts w:ascii="Calibri" w:eastAsia="Times New Roman" w:hAnsi="Calibri" w:cs="Calibri"/>
          <w:color w:val="000000"/>
          <w:lang w:eastAsia="hu-HU"/>
        </w:rPr>
        <w:t>” Alapítvány</w:t>
      </w:r>
      <w:r w:rsidRPr="00C7076B">
        <w:rPr>
          <w:rFonts w:ascii="Calibri" w:eastAsia="Times New Roman" w:hAnsi="Calibri" w:cs="Calibri"/>
          <w:b/>
          <w:bCs/>
          <w:color w:val="000000"/>
          <w:lang w:eastAsia="hu-HU"/>
        </w:rPr>
        <w:t xml:space="preserve"> </w:t>
      </w:r>
      <w:r w:rsidRPr="00C7076B">
        <w:rPr>
          <w:rFonts w:ascii="Calibri" w:eastAsia="Times New Roman" w:hAnsi="Calibri" w:cs="Calibri"/>
          <w:color w:val="000000"/>
          <w:lang w:eastAsia="hu-HU"/>
        </w:rPr>
        <w:t>részére a Városi Tanévnyitó Ünnepség költségeire 100.000,- Ft pénzeszköz átadásra kerüljön.</w:t>
      </w:r>
    </w:p>
    <w:p w:rsidR="00C7076B" w:rsidRPr="00C7076B" w:rsidRDefault="00C7076B" w:rsidP="00C7076B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C7076B" w:rsidRPr="00C7076B" w:rsidRDefault="00C7076B" w:rsidP="00C7076B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C7076B">
        <w:rPr>
          <w:rFonts w:ascii="Calibri" w:eastAsia="Times New Roman" w:hAnsi="Calibri" w:cs="Calibri"/>
          <w:color w:val="000000"/>
          <w:lang w:eastAsia="hu-HU"/>
        </w:rPr>
        <w:t xml:space="preserve">2. A Közgyűlés felhatalmazza a polgármestert a támogatási szerződés aláírására. </w:t>
      </w:r>
    </w:p>
    <w:p w:rsidR="00C7076B" w:rsidRPr="00C7076B" w:rsidRDefault="00C7076B" w:rsidP="00C7076B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C7076B" w:rsidRPr="00C7076B" w:rsidRDefault="00C7076B" w:rsidP="00C7076B">
      <w:pPr>
        <w:ind w:left="1410" w:hanging="1410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C7076B">
        <w:rPr>
          <w:rFonts w:ascii="Calibri" w:eastAsia="Times New Roman" w:hAnsi="Calibri" w:cs="Calibri"/>
          <w:b/>
          <w:color w:val="000000"/>
          <w:u w:val="single"/>
          <w:lang w:eastAsia="hu-HU"/>
        </w:rPr>
        <w:t>Felelősök:</w:t>
      </w:r>
      <w:r w:rsidRPr="00C7076B">
        <w:rPr>
          <w:rFonts w:ascii="Calibri" w:eastAsia="Times New Roman" w:hAnsi="Calibri" w:cs="Calibri"/>
          <w:b/>
          <w:color w:val="000000"/>
          <w:lang w:eastAsia="hu-HU"/>
        </w:rPr>
        <w:t xml:space="preserve"> </w:t>
      </w:r>
      <w:r w:rsidRPr="00C7076B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C7076B">
        <w:rPr>
          <w:rFonts w:ascii="Calibri" w:eastAsia="Times New Roman" w:hAnsi="Calibri" w:cs="Calibri"/>
          <w:color w:val="000000"/>
          <w:lang w:eastAsia="hu-HU"/>
        </w:rPr>
        <w:t xml:space="preserve">Dr. Nemény András polgármester </w:t>
      </w:r>
    </w:p>
    <w:p w:rsidR="00C7076B" w:rsidRPr="00C7076B" w:rsidRDefault="00C7076B" w:rsidP="00C7076B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C7076B">
        <w:rPr>
          <w:rFonts w:ascii="Calibri" w:eastAsia="Times New Roman" w:hAnsi="Calibri" w:cs="Calibri"/>
          <w:color w:val="000000"/>
          <w:lang w:eastAsia="hu-HU"/>
        </w:rPr>
        <w:tab/>
      </w:r>
      <w:r w:rsidRPr="00C7076B">
        <w:rPr>
          <w:rFonts w:ascii="Calibri" w:eastAsia="Times New Roman" w:hAnsi="Calibri" w:cs="Calibri"/>
          <w:color w:val="000000"/>
          <w:lang w:eastAsia="hu-HU"/>
        </w:rPr>
        <w:tab/>
        <w:t>(A végrehajtás előkészítéséért:</w:t>
      </w:r>
    </w:p>
    <w:p w:rsidR="00C7076B" w:rsidRPr="00C7076B" w:rsidRDefault="00C7076B" w:rsidP="00C7076B">
      <w:pPr>
        <w:ind w:left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C7076B">
        <w:rPr>
          <w:rFonts w:ascii="Calibri" w:eastAsia="Times New Roman" w:hAnsi="Calibri" w:cs="Calibri"/>
          <w:color w:val="000000"/>
          <w:lang w:eastAsia="hu-HU"/>
        </w:rPr>
        <w:t>Vinczéné Dr. Menyhárt Mária, az Egészségügyi és Közszolgálati Osztály vezetője</w:t>
      </w:r>
    </w:p>
    <w:p w:rsidR="00C7076B" w:rsidRPr="00C7076B" w:rsidRDefault="00C7076B" w:rsidP="00C7076B">
      <w:pPr>
        <w:ind w:left="141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C7076B">
        <w:rPr>
          <w:rFonts w:ascii="Calibri" w:eastAsia="Times New Roman" w:hAnsi="Calibri" w:cs="Calibri"/>
          <w:color w:val="000000"/>
          <w:lang w:eastAsia="hu-HU"/>
        </w:rPr>
        <w:t>Stéger Gábor, a Közgazdasági és Adó Osztály vezetője)</w:t>
      </w:r>
    </w:p>
    <w:p w:rsidR="00C7076B" w:rsidRPr="00C7076B" w:rsidRDefault="00C7076B" w:rsidP="00C7076B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</w:p>
    <w:p w:rsidR="00C7076B" w:rsidRPr="00C7076B" w:rsidRDefault="00C7076B" w:rsidP="00C7076B">
      <w:pPr>
        <w:jc w:val="both"/>
        <w:rPr>
          <w:rFonts w:ascii="Calibri" w:eastAsia="Times New Roman" w:hAnsi="Calibri" w:cs="Calibri"/>
          <w:b/>
          <w:color w:val="000000"/>
          <w:lang w:eastAsia="hu-HU"/>
        </w:rPr>
      </w:pPr>
      <w:r w:rsidRPr="00C7076B">
        <w:rPr>
          <w:rFonts w:ascii="Calibri" w:eastAsia="Times New Roman" w:hAnsi="Calibri" w:cs="Calibri"/>
          <w:b/>
          <w:color w:val="000000"/>
          <w:u w:val="single"/>
          <w:lang w:eastAsia="hu-HU"/>
        </w:rPr>
        <w:t>Határidő:</w:t>
      </w:r>
      <w:r w:rsidRPr="00C7076B">
        <w:rPr>
          <w:rFonts w:ascii="Calibri" w:eastAsia="Times New Roman" w:hAnsi="Calibri" w:cs="Calibri"/>
          <w:b/>
          <w:color w:val="000000"/>
          <w:lang w:eastAsia="hu-HU"/>
        </w:rPr>
        <w:tab/>
      </w:r>
      <w:r w:rsidRPr="00C7076B">
        <w:rPr>
          <w:rFonts w:ascii="Calibri" w:eastAsia="Times New Roman" w:hAnsi="Calibri" w:cs="Calibri"/>
          <w:color w:val="000000"/>
          <w:lang w:eastAsia="hu-HU"/>
        </w:rPr>
        <w:t>azonnal (1. pont vonatkozásában)</w:t>
      </w:r>
    </w:p>
    <w:p w:rsidR="00C7076B" w:rsidRPr="00C7076B" w:rsidRDefault="00C7076B" w:rsidP="00C7076B">
      <w:pPr>
        <w:ind w:left="709" w:firstLine="709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C7076B">
        <w:rPr>
          <w:rFonts w:ascii="Calibri" w:eastAsia="Times New Roman" w:hAnsi="Calibri" w:cs="Calibri"/>
          <w:color w:val="000000"/>
          <w:lang w:eastAsia="hu-HU"/>
        </w:rPr>
        <w:t>2025. október 15. (2. pont vonatkozásában)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957C1"/>
    <w:rsid w:val="001A1356"/>
    <w:rsid w:val="00227D40"/>
    <w:rsid w:val="0027295E"/>
    <w:rsid w:val="0042059E"/>
    <w:rsid w:val="0044739A"/>
    <w:rsid w:val="004C1050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2025-10-01T07:47:00Z</dcterms:created>
  <dcterms:modified xsi:type="dcterms:W3CDTF">2025-10-01T07:47:00Z</dcterms:modified>
</cp:coreProperties>
</file>