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016E" w14:textId="77777777" w:rsidR="008E5871" w:rsidRPr="002E4CB6" w:rsidRDefault="008E5871" w:rsidP="008E587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294/2025. (IX.26.) GJB számú határozat</w:t>
      </w:r>
    </w:p>
    <w:p w14:paraId="3DF3920F" w14:textId="77777777" w:rsidR="008E5871" w:rsidRPr="002E4CB6" w:rsidRDefault="008E5871" w:rsidP="008E587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4370CA9" w14:textId="77777777" w:rsidR="008E5871" w:rsidRPr="002E4CB6" w:rsidRDefault="008E5871" w:rsidP="008E587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 w:rsidRPr="002E4CB6">
        <w:rPr>
          <w:rFonts w:ascii="Calibri" w:eastAsia="Calibri" w:hAnsi="Calibri" w:cs="Calibri"/>
          <w:szCs w:val="22"/>
          <w:lang w:eastAsia="en-US"/>
        </w:rPr>
        <w:t>szombathelyi 1006/6 hrsz.-ú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, természetben a </w:t>
      </w:r>
      <w:r w:rsidRPr="002E4CB6">
        <w:rPr>
          <w:rFonts w:ascii="Calibri" w:eastAsia="Calibri" w:hAnsi="Calibri" w:cs="Calibri"/>
          <w:szCs w:val="22"/>
          <w:lang w:eastAsia="en-US"/>
        </w:rPr>
        <w:t>Farkas Károly utcában található, jelenleg beépítetlen terület megnevezésű ingatlanon felépített társasház 1006/6/A/22, 1006/6/A/23, 1006/6/A/25, 1006/6/A/26, 1006/6/A/27, 1006/6/A/29 hrsz.-ú, „garázs” megnevezésű, és az 1006/6/A/32 hrsz.-ú, „tároló” megnevezésű önálló ingatlanai, valamint a P2 jelű parkoló vonatkozásában, az adásvételi előszerződésekben foglalt feltételekkel Szombathely Megyei Jogú Város Önkormányzata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 –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a </w:t>
      </w:r>
      <w:proofErr w:type="spellStart"/>
      <w:r w:rsidRPr="002E4CB6">
        <w:rPr>
          <w:rFonts w:ascii="Calibri" w:eastAsia="Calibri" w:hAnsi="Calibri" w:cs="Calibri"/>
          <w:szCs w:val="22"/>
          <w:lang w:eastAsia="en-US"/>
        </w:rPr>
        <w:t>Méptv</w:t>
      </w:r>
      <w:proofErr w:type="spellEnd"/>
      <w:r w:rsidRPr="002E4CB6">
        <w:rPr>
          <w:rFonts w:ascii="Calibri" w:eastAsia="Calibri" w:hAnsi="Calibri" w:cs="Calibri"/>
          <w:szCs w:val="22"/>
          <w:lang w:eastAsia="en-US"/>
        </w:rPr>
        <w:t xml:space="preserve">. 84. § (1) bekezdés h) pontja, valamint a HÉSZ 9. § (2) bekezdése alapján „sport, szabadidő” biztosítása céljából fennálló –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elővásárlási jogával </w:t>
      </w:r>
      <w:r w:rsidRPr="002E4CB6">
        <w:rPr>
          <w:rFonts w:ascii="Calibri" w:eastAsia="Calibri" w:hAnsi="Calibri" w:cs="Calibri"/>
          <w:szCs w:val="22"/>
          <w:lang w:eastAsia="en-US"/>
        </w:rPr>
        <w:t>ne éljen.</w:t>
      </w:r>
    </w:p>
    <w:p w14:paraId="0EED869D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</w:p>
    <w:p w14:paraId="4951F8FF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8CA1ECF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2D0CD2AD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FFB0AC4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CD8EBD4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8DBE9B2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</w:p>
    <w:p w14:paraId="57A14F05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6261483C" w14:textId="77777777" w:rsidR="008E5871" w:rsidRPr="002E4CB6" w:rsidRDefault="008E5871" w:rsidP="008E5871">
      <w:pPr>
        <w:jc w:val="both"/>
        <w:rPr>
          <w:rFonts w:ascii="Calibri" w:hAnsi="Calibri" w:cs="Calibri"/>
          <w:szCs w:val="22"/>
        </w:rPr>
      </w:pPr>
    </w:p>
    <w:p w14:paraId="491D025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1"/>
    <w:rsid w:val="008E5871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4FD4"/>
  <w15:chartTrackingRefBased/>
  <w15:docId w15:val="{2B0D5766-F6AE-4B02-963C-CA853986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87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E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58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58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58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58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58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58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58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58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58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58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58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58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58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5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E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58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E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587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E58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587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E58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58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5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58121-DC88-4D77-AA30-6FB817479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F9310-B416-4AAE-92B9-4064557EC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18AFB-03EF-4A5F-A441-6CA31F8488FC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