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31EB" w14:textId="77777777" w:rsidR="00992C93" w:rsidRDefault="00992C93" w:rsidP="00211EF5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</w:p>
    <w:p w14:paraId="4D18D962" w14:textId="483842E5" w:rsidR="00211EF5" w:rsidRPr="0034377B" w:rsidRDefault="00211EF5" w:rsidP="00211EF5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34377B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4D585EAA" w14:textId="77777777" w:rsidR="00211EF5" w:rsidRPr="0034377B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348655" w14:textId="0ED3AE99" w:rsidR="00211EF5" w:rsidRPr="0034377B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4377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  <w:r w:rsidR="00AA2727" w:rsidRPr="0034377B">
        <w:rPr>
          <w:rFonts w:ascii="Calibri" w:hAnsi="Calibri" w:cs="Calibri"/>
          <w:b/>
          <w:bCs/>
          <w:sz w:val="22"/>
          <w:szCs w:val="22"/>
        </w:rPr>
        <w:t>202</w:t>
      </w:r>
      <w:r w:rsidR="002063A9" w:rsidRPr="0034377B">
        <w:rPr>
          <w:rFonts w:ascii="Calibri" w:hAnsi="Calibri" w:cs="Calibri"/>
          <w:b/>
          <w:bCs/>
          <w:sz w:val="22"/>
          <w:szCs w:val="22"/>
        </w:rPr>
        <w:t>5</w:t>
      </w:r>
      <w:r w:rsidR="00AA2727" w:rsidRPr="0034377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00320" w:rsidRPr="0034377B">
        <w:rPr>
          <w:rFonts w:ascii="Calibri" w:hAnsi="Calibri" w:cs="Calibri"/>
          <w:b/>
          <w:bCs/>
          <w:sz w:val="22"/>
          <w:szCs w:val="22"/>
        </w:rPr>
        <w:t>szeptember</w:t>
      </w:r>
      <w:r w:rsidR="00377B3A" w:rsidRPr="003437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00320" w:rsidRPr="0034377B">
        <w:rPr>
          <w:rFonts w:ascii="Calibri" w:hAnsi="Calibri" w:cs="Calibri"/>
          <w:b/>
          <w:bCs/>
          <w:sz w:val="22"/>
          <w:szCs w:val="22"/>
        </w:rPr>
        <w:t>2</w:t>
      </w:r>
      <w:r w:rsidR="00853E61" w:rsidRPr="0034377B">
        <w:rPr>
          <w:rFonts w:ascii="Calibri" w:hAnsi="Calibri" w:cs="Calibri"/>
          <w:b/>
          <w:bCs/>
          <w:sz w:val="22"/>
          <w:szCs w:val="22"/>
        </w:rPr>
        <w:t>9</w:t>
      </w:r>
      <w:r w:rsidR="00AA2727" w:rsidRPr="0034377B">
        <w:rPr>
          <w:rFonts w:ascii="Calibri" w:hAnsi="Calibri" w:cs="Calibri"/>
          <w:b/>
          <w:bCs/>
          <w:sz w:val="22"/>
          <w:szCs w:val="22"/>
        </w:rPr>
        <w:t>-i</w:t>
      </w:r>
      <w:r w:rsidRPr="0034377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0FB74C6B" w14:textId="77777777" w:rsidR="00211EF5" w:rsidRPr="0034377B" w:rsidRDefault="00211EF5" w:rsidP="00211EF5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2351BF" w14:textId="4E679B4F" w:rsidR="00211EF5" w:rsidRPr="0034377B" w:rsidRDefault="00800320" w:rsidP="00800320">
      <w:pPr>
        <w:jc w:val="center"/>
        <w:rPr>
          <w:rFonts w:ascii="Calibri" w:hAnsi="Calibri" w:cs="Calibri"/>
          <w:b/>
          <w:sz w:val="22"/>
          <w:szCs w:val="22"/>
        </w:rPr>
      </w:pPr>
      <w:r w:rsidRPr="0034377B">
        <w:rPr>
          <w:rFonts w:ascii="Calibri" w:hAnsi="Calibri" w:cs="Calibri"/>
          <w:b/>
          <w:sz w:val="22"/>
          <w:szCs w:val="22"/>
        </w:rPr>
        <w:t>Javaslat a Városháza műszaki állapotával kapcsolatos végleges döntések meghozatalára</w:t>
      </w:r>
    </w:p>
    <w:p w14:paraId="57AACC2C" w14:textId="77777777" w:rsidR="00800320" w:rsidRPr="0034377B" w:rsidRDefault="00800320" w:rsidP="00211EF5">
      <w:pPr>
        <w:jc w:val="both"/>
        <w:rPr>
          <w:rFonts w:ascii="Calibri" w:hAnsi="Calibri" w:cs="Calibri"/>
          <w:sz w:val="22"/>
          <w:szCs w:val="22"/>
        </w:rPr>
      </w:pPr>
    </w:p>
    <w:p w14:paraId="47FCA1D2" w14:textId="77777777" w:rsidR="00185D98" w:rsidRPr="0034377B" w:rsidRDefault="00185D98" w:rsidP="004547FD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 Szombathelyi Városháza tervezése és építése 1976-tól 1983-ig zajlott, az épület átadása óta eltelt időben kisebb felújítások készültek, komplex, szerkezetekre is kiterjedő vizsgálat karbantartás nem történt.</w:t>
      </w:r>
    </w:p>
    <w:p w14:paraId="1E0E65EF" w14:textId="294DA4B2" w:rsidR="00043B9D" w:rsidRPr="0034377B" w:rsidRDefault="00185D98" w:rsidP="004547FD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Az Önkormányzat 2024. augusztusában elkészíttette a Városháza épületének komplex szerkezeti felülvizsgálatát. A felülvizsgálat célja az épület szerkezeti hibáinak feltárása</w:t>
      </w:r>
      <w:r w:rsidR="00DD16FA" w:rsidRPr="0034377B">
        <w:rPr>
          <w:rFonts w:asciiTheme="minorHAnsi" w:hAnsiTheme="minorHAnsi" w:cstheme="minorHAnsi"/>
          <w:sz w:val="22"/>
          <w:szCs w:val="22"/>
        </w:rPr>
        <w:t>,</w:t>
      </w:r>
      <w:r w:rsidR="00630FA5" w:rsidRPr="0034377B">
        <w:rPr>
          <w:rFonts w:asciiTheme="minorHAnsi" w:hAnsiTheme="minorHAnsi" w:cstheme="minorHAnsi"/>
          <w:sz w:val="22"/>
          <w:szCs w:val="22"/>
        </w:rPr>
        <w:t xml:space="preserve"> </w:t>
      </w:r>
      <w:r w:rsidR="00DD16FA" w:rsidRPr="0034377B">
        <w:rPr>
          <w:rFonts w:asciiTheme="minorHAnsi" w:hAnsiTheme="minorHAnsi" w:cstheme="minorHAnsi"/>
          <w:sz w:val="22"/>
          <w:szCs w:val="22"/>
        </w:rPr>
        <w:t>a</w:t>
      </w:r>
      <w:r w:rsidRPr="0034377B">
        <w:rPr>
          <w:rFonts w:asciiTheme="minorHAnsi" w:hAnsiTheme="minorHAnsi" w:cstheme="minorHAnsi"/>
          <w:sz w:val="22"/>
          <w:szCs w:val="22"/>
        </w:rPr>
        <w:t xml:space="preserve"> hibajavítások időbeli szükségességének</w:t>
      </w:r>
      <w:r w:rsidR="00630FA5" w:rsidRPr="0034377B">
        <w:rPr>
          <w:rFonts w:asciiTheme="minorHAnsi" w:hAnsiTheme="minorHAnsi" w:cstheme="minorHAnsi"/>
          <w:sz w:val="22"/>
          <w:szCs w:val="22"/>
        </w:rPr>
        <w:t>,</w:t>
      </w:r>
      <w:r w:rsidR="000622F6">
        <w:rPr>
          <w:rFonts w:asciiTheme="minorHAnsi" w:hAnsiTheme="minorHAnsi" w:cstheme="minorHAnsi"/>
          <w:sz w:val="22"/>
          <w:szCs w:val="22"/>
        </w:rPr>
        <w:t xml:space="preserve"> </w:t>
      </w:r>
      <w:r w:rsidR="00DD16FA" w:rsidRPr="0034377B">
        <w:rPr>
          <w:rFonts w:asciiTheme="minorHAnsi" w:hAnsiTheme="minorHAnsi" w:cstheme="minorHAnsi"/>
          <w:sz w:val="22"/>
          <w:szCs w:val="22"/>
        </w:rPr>
        <w:t xml:space="preserve">és </w:t>
      </w:r>
      <w:r w:rsidRPr="0034377B">
        <w:rPr>
          <w:rFonts w:asciiTheme="minorHAnsi" w:hAnsiTheme="minorHAnsi" w:cstheme="minorHAnsi"/>
          <w:sz w:val="22"/>
          <w:szCs w:val="22"/>
        </w:rPr>
        <w:t>becsült költségeinek meghatározása volt. A vélemény értelmében kimondható, hogy az épület szerkezetileg a korának megfelelő állapotban van, viszont a műkő díszítő elemek és a bordázott burkolatok baleset</w:t>
      </w:r>
      <w:r w:rsidR="00DD16FA" w:rsidRPr="0034377B">
        <w:rPr>
          <w:rFonts w:asciiTheme="minorHAnsi" w:hAnsiTheme="minorHAnsi" w:cstheme="minorHAnsi"/>
          <w:sz w:val="22"/>
          <w:szCs w:val="22"/>
        </w:rPr>
        <w:t xml:space="preserve"> </w:t>
      </w:r>
      <w:r w:rsidRPr="0034377B">
        <w:rPr>
          <w:rFonts w:asciiTheme="minorHAnsi" w:hAnsiTheme="minorHAnsi" w:cstheme="minorHAnsi"/>
          <w:sz w:val="22"/>
          <w:szCs w:val="22"/>
        </w:rPr>
        <w:t>veszélyességi szempontból sürgős beavatkozást igényelnek.</w:t>
      </w:r>
    </w:p>
    <w:p w14:paraId="7063B39A" w14:textId="3F55FDCC" w:rsidR="004206D9" w:rsidRPr="0034377B" w:rsidRDefault="00185D98" w:rsidP="004547FD">
      <w:pPr>
        <w:pStyle w:val="Jegyzetszveg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Szombathely Megyei Jogú Város Közgyűlése a 21</w:t>
      </w:r>
      <w:r w:rsidR="00043B9D" w:rsidRPr="0034377B">
        <w:rPr>
          <w:rFonts w:asciiTheme="minorHAnsi" w:hAnsiTheme="minorHAnsi" w:cstheme="minorHAnsi"/>
          <w:sz w:val="22"/>
          <w:szCs w:val="22"/>
        </w:rPr>
        <w:t>1</w:t>
      </w:r>
      <w:r w:rsidRPr="0034377B">
        <w:rPr>
          <w:rFonts w:asciiTheme="minorHAnsi" w:hAnsiTheme="minorHAnsi" w:cstheme="minorHAnsi"/>
          <w:sz w:val="22"/>
          <w:szCs w:val="22"/>
        </w:rPr>
        <w:t>/202</w:t>
      </w:r>
      <w:r w:rsidR="00043B9D" w:rsidRPr="0034377B">
        <w:rPr>
          <w:rFonts w:asciiTheme="minorHAnsi" w:hAnsiTheme="minorHAnsi" w:cstheme="minorHAnsi"/>
          <w:sz w:val="22"/>
          <w:szCs w:val="22"/>
        </w:rPr>
        <w:t>5</w:t>
      </w:r>
      <w:r w:rsidRPr="0034377B">
        <w:rPr>
          <w:rFonts w:asciiTheme="minorHAnsi" w:hAnsiTheme="minorHAnsi" w:cstheme="minorHAnsi"/>
          <w:sz w:val="22"/>
          <w:szCs w:val="22"/>
        </w:rPr>
        <w:t>.(</w:t>
      </w:r>
      <w:r w:rsidR="00043B9D" w:rsidRPr="0034377B">
        <w:rPr>
          <w:rFonts w:asciiTheme="minorHAnsi" w:hAnsiTheme="minorHAnsi" w:cstheme="minorHAnsi"/>
          <w:sz w:val="22"/>
          <w:szCs w:val="22"/>
        </w:rPr>
        <w:t>VI</w:t>
      </w:r>
      <w:r w:rsidRPr="0034377B">
        <w:rPr>
          <w:rFonts w:asciiTheme="minorHAnsi" w:hAnsiTheme="minorHAnsi" w:cstheme="minorHAnsi"/>
          <w:sz w:val="22"/>
          <w:szCs w:val="22"/>
        </w:rPr>
        <w:t>.</w:t>
      </w:r>
      <w:r w:rsidR="00043B9D" w:rsidRPr="0034377B">
        <w:rPr>
          <w:rFonts w:asciiTheme="minorHAnsi" w:hAnsiTheme="minorHAnsi" w:cstheme="minorHAnsi"/>
          <w:sz w:val="22"/>
          <w:szCs w:val="22"/>
        </w:rPr>
        <w:t>19</w:t>
      </w:r>
      <w:r w:rsidRPr="0034377B">
        <w:rPr>
          <w:rFonts w:asciiTheme="minorHAnsi" w:hAnsiTheme="minorHAnsi" w:cstheme="minorHAnsi"/>
          <w:sz w:val="22"/>
          <w:szCs w:val="22"/>
        </w:rPr>
        <w:t>.) számú Kgy. határozat</w:t>
      </w:r>
      <w:r w:rsidR="004206D9" w:rsidRPr="0034377B">
        <w:rPr>
          <w:rFonts w:asciiTheme="minorHAnsi" w:hAnsiTheme="minorHAnsi" w:cstheme="minorHAnsi"/>
          <w:sz w:val="22"/>
          <w:szCs w:val="22"/>
        </w:rPr>
        <w:t>ában megismerte a Városháza épületének tartószerkezeti felújítására, illetve a balesetveszély megelőzéséhez, elhárításához szükséges munkálatokra vonatkozó kiviteli terveket, és azokat elfogadta. A Közgyűlés felhatalmazta a Jegyzőt, hogy az előterjesztésben első körben meghatározott kivitelezési munkákra vonatkozó feltételes közbeszerzési eljárás lefolytatásáról gondoskodjon azzal, hogy négy részajánlati kör kerüljön kiírásra, az alábbiak szerint:</w:t>
      </w:r>
    </w:p>
    <w:p w14:paraId="3BEE0A4A" w14:textId="77777777" w:rsidR="004206D9" w:rsidRPr="0034377B" w:rsidRDefault="004206D9" w:rsidP="004547FD">
      <w:pPr>
        <w:pStyle w:val="Jegyzetszveg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balesetveszélyes állapot elhárítása a földszinti, az 1., 2., és 7. emeleti bordázott falburkolat, a földszinti magasjárda, valamint a virágládák elbontásával;</w:t>
      </w:r>
    </w:p>
    <w:p w14:paraId="360D8FBA" w14:textId="77777777" w:rsidR="004206D9" w:rsidRPr="0034377B" w:rsidRDefault="004206D9" w:rsidP="004547FD">
      <w:pPr>
        <w:pStyle w:val="Jegyzetszveg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 3-6. emeleti műkőelemek rögzítése;</w:t>
      </w:r>
    </w:p>
    <w:p w14:paraId="414F9A0D" w14:textId="193749EA" w:rsidR="004206D9" w:rsidRPr="0034377B" w:rsidRDefault="004206D9" w:rsidP="004547FD">
      <w:pPr>
        <w:pStyle w:val="Jegyzetszveg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az 1. emeleti terasz helyreállítása, valamint a földszinti magasjárda helyének helyreállítása;</w:t>
      </w:r>
    </w:p>
    <w:p w14:paraId="25D5C981" w14:textId="77777777" w:rsidR="004206D9" w:rsidRPr="0034377B" w:rsidRDefault="004206D9" w:rsidP="004547FD">
      <w:pPr>
        <w:pStyle w:val="Jegyzetszveg"/>
        <w:numPr>
          <w:ilvl w:val="0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 földszinti, az 1., 2., és 7. emeleti homlokzatok helyreállítása.</w:t>
      </w:r>
    </w:p>
    <w:p w14:paraId="39EFDFF9" w14:textId="6A3460F5" w:rsidR="004206D9" w:rsidRPr="0034377B" w:rsidRDefault="004206D9" w:rsidP="004547FD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 Közgyűlés felkért arra, hogy az eljárás eredményét terjesszem a Közgyűlés elé, amely alapján a Közgyűlés végleges döntést hoz az eljárás lezárásáról.</w:t>
      </w:r>
    </w:p>
    <w:p w14:paraId="0952EA71" w14:textId="523FD49A" w:rsidR="00F005EB" w:rsidRPr="0034377B" w:rsidRDefault="004206D9" w:rsidP="004547FD">
      <w:pPr>
        <w:pStyle w:val="Jegyzetszveg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 fentiek alapján tájékoztatom a Tisztelt Közgyűlést, hogy a</w:t>
      </w:r>
      <w:r w:rsidR="00E956A3" w:rsidRPr="0034377B">
        <w:rPr>
          <w:rFonts w:asciiTheme="minorHAnsi" w:hAnsiTheme="minorHAnsi" w:cstheme="minorHAnsi"/>
          <w:sz w:val="22"/>
          <w:szCs w:val="22"/>
        </w:rPr>
        <w:t xml:space="preserve"> </w:t>
      </w:r>
      <w:r w:rsidR="009A0F54" w:rsidRPr="0034377B">
        <w:rPr>
          <w:rFonts w:asciiTheme="minorHAnsi" w:hAnsiTheme="minorHAnsi" w:cstheme="minorHAnsi"/>
          <w:sz w:val="22"/>
          <w:szCs w:val="22"/>
        </w:rPr>
        <w:t xml:space="preserve">„Szombathelyi Városháza tartószerkezeti felújítása” tárgyú feltételes közbeszerzési eljárás keretén belül beérkező ajánlatok bontása megtörtént, </w:t>
      </w:r>
      <w:r w:rsidR="0018561C" w:rsidRPr="0034377B">
        <w:rPr>
          <w:rFonts w:asciiTheme="minorHAnsi" w:hAnsiTheme="minorHAnsi" w:cstheme="minorHAnsi"/>
          <w:sz w:val="22"/>
          <w:szCs w:val="22"/>
        </w:rPr>
        <w:t>a</w:t>
      </w:r>
      <w:r w:rsidR="00F005EB" w:rsidRPr="0034377B">
        <w:rPr>
          <w:rFonts w:asciiTheme="minorHAnsi" w:hAnsiTheme="minorHAnsi" w:cstheme="minorHAnsi"/>
          <w:sz w:val="22"/>
          <w:szCs w:val="22"/>
        </w:rPr>
        <w:t>z ajánlattételi felhívásban előírt határidőig 6 db ajánlat érkezett be</w:t>
      </w:r>
      <w:r w:rsidR="009D55E0" w:rsidRPr="0034377B">
        <w:rPr>
          <w:rFonts w:asciiTheme="minorHAnsi" w:hAnsiTheme="minorHAnsi" w:cstheme="minorHAnsi"/>
          <w:sz w:val="22"/>
          <w:szCs w:val="22"/>
        </w:rPr>
        <w:t xml:space="preserve"> az alábbiak szerint:</w:t>
      </w:r>
    </w:p>
    <w:tbl>
      <w:tblPr>
        <w:tblStyle w:val="Rcsostblzat"/>
        <w:tblW w:w="10348" w:type="dxa"/>
        <w:tblInd w:w="-5" w:type="dxa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276"/>
        <w:gridCol w:w="1417"/>
      </w:tblGrid>
      <w:tr w:rsidR="00C4067D" w:rsidRPr="0034377B" w14:paraId="39E0CAEA" w14:textId="77777777" w:rsidTr="004547FD">
        <w:tc>
          <w:tcPr>
            <w:tcW w:w="4820" w:type="dxa"/>
            <w:vMerge w:val="restart"/>
          </w:tcPr>
          <w:p w14:paraId="35081BFF" w14:textId="77777777" w:rsidR="00C4067D" w:rsidRPr="0034377B" w:rsidRDefault="00C4067D" w:rsidP="00FB5D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14:paraId="1A834AFF" w14:textId="689B7322" w:rsidR="00C4067D" w:rsidRPr="0034377B" w:rsidRDefault="00C4067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Beérkezett ajánlatok</w:t>
            </w:r>
          </w:p>
        </w:tc>
      </w:tr>
      <w:tr w:rsidR="00C4067D" w:rsidRPr="0034377B" w14:paraId="71AFD4CE" w14:textId="77777777" w:rsidTr="004547FD">
        <w:tc>
          <w:tcPr>
            <w:tcW w:w="4820" w:type="dxa"/>
            <w:vMerge/>
          </w:tcPr>
          <w:p w14:paraId="7FD54846" w14:textId="77777777" w:rsidR="00C4067D" w:rsidRPr="0034377B" w:rsidRDefault="00C4067D" w:rsidP="00FB5D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7EE7DA6" w14:textId="77777777" w:rsidR="00C4067D" w:rsidRPr="0034377B" w:rsidRDefault="00C4067D" w:rsidP="004547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Vasi Bádogos Kft.</w:t>
            </w:r>
          </w:p>
          <w:p w14:paraId="7C5F71A8" w14:textId="77777777" w:rsidR="004547FD" w:rsidRPr="0034377B" w:rsidRDefault="004547FD" w:rsidP="004547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377B">
              <w:rPr>
                <w:rFonts w:asciiTheme="minorHAnsi" w:hAnsiTheme="minorHAnsi" w:cstheme="minorHAnsi"/>
                <w:bCs/>
                <w:sz w:val="20"/>
                <w:szCs w:val="20"/>
              </w:rPr>
              <w:t>9761 Táplánszentkereszt, Park u. 15/A.</w:t>
            </w:r>
          </w:p>
          <w:p w14:paraId="7A29DCFE" w14:textId="5DC34AE4" w:rsidR="004547FD" w:rsidRPr="0034377B" w:rsidRDefault="004547FD" w:rsidP="004547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0"/>
                <w:szCs w:val="20"/>
              </w:rPr>
              <w:t>adósz.: 13519917-2-18</w:t>
            </w:r>
          </w:p>
        </w:tc>
        <w:tc>
          <w:tcPr>
            <w:tcW w:w="2693" w:type="dxa"/>
            <w:gridSpan w:val="2"/>
          </w:tcPr>
          <w:p w14:paraId="281CF7C1" w14:textId="3FFF39AE" w:rsidR="00C4067D" w:rsidRPr="0034377B" w:rsidRDefault="00C4067D" w:rsidP="004547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H-</w:t>
            </w:r>
            <w:r w:rsidR="00937D41"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Vízprojekt Kft.</w:t>
            </w:r>
          </w:p>
          <w:p w14:paraId="561715DF" w14:textId="77777777" w:rsidR="004547FD" w:rsidRPr="0034377B" w:rsidRDefault="004547FD" w:rsidP="004547F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377B">
              <w:rPr>
                <w:rFonts w:asciiTheme="minorHAnsi" w:hAnsiTheme="minorHAnsi" w:cstheme="minorHAnsi"/>
                <w:bCs/>
                <w:sz w:val="20"/>
                <w:szCs w:val="20"/>
              </w:rPr>
              <w:t>9700 Szombathely, Alsóhegyi u. 44.</w:t>
            </w:r>
          </w:p>
          <w:p w14:paraId="08F6733E" w14:textId="54A05AB8" w:rsidR="004547FD" w:rsidRPr="0034377B" w:rsidRDefault="004547FD" w:rsidP="004547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0"/>
                <w:szCs w:val="20"/>
              </w:rPr>
              <w:t>adósz.: 32463743-2-18</w:t>
            </w:r>
          </w:p>
        </w:tc>
      </w:tr>
      <w:tr w:rsidR="00C4067D" w:rsidRPr="0034377B" w14:paraId="4FDDC67A" w14:textId="77777777" w:rsidTr="004547FD">
        <w:tc>
          <w:tcPr>
            <w:tcW w:w="4820" w:type="dxa"/>
            <w:vMerge/>
          </w:tcPr>
          <w:p w14:paraId="0183E763" w14:textId="77777777" w:rsidR="00C4067D" w:rsidRPr="0034377B" w:rsidRDefault="00C4067D" w:rsidP="00FB5D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5080E1" w14:textId="4EDF1416" w:rsidR="00C4067D" w:rsidRPr="0034377B" w:rsidRDefault="00C4067D" w:rsidP="00FB5DB0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nettó HUF</w:t>
            </w:r>
          </w:p>
        </w:tc>
        <w:tc>
          <w:tcPr>
            <w:tcW w:w="1418" w:type="dxa"/>
          </w:tcPr>
          <w:p w14:paraId="776D0F41" w14:textId="3EE150A0" w:rsidR="00C4067D" w:rsidRPr="0034377B" w:rsidRDefault="00C4067D" w:rsidP="00FB5DB0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bruttó HUF</w:t>
            </w:r>
          </w:p>
        </w:tc>
        <w:tc>
          <w:tcPr>
            <w:tcW w:w="1276" w:type="dxa"/>
          </w:tcPr>
          <w:p w14:paraId="2DEF1BE9" w14:textId="5F127F8F" w:rsidR="00C4067D" w:rsidRPr="0034377B" w:rsidRDefault="00C4067D" w:rsidP="00FB5DB0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nettó HUF</w:t>
            </w:r>
          </w:p>
        </w:tc>
        <w:tc>
          <w:tcPr>
            <w:tcW w:w="1417" w:type="dxa"/>
          </w:tcPr>
          <w:p w14:paraId="490E97AE" w14:textId="64DEDDAB" w:rsidR="00C4067D" w:rsidRPr="0034377B" w:rsidRDefault="00C4067D" w:rsidP="00FB5DB0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bruttó HUF</w:t>
            </w:r>
          </w:p>
        </w:tc>
      </w:tr>
      <w:tr w:rsidR="00C4067D" w:rsidRPr="0034377B" w14:paraId="5D135E45" w14:textId="77777777" w:rsidTr="004547FD">
        <w:tc>
          <w:tcPr>
            <w:tcW w:w="4820" w:type="dxa"/>
          </w:tcPr>
          <w:p w14:paraId="5EDEE77E" w14:textId="77777777" w:rsidR="004547FD" w:rsidRPr="0034377B" w:rsidRDefault="004547FD" w:rsidP="004547FD">
            <w:pPr>
              <w:ind w:left="2127" w:hanging="2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részajánlati kör</w:t>
            </w:r>
          </w:p>
          <w:p w14:paraId="0A140F1D" w14:textId="2863C2F0" w:rsidR="00C4067D" w:rsidRPr="0034377B" w:rsidRDefault="004547FD" w:rsidP="004547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Balesetveszélyes állapot elhárítása a földszinti, az 1., 2., és 7. emeleti bordázott falburkolatok, a földszinti magasjárda, valamint a virágládák elbontása</w:t>
            </w:r>
          </w:p>
        </w:tc>
        <w:tc>
          <w:tcPr>
            <w:tcW w:w="1417" w:type="dxa"/>
            <w:vAlign w:val="center"/>
          </w:tcPr>
          <w:p w14:paraId="3E948861" w14:textId="7FE282D2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100 541 625</w:t>
            </w:r>
          </w:p>
        </w:tc>
        <w:tc>
          <w:tcPr>
            <w:tcW w:w="1418" w:type="dxa"/>
            <w:vAlign w:val="center"/>
          </w:tcPr>
          <w:p w14:paraId="6340B798" w14:textId="4D132D87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127 687 864</w:t>
            </w:r>
          </w:p>
        </w:tc>
        <w:tc>
          <w:tcPr>
            <w:tcW w:w="1276" w:type="dxa"/>
            <w:vAlign w:val="center"/>
          </w:tcPr>
          <w:p w14:paraId="44D03190" w14:textId="5354314F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85 829 051</w:t>
            </w:r>
          </w:p>
        </w:tc>
        <w:tc>
          <w:tcPr>
            <w:tcW w:w="1417" w:type="dxa"/>
            <w:vAlign w:val="center"/>
          </w:tcPr>
          <w:p w14:paraId="020A3802" w14:textId="407BE89F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109 002 895</w:t>
            </w:r>
          </w:p>
        </w:tc>
      </w:tr>
      <w:tr w:rsidR="00C4067D" w:rsidRPr="0034377B" w14:paraId="21DAD7FD" w14:textId="77777777" w:rsidTr="004547FD">
        <w:tc>
          <w:tcPr>
            <w:tcW w:w="4820" w:type="dxa"/>
          </w:tcPr>
          <w:p w14:paraId="332CA04B" w14:textId="77777777" w:rsidR="004547FD" w:rsidRPr="0034377B" w:rsidRDefault="004547FD" w:rsidP="004547FD">
            <w:pPr>
              <w:ind w:left="2127" w:hanging="2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részajánlati kör</w:t>
            </w:r>
          </w:p>
          <w:p w14:paraId="4B146A17" w14:textId="520E34B0" w:rsidR="00C4067D" w:rsidRPr="0034377B" w:rsidRDefault="004547FD" w:rsidP="004547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1. emeleti terasz helyreállítása, valamint a földszinti magasjárda helyének helyreállítása</w:t>
            </w:r>
          </w:p>
        </w:tc>
        <w:tc>
          <w:tcPr>
            <w:tcW w:w="1417" w:type="dxa"/>
            <w:vAlign w:val="center"/>
          </w:tcPr>
          <w:p w14:paraId="6936C9D9" w14:textId="078D2231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41 361 719</w:t>
            </w:r>
          </w:p>
        </w:tc>
        <w:tc>
          <w:tcPr>
            <w:tcW w:w="1418" w:type="dxa"/>
            <w:vAlign w:val="center"/>
          </w:tcPr>
          <w:p w14:paraId="75EA6D55" w14:textId="37A6535F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52 529 383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715E79" w14:textId="64E79D73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54 569 571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4226E4" w14:textId="3A2FEA12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69 303 355</w:t>
            </w:r>
          </w:p>
        </w:tc>
      </w:tr>
      <w:tr w:rsidR="00C4067D" w:rsidRPr="0034377B" w14:paraId="1EF4D5EA" w14:textId="77777777" w:rsidTr="004547FD">
        <w:tc>
          <w:tcPr>
            <w:tcW w:w="4820" w:type="dxa"/>
          </w:tcPr>
          <w:p w14:paraId="4066470B" w14:textId="77777777" w:rsidR="004547FD" w:rsidRPr="0034377B" w:rsidRDefault="004547FD" w:rsidP="004547FD">
            <w:pPr>
              <w:ind w:left="2127" w:hanging="2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részajánlati kör</w:t>
            </w:r>
          </w:p>
          <w:p w14:paraId="639CD29C" w14:textId="2EC056FA" w:rsidR="00C4067D" w:rsidRPr="0034377B" w:rsidRDefault="004547FD" w:rsidP="004547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a földszinti, az 1., 2., és 7. emeleti homlokzatok helyreállítása</w:t>
            </w:r>
          </w:p>
        </w:tc>
        <w:tc>
          <w:tcPr>
            <w:tcW w:w="1417" w:type="dxa"/>
            <w:vAlign w:val="center"/>
          </w:tcPr>
          <w:p w14:paraId="12489260" w14:textId="0AD32FEC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98 287 687</w:t>
            </w:r>
          </w:p>
        </w:tc>
        <w:tc>
          <w:tcPr>
            <w:tcW w:w="1418" w:type="dxa"/>
            <w:vAlign w:val="center"/>
          </w:tcPr>
          <w:p w14:paraId="05242F57" w14:textId="1746ECD3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124 825 362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838D480" w14:textId="77777777" w:rsidR="00C4067D" w:rsidRPr="0034377B" w:rsidRDefault="00C4067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3D1FAC" w14:textId="77777777" w:rsidR="00C4067D" w:rsidRPr="0034377B" w:rsidRDefault="00C4067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067D" w:rsidRPr="0034377B" w14:paraId="590D4FB4" w14:textId="77777777" w:rsidTr="004547FD">
        <w:tc>
          <w:tcPr>
            <w:tcW w:w="4820" w:type="dxa"/>
          </w:tcPr>
          <w:p w14:paraId="519C37EC" w14:textId="77777777" w:rsidR="004547FD" w:rsidRPr="0034377B" w:rsidRDefault="004547FD" w:rsidP="004547FD">
            <w:pPr>
              <w:ind w:left="2127" w:hanging="2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részajánlati kör</w:t>
            </w:r>
          </w:p>
          <w:p w14:paraId="31BF2FFA" w14:textId="711A2FA6" w:rsidR="00C4067D" w:rsidRPr="0034377B" w:rsidRDefault="004547FD" w:rsidP="004547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3 – 6. emeleti műkőelemek rögzítése</w:t>
            </w:r>
          </w:p>
        </w:tc>
        <w:tc>
          <w:tcPr>
            <w:tcW w:w="1417" w:type="dxa"/>
            <w:vAlign w:val="center"/>
          </w:tcPr>
          <w:p w14:paraId="0EA0459E" w14:textId="18565739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54 441 302</w:t>
            </w:r>
          </w:p>
        </w:tc>
        <w:tc>
          <w:tcPr>
            <w:tcW w:w="1418" w:type="dxa"/>
            <w:vAlign w:val="center"/>
          </w:tcPr>
          <w:p w14:paraId="359B6FED" w14:textId="6610C031" w:rsidR="00C4067D" w:rsidRPr="0034377B" w:rsidRDefault="004547F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377B">
              <w:rPr>
                <w:rFonts w:asciiTheme="minorHAnsi" w:hAnsiTheme="minorHAnsi" w:cstheme="minorHAnsi"/>
                <w:bCs/>
                <w:sz w:val="22"/>
                <w:szCs w:val="22"/>
              </w:rPr>
              <w:t>69 140 454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21B369" w14:textId="77777777" w:rsidR="00C4067D" w:rsidRPr="0034377B" w:rsidRDefault="00C4067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EC9497" w14:textId="77777777" w:rsidR="00C4067D" w:rsidRPr="0034377B" w:rsidRDefault="00C4067D" w:rsidP="004547FD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65CC4F0" w14:textId="2CF2C539" w:rsidR="00D124B5" w:rsidRPr="0034377B" w:rsidRDefault="00A76FE2" w:rsidP="003E6D3C">
      <w:pPr>
        <w:tabs>
          <w:tab w:val="left" w:pos="3840"/>
        </w:tabs>
        <w:spacing w:before="24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A fentiek alapján m</w:t>
      </w:r>
      <w:r w:rsidR="00681EDE" w:rsidRPr="0034377B">
        <w:rPr>
          <w:rFonts w:asciiTheme="minorHAnsi" w:hAnsiTheme="minorHAnsi" w:cstheme="minorHAnsi"/>
          <w:sz w:val="22"/>
          <w:szCs w:val="22"/>
        </w:rPr>
        <w:t>egállapítható, hogy a tervező</w:t>
      </w:r>
      <w:r w:rsidRPr="0034377B">
        <w:rPr>
          <w:rFonts w:asciiTheme="minorHAnsi" w:hAnsiTheme="minorHAnsi" w:cstheme="minorHAnsi"/>
          <w:sz w:val="22"/>
          <w:szCs w:val="22"/>
        </w:rPr>
        <w:t>i</w:t>
      </w:r>
      <w:r w:rsidR="00681EDE" w:rsidRPr="0034377B">
        <w:rPr>
          <w:rFonts w:asciiTheme="minorHAnsi" w:hAnsiTheme="minorHAnsi" w:cstheme="minorHAnsi"/>
          <w:sz w:val="22"/>
          <w:szCs w:val="22"/>
        </w:rPr>
        <w:t xml:space="preserve"> költségbecslés közel reális piaci árat mutat, mivel a</w:t>
      </w:r>
      <w:r w:rsidR="00C03C86" w:rsidRPr="0034377B">
        <w:rPr>
          <w:rFonts w:asciiTheme="minorHAnsi" w:hAnsiTheme="minorHAnsi" w:cstheme="minorHAnsi"/>
          <w:sz w:val="22"/>
          <w:szCs w:val="22"/>
        </w:rPr>
        <w:t xml:space="preserve">z 1. és 2. részajánlati körben beérkezett nyertes ajánlatok a tervezői költségbecslés </w:t>
      </w:r>
      <w:r w:rsidR="00681EDE" w:rsidRPr="0034377B">
        <w:rPr>
          <w:rFonts w:asciiTheme="minorHAnsi" w:hAnsiTheme="minorHAnsi" w:cstheme="minorHAnsi"/>
          <w:sz w:val="22"/>
          <w:szCs w:val="22"/>
        </w:rPr>
        <w:t>alatt vannak. A becslés az 1. körben kiírt munkákra nettó 89.930.748,- Ft, a 2. körben 44.221.571,- Ft.</w:t>
      </w:r>
    </w:p>
    <w:p w14:paraId="5730A923" w14:textId="77777777" w:rsidR="003E6D3C" w:rsidRPr="0034377B" w:rsidRDefault="003E6D3C" w:rsidP="003E6D3C">
      <w:pPr>
        <w:tabs>
          <w:tab w:val="left" w:pos="3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31F626" w14:textId="5134F9C4" w:rsidR="00937D41" w:rsidRPr="0034377B" w:rsidRDefault="0066647D" w:rsidP="0066647D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eljárásban </w:t>
      </w:r>
      <w:r w:rsidRPr="0066647D">
        <w:rPr>
          <w:rFonts w:asciiTheme="minorHAnsi" w:hAnsiTheme="minorHAnsi" w:cstheme="minorHAnsi"/>
          <w:sz w:val="22"/>
          <w:szCs w:val="22"/>
        </w:rPr>
        <w:t>Aj</w:t>
      </w:r>
      <w:r w:rsidRPr="0066647D">
        <w:rPr>
          <w:rFonts w:asciiTheme="minorHAnsi" w:hAnsiTheme="minorHAnsi" w:cstheme="minorHAnsi" w:hint="eastAsia"/>
          <w:sz w:val="22"/>
          <w:szCs w:val="22"/>
        </w:rPr>
        <w:t>á</w:t>
      </w:r>
      <w:r w:rsidRPr="0066647D">
        <w:rPr>
          <w:rFonts w:asciiTheme="minorHAnsi" w:hAnsiTheme="minorHAnsi" w:cstheme="minorHAnsi"/>
          <w:sz w:val="22"/>
          <w:szCs w:val="22"/>
        </w:rPr>
        <w:t>nlatk</w:t>
      </w:r>
      <w:r w:rsidRPr="0066647D">
        <w:rPr>
          <w:rFonts w:asciiTheme="minorHAnsi" w:hAnsiTheme="minorHAnsi" w:cstheme="minorHAnsi" w:hint="eastAsia"/>
          <w:sz w:val="22"/>
          <w:szCs w:val="22"/>
        </w:rPr>
        <w:t>é</w:t>
      </w:r>
      <w:r w:rsidRPr="0066647D">
        <w:rPr>
          <w:rFonts w:asciiTheme="minorHAnsi" w:hAnsiTheme="minorHAnsi" w:cstheme="minorHAnsi"/>
          <w:sz w:val="22"/>
          <w:szCs w:val="22"/>
        </w:rPr>
        <w:t>r</w:t>
      </w:r>
      <w:r w:rsidRPr="0066647D">
        <w:rPr>
          <w:rFonts w:asciiTheme="minorHAnsi" w:hAnsiTheme="minorHAnsi" w:cstheme="minorHAnsi" w:hint="eastAsia"/>
          <w:sz w:val="22"/>
          <w:szCs w:val="22"/>
        </w:rPr>
        <w:t>ő</w:t>
      </w:r>
      <w:r w:rsidRPr="0066647D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közbeszerzésekről szóló </w:t>
      </w:r>
      <w:r w:rsidRPr="0066647D">
        <w:rPr>
          <w:rFonts w:asciiTheme="minorHAnsi" w:hAnsiTheme="minorHAnsi" w:cstheme="minorHAnsi"/>
          <w:sz w:val="22"/>
          <w:szCs w:val="22"/>
        </w:rPr>
        <w:t xml:space="preserve">2015. évi CXLIII. törvény 75. </w:t>
      </w:r>
      <w:r w:rsidRPr="0066647D">
        <w:rPr>
          <w:rFonts w:asciiTheme="minorHAnsi" w:hAnsiTheme="minorHAnsi" w:cstheme="minorHAnsi" w:hint="eastAsia"/>
          <w:sz w:val="22"/>
          <w:szCs w:val="22"/>
        </w:rPr>
        <w:t>§</w:t>
      </w:r>
      <w:r w:rsidRPr="0066647D">
        <w:rPr>
          <w:rFonts w:asciiTheme="minorHAnsi" w:hAnsiTheme="minorHAnsi" w:cstheme="minorHAnsi"/>
          <w:sz w:val="22"/>
          <w:szCs w:val="22"/>
        </w:rPr>
        <w:t xml:space="preserve"> (6) bekezd</w:t>
      </w:r>
      <w:r w:rsidRPr="0066647D">
        <w:rPr>
          <w:rFonts w:asciiTheme="minorHAnsi" w:hAnsiTheme="minorHAnsi" w:cstheme="minorHAnsi" w:hint="eastAsia"/>
          <w:sz w:val="22"/>
          <w:szCs w:val="22"/>
        </w:rPr>
        <w:t>é</w:t>
      </w:r>
      <w:r w:rsidRPr="0066647D">
        <w:rPr>
          <w:rFonts w:asciiTheme="minorHAnsi" w:hAnsiTheme="minorHAnsi" w:cstheme="minorHAnsi"/>
          <w:sz w:val="22"/>
          <w:szCs w:val="22"/>
        </w:rPr>
        <w:t>s alapj</w:t>
      </w:r>
      <w:r w:rsidRPr="0066647D">
        <w:rPr>
          <w:rFonts w:asciiTheme="minorHAnsi" w:hAnsiTheme="minorHAnsi" w:cstheme="minorHAnsi" w:hint="eastAsia"/>
          <w:sz w:val="22"/>
          <w:szCs w:val="22"/>
        </w:rPr>
        <w:t>á</w:t>
      </w:r>
      <w:r w:rsidRPr="0066647D">
        <w:rPr>
          <w:rFonts w:asciiTheme="minorHAnsi" w:hAnsiTheme="minorHAnsi" w:cstheme="minorHAnsi"/>
          <w:sz w:val="22"/>
          <w:szCs w:val="22"/>
        </w:rPr>
        <w:t xml:space="preserve">n a Kbt. 75. </w:t>
      </w:r>
      <w:r w:rsidRPr="0066647D">
        <w:rPr>
          <w:rFonts w:asciiTheme="minorHAnsi" w:hAnsiTheme="minorHAnsi" w:cstheme="minorHAnsi" w:hint="eastAsia"/>
          <w:sz w:val="22"/>
          <w:szCs w:val="22"/>
        </w:rPr>
        <w:t>§</w:t>
      </w:r>
      <w:r w:rsidRPr="0066647D">
        <w:rPr>
          <w:rFonts w:asciiTheme="minorHAnsi" w:hAnsiTheme="minorHAnsi" w:cstheme="minorHAnsi"/>
          <w:sz w:val="22"/>
          <w:szCs w:val="22"/>
        </w:rPr>
        <w:t xml:space="preserve"> (2) </w:t>
      </w:r>
      <w:r w:rsidR="001D0394">
        <w:rPr>
          <w:rFonts w:asciiTheme="minorHAnsi" w:hAnsiTheme="minorHAnsi" w:cstheme="minorHAnsi"/>
          <w:sz w:val="22"/>
          <w:szCs w:val="22"/>
        </w:rPr>
        <w:t xml:space="preserve">bekezdés </w:t>
      </w:r>
      <w:r w:rsidRPr="0066647D">
        <w:rPr>
          <w:rFonts w:asciiTheme="minorHAnsi" w:hAnsiTheme="minorHAnsi" w:cstheme="minorHAnsi"/>
          <w:sz w:val="22"/>
          <w:szCs w:val="22"/>
        </w:rPr>
        <w:t>e) pontj</w:t>
      </w:r>
      <w:r w:rsidRPr="0066647D">
        <w:rPr>
          <w:rFonts w:asciiTheme="minorHAnsi" w:hAnsiTheme="minorHAnsi" w:cstheme="minorHAnsi" w:hint="eastAsia"/>
          <w:sz w:val="22"/>
          <w:szCs w:val="22"/>
        </w:rPr>
        <w:t>á</w:t>
      </w:r>
      <w:r w:rsidRPr="0066647D">
        <w:rPr>
          <w:rFonts w:asciiTheme="minorHAnsi" w:hAnsiTheme="minorHAnsi" w:cstheme="minorHAnsi"/>
          <w:sz w:val="22"/>
          <w:szCs w:val="22"/>
        </w:rPr>
        <w:t>t alkalmaz</w:t>
      </w:r>
      <w:r>
        <w:rPr>
          <w:rFonts w:asciiTheme="minorHAnsi" w:hAnsiTheme="minorHAnsi" w:cstheme="minorHAnsi"/>
          <w:sz w:val="22"/>
          <w:szCs w:val="22"/>
        </w:rPr>
        <w:t>ta, melynek értelmében a</w:t>
      </w:r>
      <w:r w:rsidR="00681EDE" w:rsidRPr="0034377B">
        <w:rPr>
          <w:rFonts w:asciiTheme="minorHAnsi" w:hAnsiTheme="minorHAnsi" w:cstheme="minorHAnsi"/>
          <w:sz w:val="22"/>
          <w:szCs w:val="22"/>
        </w:rPr>
        <w:t xml:space="preserve"> beérkezett ajánlatok alapján kizárólag az 1. és a 2. részajánlati körök nyilváníthatóak eredményesnek, mert a 3. és 4. körben </w:t>
      </w:r>
      <w:r>
        <w:rPr>
          <w:rFonts w:asciiTheme="minorHAnsi" w:hAnsiTheme="minorHAnsi" w:cstheme="minorHAnsi"/>
          <w:sz w:val="22"/>
          <w:szCs w:val="22"/>
        </w:rPr>
        <w:t xml:space="preserve">két ajánlat helyett </w:t>
      </w:r>
      <w:r w:rsidR="00681EDE" w:rsidRPr="0034377B">
        <w:rPr>
          <w:rFonts w:asciiTheme="minorHAnsi" w:hAnsiTheme="minorHAnsi" w:cstheme="minorHAnsi"/>
          <w:sz w:val="22"/>
          <w:szCs w:val="22"/>
        </w:rPr>
        <w:t>csupá</w:t>
      </w:r>
      <w:r w:rsidR="00A76FE2" w:rsidRPr="0034377B">
        <w:rPr>
          <w:rFonts w:asciiTheme="minorHAnsi" w:hAnsiTheme="minorHAnsi" w:cstheme="minorHAnsi"/>
          <w:sz w:val="22"/>
          <w:szCs w:val="22"/>
        </w:rPr>
        <w:t>n egy érvényes ajánlat érkezett</w:t>
      </w:r>
      <w:r w:rsidR="00937D41" w:rsidRPr="0034377B">
        <w:rPr>
          <w:rFonts w:asciiTheme="minorHAnsi" w:hAnsiTheme="minorHAnsi" w:cstheme="minorHAnsi"/>
          <w:sz w:val="22"/>
          <w:szCs w:val="22"/>
        </w:rPr>
        <w:t>.</w:t>
      </w:r>
    </w:p>
    <w:p w14:paraId="74B67D2C" w14:textId="77777777" w:rsidR="00937D41" w:rsidRPr="0034377B" w:rsidRDefault="00937D41" w:rsidP="003E6D3C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B58C7" w14:textId="7049D5BF" w:rsidR="001A382D" w:rsidRPr="0034377B" w:rsidRDefault="001A382D" w:rsidP="003E6D3C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 xml:space="preserve">A munkák elvégzéséhez szükséges még építési műszaki ellenőr megbízása is, melynek becsült költsége a beérkezett indikatív ajánlatok alapján az 1. részajánlati körben szereplő munkák elvégzésére </w:t>
      </w:r>
      <w:r w:rsidR="00381533" w:rsidRPr="0034377B">
        <w:rPr>
          <w:rFonts w:asciiTheme="minorHAnsi" w:hAnsiTheme="minorHAnsi" w:cstheme="minorHAnsi"/>
          <w:sz w:val="22"/>
          <w:szCs w:val="22"/>
        </w:rPr>
        <w:t xml:space="preserve">bruttó </w:t>
      </w:r>
      <w:r w:rsidRPr="0034377B">
        <w:rPr>
          <w:rFonts w:asciiTheme="minorHAnsi" w:hAnsiTheme="minorHAnsi" w:cstheme="minorHAnsi"/>
          <w:sz w:val="22"/>
          <w:szCs w:val="22"/>
        </w:rPr>
        <w:t>1.900.000,- Ft.</w:t>
      </w:r>
    </w:p>
    <w:p w14:paraId="6149B2AB" w14:textId="77777777" w:rsidR="001A382D" w:rsidRPr="0034377B" w:rsidRDefault="001A382D" w:rsidP="003E6D3C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6AB16" w14:textId="06E9BF37" w:rsidR="00681EDE" w:rsidRPr="0034377B" w:rsidRDefault="00937D41" w:rsidP="003E6D3C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J</w:t>
      </w:r>
      <w:r w:rsidR="003E6D3C" w:rsidRPr="0034377B">
        <w:rPr>
          <w:rFonts w:asciiTheme="minorHAnsi" w:hAnsiTheme="minorHAnsi" w:cstheme="minorHAnsi"/>
          <w:sz w:val="22"/>
          <w:szCs w:val="22"/>
        </w:rPr>
        <w:t>elenleg a</w:t>
      </w:r>
      <w:r w:rsidR="00A76FE2" w:rsidRPr="0034377B">
        <w:rPr>
          <w:rFonts w:asciiTheme="minorHAnsi" w:hAnsiTheme="minorHAnsi" w:cstheme="minorHAnsi"/>
          <w:sz w:val="22"/>
          <w:szCs w:val="22"/>
        </w:rPr>
        <w:t xml:space="preserve"> munkák elvégzésére </w:t>
      </w:r>
      <w:r w:rsidRPr="0034377B">
        <w:rPr>
          <w:rFonts w:asciiTheme="minorHAnsi" w:hAnsiTheme="minorHAnsi" w:cstheme="minorHAnsi"/>
          <w:sz w:val="22"/>
          <w:szCs w:val="22"/>
        </w:rPr>
        <w:t xml:space="preserve">csak részben áll </w:t>
      </w:r>
      <w:r w:rsidR="00A76FE2" w:rsidRPr="0034377B">
        <w:rPr>
          <w:rFonts w:asciiTheme="minorHAnsi" w:hAnsiTheme="minorHAnsi" w:cstheme="minorHAnsi"/>
          <w:sz w:val="22"/>
          <w:szCs w:val="22"/>
        </w:rPr>
        <w:t>rendelkezésre forrás</w:t>
      </w:r>
      <w:r w:rsidR="001A382D" w:rsidRPr="0034377B">
        <w:rPr>
          <w:rFonts w:asciiTheme="minorHAnsi" w:hAnsiTheme="minorHAnsi" w:cstheme="minorHAnsi"/>
          <w:sz w:val="22"/>
          <w:szCs w:val="22"/>
        </w:rPr>
        <w:t>, Szombathely Megyei Jogú Város Önkormányzatának 2025. évi költségvetésében bruttó 81.204.000,- Ft fedezet szerepel</w:t>
      </w:r>
      <w:r w:rsidR="00381533" w:rsidRPr="0034377B">
        <w:rPr>
          <w:rFonts w:asciiTheme="minorHAnsi" w:hAnsiTheme="minorHAnsi" w:cstheme="minorHAnsi"/>
          <w:sz w:val="22"/>
          <w:szCs w:val="22"/>
        </w:rPr>
        <w:t>.</w:t>
      </w:r>
      <w:r w:rsidR="001A382D" w:rsidRPr="0034377B">
        <w:rPr>
          <w:rFonts w:asciiTheme="minorHAnsi" w:hAnsiTheme="minorHAnsi" w:cstheme="minorHAnsi"/>
          <w:sz w:val="22"/>
          <w:szCs w:val="22"/>
        </w:rPr>
        <w:t xml:space="preserve"> </w:t>
      </w:r>
      <w:r w:rsidR="00381533" w:rsidRPr="0034377B">
        <w:rPr>
          <w:rFonts w:asciiTheme="minorHAnsi" w:hAnsiTheme="minorHAnsi" w:cstheme="minorHAnsi"/>
          <w:sz w:val="22"/>
          <w:szCs w:val="22"/>
        </w:rPr>
        <w:t xml:space="preserve">A </w:t>
      </w:r>
      <w:r w:rsidR="001A382D" w:rsidRPr="0034377B">
        <w:rPr>
          <w:rFonts w:asciiTheme="minorHAnsi" w:hAnsiTheme="minorHAnsi" w:cstheme="minorHAnsi"/>
          <w:sz w:val="22"/>
          <w:szCs w:val="22"/>
        </w:rPr>
        <w:t>legkedvezőbb ajánlat alapján a felújítási munkák 1. ütem</w:t>
      </w:r>
      <w:r w:rsidR="00BA26F5">
        <w:rPr>
          <w:rFonts w:asciiTheme="minorHAnsi" w:hAnsiTheme="minorHAnsi" w:cstheme="minorHAnsi"/>
          <w:sz w:val="22"/>
          <w:szCs w:val="22"/>
        </w:rPr>
        <w:t xml:space="preserve"> szerinti elvégzéséhez </w:t>
      </w:r>
      <w:r w:rsidR="001A382D" w:rsidRPr="0034377B">
        <w:rPr>
          <w:rFonts w:asciiTheme="minorHAnsi" w:hAnsiTheme="minorHAnsi" w:cstheme="minorHAnsi"/>
          <w:sz w:val="22"/>
          <w:szCs w:val="22"/>
        </w:rPr>
        <w:t>bruttó 110.902.895,- Ft</w:t>
      </w:r>
      <w:r w:rsidR="00BA26F5">
        <w:rPr>
          <w:rFonts w:asciiTheme="minorHAnsi" w:hAnsiTheme="minorHAnsi" w:cstheme="minorHAnsi"/>
          <w:sz w:val="22"/>
          <w:szCs w:val="22"/>
        </w:rPr>
        <w:t xml:space="preserve"> szükséges</w:t>
      </w:r>
      <w:r w:rsidR="001A382D" w:rsidRPr="0034377B">
        <w:rPr>
          <w:rFonts w:asciiTheme="minorHAnsi" w:hAnsiTheme="minorHAnsi" w:cstheme="minorHAnsi"/>
          <w:sz w:val="22"/>
          <w:szCs w:val="22"/>
        </w:rPr>
        <w:t>.</w:t>
      </w:r>
    </w:p>
    <w:p w14:paraId="3648AD1A" w14:textId="77777777" w:rsidR="003E6D3C" w:rsidRPr="0034377B" w:rsidRDefault="003E6D3C" w:rsidP="003E6D3C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7AE05" w14:textId="75F05A0B" w:rsidR="00681EDE" w:rsidRPr="0034377B" w:rsidRDefault="00681EDE" w:rsidP="003E6D3C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 xml:space="preserve">A tartószerkezeti szakértő </w:t>
      </w:r>
      <w:r w:rsidR="00A76FE2" w:rsidRPr="0034377B">
        <w:rPr>
          <w:rFonts w:asciiTheme="minorHAnsi" w:hAnsiTheme="minorHAnsi" w:cstheme="minorHAnsi"/>
          <w:sz w:val="22"/>
          <w:szCs w:val="22"/>
        </w:rPr>
        <w:t xml:space="preserve">korábbi véleményét 2025. július 7-én kelt nyilatkozata értelmében annyival egészítette ki, hogy a 4. részben tervezett </w:t>
      </w:r>
      <w:r w:rsidR="00A76FE2" w:rsidRPr="0034377B">
        <w:rPr>
          <w:rFonts w:asciiTheme="minorHAnsi" w:hAnsiTheme="minorHAnsi" w:cstheme="minorHAnsi"/>
          <w:bCs/>
          <w:sz w:val="22"/>
          <w:szCs w:val="22"/>
        </w:rPr>
        <w:t xml:space="preserve">3 – 6. emeleti műkőelemek szerkezeti </w:t>
      </w:r>
      <w:r w:rsidR="00BA26F5">
        <w:rPr>
          <w:rFonts w:asciiTheme="minorHAnsi" w:hAnsiTheme="minorHAnsi" w:cstheme="minorHAnsi"/>
          <w:bCs/>
          <w:sz w:val="22"/>
          <w:szCs w:val="22"/>
        </w:rPr>
        <w:t>megerősítése</w:t>
      </w:r>
      <w:r w:rsidR="00A76FE2" w:rsidRPr="0034377B">
        <w:rPr>
          <w:rFonts w:asciiTheme="minorHAnsi" w:hAnsiTheme="minorHAnsi" w:cstheme="minorHAnsi"/>
          <w:bCs/>
          <w:sz w:val="22"/>
          <w:szCs w:val="22"/>
        </w:rPr>
        <w:t xml:space="preserve"> folyamatos felülvizsgálat mellett időben kitolható. </w:t>
      </w:r>
      <w:r w:rsidR="003E6D3C" w:rsidRPr="0034377B">
        <w:rPr>
          <w:rFonts w:asciiTheme="minorHAnsi" w:hAnsiTheme="minorHAnsi" w:cstheme="minorHAnsi"/>
          <w:bCs/>
          <w:sz w:val="22"/>
          <w:szCs w:val="22"/>
        </w:rPr>
        <w:t>A</w:t>
      </w:r>
      <w:r w:rsidR="00A76FE2" w:rsidRPr="0034377B">
        <w:rPr>
          <w:rFonts w:asciiTheme="minorHAnsi" w:hAnsiTheme="minorHAnsi" w:cstheme="minorHAnsi"/>
          <w:bCs/>
          <w:sz w:val="22"/>
          <w:szCs w:val="22"/>
        </w:rPr>
        <w:t xml:space="preserve"> szakértő és a tervezők szerint a</w:t>
      </w:r>
      <w:r w:rsidR="003E6D3C" w:rsidRPr="0034377B">
        <w:rPr>
          <w:rFonts w:asciiTheme="minorHAnsi" w:hAnsiTheme="minorHAnsi" w:cstheme="minorHAnsi"/>
          <w:bCs/>
          <w:sz w:val="22"/>
          <w:szCs w:val="22"/>
        </w:rPr>
        <w:t xml:space="preserve"> fenti ütemekben</w:t>
      </w:r>
      <w:r w:rsidR="00A76FE2" w:rsidRPr="003437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6D3C" w:rsidRPr="0034377B">
        <w:rPr>
          <w:rFonts w:asciiTheme="minorHAnsi" w:hAnsiTheme="minorHAnsi" w:cstheme="minorHAnsi"/>
          <w:bCs/>
          <w:sz w:val="22"/>
          <w:szCs w:val="22"/>
        </w:rPr>
        <w:t xml:space="preserve">részletezett </w:t>
      </w:r>
      <w:r w:rsidR="00A76FE2" w:rsidRPr="0034377B">
        <w:rPr>
          <w:rFonts w:asciiTheme="minorHAnsi" w:hAnsiTheme="minorHAnsi" w:cstheme="minorHAnsi"/>
          <w:bCs/>
          <w:sz w:val="22"/>
          <w:szCs w:val="22"/>
        </w:rPr>
        <w:t xml:space="preserve">helyreállítás </w:t>
      </w:r>
      <w:r w:rsidR="00937D41" w:rsidRPr="0034377B">
        <w:rPr>
          <w:rFonts w:asciiTheme="minorHAnsi" w:hAnsiTheme="minorHAnsi" w:cstheme="minorHAnsi"/>
          <w:bCs/>
          <w:sz w:val="22"/>
          <w:szCs w:val="22"/>
        </w:rPr>
        <w:t xml:space="preserve">hosszú távon </w:t>
      </w:r>
      <w:r w:rsidR="00A76FE2" w:rsidRPr="0034377B">
        <w:rPr>
          <w:rFonts w:asciiTheme="minorHAnsi" w:hAnsiTheme="minorHAnsi" w:cstheme="minorHAnsi"/>
          <w:bCs/>
          <w:sz w:val="22"/>
          <w:szCs w:val="22"/>
        </w:rPr>
        <w:t xml:space="preserve">nem </w:t>
      </w:r>
      <w:r w:rsidR="0066647D">
        <w:rPr>
          <w:rFonts w:asciiTheme="minorHAnsi" w:hAnsiTheme="minorHAnsi" w:cstheme="minorHAnsi"/>
          <w:bCs/>
          <w:sz w:val="22"/>
          <w:szCs w:val="22"/>
        </w:rPr>
        <w:t>o</w:t>
      </w:r>
      <w:r w:rsidR="00A76FE2" w:rsidRPr="0034377B">
        <w:rPr>
          <w:rFonts w:asciiTheme="minorHAnsi" w:hAnsiTheme="minorHAnsi" w:cstheme="minorHAnsi"/>
          <w:bCs/>
          <w:sz w:val="22"/>
          <w:szCs w:val="22"/>
        </w:rPr>
        <w:t>dázható el.</w:t>
      </w:r>
    </w:p>
    <w:p w14:paraId="16C6B016" w14:textId="77777777" w:rsidR="003E6D3C" w:rsidRPr="0034377B" w:rsidRDefault="003E6D3C" w:rsidP="003E6D3C">
      <w:pPr>
        <w:tabs>
          <w:tab w:val="left" w:pos="3840"/>
        </w:tabs>
        <w:spacing w:line="25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ABB3CB" w14:textId="3D509216" w:rsidR="00A76FE2" w:rsidRPr="0034377B" w:rsidRDefault="003E6D3C" w:rsidP="00DD16FA">
      <w:pPr>
        <w:tabs>
          <w:tab w:val="left" w:pos="3840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en-US"/>
        </w:rPr>
      </w:pPr>
      <w:r w:rsidRPr="0034377B">
        <w:rPr>
          <w:rFonts w:asciiTheme="minorHAnsi" w:hAnsiTheme="minorHAnsi" w:cstheme="minorHAnsi"/>
          <w:bCs/>
          <w:sz w:val="22"/>
          <w:szCs w:val="22"/>
          <w:u w:val="single"/>
        </w:rPr>
        <w:t>Mindezek alapján</w:t>
      </w:r>
      <w:r w:rsidR="0066647D">
        <w:rPr>
          <w:rFonts w:asciiTheme="minorHAnsi" w:hAnsiTheme="minorHAnsi" w:cstheme="minorHAnsi"/>
          <w:bCs/>
          <w:sz w:val="22"/>
          <w:szCs w:val="22"/>
          <w:u w:val="single"/>
        </w:rPr>
        <w:t xml:space="preserve"> a</w:t>
      </w:r>
      <w:r w:rsidRPr="0034377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javaslatom az alábbi:</w:t>
      </w:r>
    </w:p>
    <w:p w14:paraId="5DE8181E" w14:textId="570124BE" w:rsidR="003E6D3C" w:rsidRPr="0034377B" w:rsidRDefault="005D4C8D" w:rsidP="00DD16FA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A</w:t>
      </w:r>
      <w:r w:rsidR="008A46A6" w:rsidRPr="0034377B">
        <w:rPr>
          <w:rFonts w:ascii="Calibri" w:hAnsi="Calibri" w:cs="Calibri"/>
          <w:sz w:val="22"/>
          <w:szCs w:val="22"/>
        </w:rPr>
        <w:t>z</w:t>
      </w:r>
      <w:r w:rsidRPr="0034377B">
        <w:rPr>
          <w:rFonts w:ascii="Calibri" w:hAnsi="Calibri" w:cs="Calibri"/>
          <w:sz w:val="22"/>
          <w:szCs w:val="22"/>
        </w:rPr>
        <w:t xml:space="preserve"> </w:t>
      </w:r>
      <w:r w:rsidR="005B2784" w:rsidRPr="0034377B">
        <w:rPr>
          <w:rFonts w:ascii="Calibri" w:hAnsi="Calibri" w:cs="Calibri"/>
          <w:sz w:val="22"/>
          <w:szCs w:val="22"/>
        </w:rPr>
        <w:t xml:space="preserve">1. </w:t>
      </w:r>
      <w:r w:rsidR="008A46A6" w:rsidRPr="0034377B">
        <w:rPr>
          <w:rFonts w:ascii="Calibri" w:hAnsi="Calibri" w:cs="Calibri"/>
          <w:sz w:val="22"/>
          <w:szCs w:val="22"/>
        </w:rPr>
        <w:t>részajánlati kör</w:t>
      </w:r>
      <w:r w:rsidR="005B2784" w:rsidRPr="0034377B">
        <w:rPr>
          <w:rFonts w:ascii="Calibri" w:hAnsi="Calibri" w:cs="Calibri"/>
          <w:sz w:val="22"/>
          <w:szCs w:val="22"/>
        </w:rPr>
        <w:t>ben a felújítási munkák 1. ütemére (sürgős beavatkozás: balesetveszélyes állapot elhárítása a földszinti, az 1., 2., és 7. emeleti bordázott falburkolatok, a földszinti magasjárda, valamint a virágládák elbontása) javaslom a nyertes</w:t>
      </w:r>
      <w:r w:rsidR="008A46A6" w:rsidRPr="0034377B">
        <w:rPr>
          <w:rFonts w:ascii="Calibri" w:hAnsi="Calibri" w:cs="Calibri"/>
          <w:sz w:val="22"/>
          <w:szCs w:val="22"/>
        </w:rPr>
        <w:t xml:space="preserve"> Ajánlattevővel</w:t>
      </w:r>
      <w:r w:rsidRPr="0034377B">
        <w:rPr>
          <w:rFonts w:ascii="Calibri" w:hAnsi="Calibri" w:cs="Calibri"/>
          <w:sz w:val="22"/>
          <w:szCs w:val="22"/>
        </w:rPr>
        <w:t xml:space="preserve"> </w:t>
      </w:r>
      <w:r w:rsidR="008A46A6" w:rsidRPr="0034377B">
        <w:rPr>
          <w:rFonts w:ascii="Calibri" w:hAnsi="Calibri" w:cs="Calibri"/>
          <w:sz w:val="22"/>
          <w:szCs w:val="22"/>
        </w:rPr>
        <w:t xml:space="preserve">a </w:t>
      </w:r>
      <w:r w:rsidR="00E956A3" w:rsidRPr="0034377B">
        <w:rPr>
          <w:rFonts w:ascii="Calibri" w:hAnsi="Calibri" w:cs="Calibri"/>
          <w:sz w:val="22"/>
          <w:szCs w:val="22"/>
        </w:rPr>
        <w:t>vállalkozási</w:t>
      </w:r>
      <w:r w:rsidR="008A46A6" w:rsidRPr="0034377B">
        <w:rPr>
          <w:rFonts w:ascii="Calibri" w:hAnsi="Calibri" w:cs="Calibri"/>
          <w:sz w:val="22"/>
          <w:szCs w:val="22"/>
        </w:rPr>
        <w:t xml:space="preserve"> szerződés</w:t>
      </w:r>
      <w:r w:rsidRPr="0034377B">
        <w:rPr>
          <w:rFonts w:ascii="Calibri" w:hAnsi="Calibri" w:cs="Calibri"/>
          <w:sz w:val="22"/>
          <w:szCs w:val="22"/>
        </w:rPr>
        <w:t xml:space="preserve"> </w:t>
      </w:r>
      <w:r w:rsidR="005B2784" w:rsidRPr="0034377B">
        <w:rPr>
          <w:rFonts w:ascii="Calibri" w:hAnsi="Calibri" w:cs="Calibri"/>
          <w:sz w:val="22"/>
          <w:szCs w:val="22"/>
        </w:rPr>
        <w:t>megkötését</w:t>
      </w:r>
      <w:r w:rsidR="00A6705A" w:rsidRPr="0034377B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A0452F" w:rsidRPr="0034377B">
        <w:rPr>
          <w:rFonts w:asciiTheme="minorHAnsi" w:hAnsiTheme="minorHAnsi" w:cstheme="minorHAnsi"/>
          <w:sz w:val="22"/>
          <w:szCs w:val="22"/>
        </w:rPr>
        <w:t xml:space="preserve">a </w:t>
      </w:r>
      <w:r w:rsidR="003E6D3C" w:rsidRPr="0034377B">
        <w:rPr>
          <w:rFonts w:asciiTheme="minorHAnsi" w:hAnsiTheme="minorHAnsi" w:cstheme="minorHAnsi"/>
          <w:sz w:val="22"/>
          <w:szCs w:val="22"/>
        </w:rPr>
        <w:t>műszaki ellenőr beszerzését.</w:t>
      </w:r>
    </w:p>
    <w:p w14:paraId="1E6FBE94" w14:textId="77777777" w:rsidR="00DD16FA" w:rsidRPr="0034377B" w:rsidRDefault="00DD16FA" w:rsidP="00DD16FA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6FCAC0" w14:textId="1487ED3C" w:rsidR="00537B16" w:rsidRPr="0034377B" w:rsidRDefault="00381533" w:rsidP="00DD16FA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4377B">
        <w:rPr>
          <w:rFonts w:asciiTheme="minorHAnsi" w:hAnsiTheme="minorHAnsi" w:cstheme="minorHAnsi"/>
          <w:sz w:val="22"/>
          <w:szCs w:val="22"/>
        </w:rPr>
        <w:t>Javaslom továbbá, hogy a</w:t>
      </w:r>
      <w:r w:rsidR="00DD16FA" w:rsidRPr="0034377B">
        <w:rPr>
          <w:rFonts w:asciiTheme="minorHAnsi" w:hAnsiTheme="minorHAnsi" w:cstheme="minorHAnsi"/>
          <w:sz w:val="22"/>
          <w:szCs w:val="22"/>
        </w:rPr>
        <w:t xml:space="preserve">z 1. ütem kivitelezéséhez és műszaki ellenőrzéséhez szükséges </w:t>
      </w:r>
      <w:r w:rsidR="005222BE" w:rsidRPr="0034377B">
        <w:rPr>
          <w:rFonts w:asciiTheme="minorHAnsi" w:hAnsiTheme="minorHAnsi" w:cstheme="minorHAnsi"/>
          <w:sz w:val="22"/>
          <w:szCs w:val="22"/>
        </w:rPr>
        <w:t>29.698.895</w:t>
      </w:r>
      <w:r w:rsidR="00DD16FA" w:rsidRPr="0034377B">
        <w:rPr>
          <w:rFonts w:asciiTheme="minorHAnsi" w:hAnsiTheme="minorHAnsi" w:cstheme="minorHAnsi"/>
          <w:sz w:val="22"/>
          <w:szCs w:val="22"/>
        </w:rPr>
        <w:t xml:space="preserve">,- Ft </w:t>
      </w:r>
      <w:r w:rsidR="00BA26F5">
        <w:rPr>
          <w:rFonts w:asciiTheme="minorHAnsi" w:hAnsiTheme="minorHAnsi" w:cstheme="minorHAnsi"/>
          <w:sz w:val="22"/>
          <w:szCs w:val="22"/>
        </w:rPr>
        <w:t xml:space="preserve">összegű </w:t>
      </w:r>
      <w:r w:rsidR="00DD16FA" w:rsidRPr="0034377B">
        <w:rPr>
          <w:rFonts w:asciiTheme="minorHAnsi" w:hAnsiTheme="minorHAnsi" w:cstheme="minorHAnsi"/>
          <w:sz w:val="22"/>
          <w:szCs w:val="22"/>
        </w:rPr>
        <w:t>forrást bi</w:t>
      </w:r>
      <w:r w:rsidR="003E6D3C" w:rsidRPr="0034377B">
        <w:rPr>
          <w:rFonts w:asciiTheme="minorHAnsi" w:hAnsiTheme="minorHAnsi" w:cstheme="minorHAnsi"/>
          <w:sz w:val="22"/>
          <w:szCs w:val="22"/>
        </w:rPr>
        <w:t>ztosíts</w:t>
      </w:r>
      <w:r w:rsidRPr="0034377B">
        <w:rPr>
          <w:rFonts w:asciiTheme="minorHAnsi" w:hAnsiTheme="minorHAnsi" w:cstheme="minorHAnsi"/>
          <w:sz w:val="22"/>
          <w:szCs w:val="22"/>
        </w:rPr>
        <w:t>on</w:t>
      </w:r>
      <w:r w:rsidR="003E6D3C" w:rsidRPr="0034377B">
        <w:rPr>
          <w:rFonts w:asciiTheme="minorHAnsi" w:hAnsiTheme="minorHAnsi" w:cstheme="minorHAnsi"/>
          <w:sz w:val="22"/>
          <w:szCs w:val="22"/>
        </w:rPr>
        <w:t xml:space="preserve"> </w:t>
      </w:r>
      <w:r w:rsidR="00537B16" w:rsidRPr="0034377B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3E6D3C" w:rsidRPr="0034377B">
        <w:rPr>
          <w:rFonts w:asciiTheme="minorHAnsi" w:hAnsiTheme="minorHAnsi" w:cstheme="minorHAnsi"/>
          <w:sz w:val="22"/>
          <w:szCs w:val="22"/>
        </w:rPr>
        <w:t>ának</w:t>
      </w:r>
      <w:r w:rsidR="00537B16" w:rsidRPr="0034377B">
        <w:rPr>
          <w:rFonts w:asciiTheme="minorHAnsi" w:hAnsiTheme="minorHAnsi" w:cstheme="minorHAnsi"/>
          <w:sz w:val="22"/>
          <w:szCs w:val="22"/>
        </w:rPr>
        <w:t xml:space="preserve"> Közgyűlés</w:t>
      </w:r>
      <w:r w:rsidR="003E6D3C" w:rsidRPr="0034377B">
        <w:rPr>
          <w:rFonts w:asciiTheme="minorHAnsi" w:hAnsiTheme="minorHAnsi" w:cstheme="minorHAnsi"/>
          <w:sz w:val="22"/>
          <w:szCs w:val="22"/>
        </w:rPr>
        <w:t>e</w:t>
      </w:r>
      <w:r w:rsidR="00537B16" w:rsidRPr="0034377B">
        <w:rPr>
          <w:rFonts w:asciiTheme="minorHAnsi" w:hAnsiTheme="minorHAnsi" w:cstheme="minorHAnsi"/>
          <w:sz w:val="22"/>
          <w:szCs w:val="22"/>
        </w:rPr>
        <w:t>.</w:t>
      </w:r>
    </w:p>
    <w:p w14:paraId="4E6E8190" w14:textId="77777777" w:rsidR="00DD16FA" w:rsidRDefault="00DD16FA" w:rsidP="00DD16FA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F2A41B" w14:textId="6FAF03E5" w:rsidR="00057689" w:rsidRPr="00057689" w:rsidRDefault="00057689" w:rsidP="00DD16FA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2</w:t>
      </w:r>
      <w:r w:rsidRPr="0034377B">
        <w:rPr>
          <w:rFonts w:ascii="Calibri" w:hAnsi="Calibri" w:cs="Calibri"/>
          <w:sz w:val="22"/>
          <w:szCs w:val="22"/>
        </w:rPr>
        <w:t xml:space="preserve">. részajánlati körben a felújítási munkák </w:t>
      </w:r>
      <w:r>
        <w:rPr>
          <w:rFonts w:ascii="Calibri" w:hAnsi="Calibri" w:cs="Calibri"/>
          <w:sz w:val="22"/>
          <w:szCs w:val="22"/>
        </w:rPr>
        <w:t>2</w:t>
      </w:r>
      <w:r w:rsidRPr="0034377B">
        <w:rPr>
          <w:rFonts w:ascii="Calibri" w:hAnsi="Calibri" w:cs="Calibri"/>
          <w:sz w:val="22"/>
          <w:szCs w:val="22"/>
        </w:rPr>
        <w:t>. ütemé</w:t>
      </w:r>
      <w:r>
        <w:rPr>
          <w:rFonts w:ascii="Calibri" w:hAnsi="Calibri" w:cs="Calibri"/>
          <w:sz w:val="22"/>
          <w:szCs w:val="22"/>
        </w:rPr>
        <w:t>nek (</w:t>
      </w:r>
      <w:r w:rsidRPr="0034377B">
        <w:rPr>
          <w:rFonts w:asciiTheme="minorHAnsi" w:hAnsiTheme="minorHAnsi" w:cstheme="minorHAnsi"/>
          <w:bCs/>
          <w:sz w:val="22"/>
          <w:szCs w:val="22"/>
        </w:rPr>
        <w:t>1. emeleti terasz helyreállítása, valamint a földszinti magasjárda helyének helyreállítása</w:t>
      </w:r>
      <w:r>
        <w:rPr>
          <w:rFonts w:asciiTheme="minorHAnsi" w:hAnsiTheme="minorHAnsi" w:cstheme="minorHAnsi"/>
          <w:bCs/>
          <w:sz w:val="22"/>
          <w:szCs w:val="22"/>
        </w:rPr>
        <w:t xml:space="preserve">) megvalósítására az Önkormányzat költségvetésében jelenleg nem áll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rendelkezésre fedezet, ezért a 2. rész vonatkozásában a szerződést</w:t>
      </w:r>
      <w:r w:rsidR="008F4451">
        <w:rPr>
          <w:rFonts w:asciiTheme="minorHAnsi" w:hAnsiTheme="minorHAnsi" w:cstheme="minorHAnsi"/>
          <w:bCs/>
          <w:sz w:val="22"/>
          <w:szCs w:val="22"/>
        </w:rPr>
        <w:t xml:space="preserve"> a vonatkozó közbeszerzési szabályok értelmében</w:t>
      </w:r>
      <w:r>
        <w:rPr>
          <w:rFonts w:asciiTheme="minorHAnsi" w:hAnsiTheme="minorHAnsi" w:cstheme="minorHAnsi"/>
          <w:bCs/>
          <w:sz w:val="22"/>
          <w:szCs w:val="22"/>
        </w:rPr>
        <w:t xml:space="preserve"> felfüggesztő hatállyal </w:t>
      </w:r>
      <w:r w:rsidR="008F4451">
        <w:rPr>
          <w:rFonts w:asciiTheme="minorHAnsi" w:hAnsiTheme="minorHAnsi" w:cstheme="minorHAnsi"/>
          <w:bCs/>
          <w:sz w:val="22"/>
          <w:szCs w:val="22"/>
        </w:rPr>
        <w:t xml:space="preserve">kell </w:t>
      </w:r>
      <w:r w:rsidR="004D6582">
        <w:rPr>
          <w:rFonts w:asciiTheme="minorHAnsi" w:hAnsiTheme="minorHAnsi" w:cstheme="minorHAnsi"/>
          <w:bCs/>
          <w:sz w:val="22"/>
          <w:szCs w:val="22"/>
        </w:rPr>
        <w:t>meg</w:t>
      </w:r>
      <w:r>
        <w:rPr>
          <w:rFonts w:asciiTheme="minorHAnsi" w:hAnsiTheme="minorHAnsi" w:cstheme="minorHAnsi"/>
          <w:bCs/>
          <w:sz w:val="22"/>
          <w:szCs w:val="22"/>
        </w:rPr>
        <w:t>kötni. A szerződés hatálybalépésének feltétele, a szükséges fedezet</w:t>
      </w:r>
      <w:r w:rsidR="008F4451">
        <w:rPr>
          <w:rFonts w:asciiTheme="minorHAnsi" w:hAnsiTheme="minorHAnsi" w:cstheme="minorHAnsi"/>
          <w:bCs/>
          <w:sz w:val="22"/>
          <w:szCs w:val="22"/>
        </w:rPr>
        <w:t xml:space="preserve"> biztosítása</w:t>
      </w:r>
      <w:r>
        <w:rPr>
          <w:rFonts w:asciiTheme="minorHAnsi" w:hAnsiTheme="minorHAnsi" w:cstheme="minorHAnsi"/>
          <w:bCs/>
          <w:sz w:val="22"/>
          <w:szCs w:val="22"/>
        </w:rPr>
        <w:t xml:space="preserve">, ennek hiányában a szerződés nem </w:t>
      </w:r>
      <w:r w:rsidR="00F77BBA">
        <w:rPr>
          <w:rFonts w:asciiTheme="minorHAnsi" w:hAnsiTheme="minorHAnsi" w:cstheme="minorHAnsi"/>
          <w:bCs/>
          <w:sz w:val="22"/>
          <w:szCs w:val="22"/>
        </w:rPr>
        <w:t>tud hatályba lépni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BF0A41A" w14:textId="77777777" w:rsidR="00057689" w:rsidRPr="0034377B" w:rsidRDefault="00057689" w:rsidP="00DD16FA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16C6BB" w14:textId="3DA4D789" w:rsidR="00AE3C48" w:rsidRPr="0034377B" w:rsidRDefault="00211EF5" w:rsidP="00937D41">
      <w:pPr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Kérem a Tisztelt Közgyűlést</w:t>
      </w:r>
      <w:r w:rsidR="00C9048E">
        <w:rPr>
          <w:rFonts w:ascii="Calibri" w:hAnsi="Calibri" w:cs="Calibri"/>
          <w:sz w:val="22"/>
          <w:szCs w:val="22"/>
        </w:rPr>
        <w:t xml:space="preserve"> </w:t>
      </w:r>
      <w:r w:rsidRPr="0034377B">
        <w:rPr>
          <w:rFonts w:ascii="Calibri" w:hAnsi="Calibri" w:cs="Calibri"/>
          <w:sz w:val="22"/>
          <w:szCs w:val="22"/>
        </w:rPr>
        <w:t>a</w:t>
      </w:r>
      <w:r w:rsidR="00C9048E">
        <w:rPr>
          <w:rFonts w:ascii="Calibri" w:hAnsi="Calibri" w:cs="Calibri"/>
          <w:sz w:val="22"/>
          <w:szCs w:val="22"/>
        </w:rPr>
        <w:t>z előterjesztést megtárgyalni</w:t>
      </w:r>
      <w:r w:rsidR="00BA26F5">
        <w:rPr>
          <w:rFonts w:ascii="Calibri" w:hAnsi="Calibri" w:cs="Calibri"/>
          <w:sz w:val="22"/>
          <w:szCs w:val="22"/>
        </w:rPr>
        <w:t>,</w:t>
      </w:r>
      <w:r w:rsidR="00C9048E">
        <w:rPr>
          <w:rFonts w:ascii="Calibri" w:hAnsi="Calibri" w:cs="Calibri"/>
          <w:sz w:val="22"/>
          <w:szCs w:val="22"/>
        </w:rPr>
        <w:t xml:space="preserve"> és a </w:t>
      </w:r>
      <w:r w:rsidRPr="0034377B">
        <w:rPr>
          <w:rFonts w:ascii="Calibri" w:hAnsi="Calibri" w:cs="Calibri"/>
          <w:sz w:val="22"/>
          <w:szCs w:val="22"/>
        </w:rPr>
        <w:t>határozati javaslatot elfogadni szíveskedjék.</w:t>
      </w:r>
    </w:p>
    <w:p w14:paraId="4D8DC4B8" w14:textId="77777777" w:rsidR="00A95D7B" w:rsidRPr="0034377B" w:rsidRDefault="00A95D7B" w:rsidP="00937D41">
      <w:pPr>
        <w:jc w:val="both"/>
        <w:rPr>
          <w:rFonts w:ascii="Calibri" w:hAnsi="Calibri" w:cs="Calibri"/>
          <w:sz w:val="22"/>
          <w:szCs w:val="22"/>
        </w:rPr>
      </w:pPr>
    </w:p>
    <w:p w14:paraId="791FFA7E" w14:textId="58BEC1C0" w:rsidR="00211EF5" w:rsidRPr="0034377B" w:rsidRDefault="00211EF5" w:rsidP="003276B8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34377B">
        <w:rPr>
          <w:rFonts w:ascii="Calibri" w:hAnsi="Calibri" w:cs="Calibri"/>
          <w:b/>
          <w:bCs/>
          <w:sz w:val="22"/>
          <w:szCs w:val="22"/>
        </w:rPr>
        <w:t xml:space="preserve">Szombathely, </w:t>
      </w:r>
      <w:r w:rsidR="00F371F5" w:rsidRPr="0034377B">
        <w:rPr>
          <w:rFonts w:ascii="Calibri" w:hAnsi="Calibri" w:cs="Calibri"/>
          <w:b/>
          <w:bCs/>
          <w:sz w:val="22"/>
          <w:szCs w:val="22"/>
        </w:rPr>
        <w:t>202</w:t>
      </w:r>
      <w:r w:rsidR="00D20BCA" w:rsidRPr="0034377B">
        <w:rPr>
          <w:rFonts w:ascii="Calibri" w:hAnsi="Calibri" w:cs="Calibri"/>
          <w:b/>
          <w:bCs/>
          <w:sz w:val="22"/>
          <w:szCs w:val="22"/>
        </w:rPr>
        <w:t>5</w:t>
      </w:r>
      <w:r w:rsidR="00F371F5" w:rsidRPr="0034377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00320" w:rsidRPr="0034377B">
        <w:rPr>
          <w:rFonts w:ascii="Calibri" w:hAnsi="Calibri" w:cs="Calibri"/>
          <w:b/>
          <w:bCs/>
          <w:sz w:val="22"/>
          <w:szCs w:val="22"/>
        </w:rPr>
        <w:t>szeptember</w:t>
      </w:r>
      <w:r w:rsidRPr="003437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61B5A">
        <w:rPr>
          <w:rFonts w:ascii="Calibri" w:hAnsi="Calibri" w:cs="Calibri"/>
          <w:b/>
          <w:bCs/>
          <w:sz w:val="22"/>
          <w:szCs w:val="22"/>
        </w:rPr>
        <w:t>19.</w:t>
      </w:r>
    </w:p>
    <w:p w14:paraId="696D9716" w14:textId="77777777" w:rsidR="00F371F5" w:rsidRPr="0034377B" w:rsidRDefault="00F371F5" w:rsidP="00211E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B8556C" w14:textId="77777777" w:rsidR="00211EF5" w:rsidRPr="0034377B" w:rsidRDefault="00211EF5" w:rsidP="00211EF5">
      <w:pPr>
        <w:jc w:val="both"/>
        <w:rPr>
          <w:rFonts w:ascii="Calibri" w:hAnsi="Calibri" w:cs="Calibri"/>
          <w:bCs/>
          <w:sz w:val="22"/>
          <w:szCs w:val="22"/>
        </w:rPr>
      </w:pPr>
    </w:p>
    <w:p w14:paraId="6365290D" w14:textId="77777777" w:rsidR="00DD16FA" w:rsidRPr="0034377B" w:rsidRDefault="00D20BCA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4377B">
        <w:rPr>
          <w:rFonts w:ascii="Calibri" w:hAnsi="Calibri" w:cs="Calibri"/>
          <w:b/>
          <w:bCs/>
          <w:sz w:val="22"/>
          <w:szCs w:val="22"/>
        </w:rPr>
        <w:tab/>
      </w:r>
      <w:r w:rsidR="00211EF5" w:rsidRPr="0034377B">
        <w:rPr>
          <w:rFonts w:ascii="Calibri" w:hAnsi="Calibri" w:cs="Calibri"/>
          <w:b/>
          <w:bCs/>
          <w:sz w:val="22"/>
          <w:szCs w:val="22"/>
        </w:rPr>
        <w:t xml:space="preserve">/: Dr. </w:t>
      </w:r>
      <w:proofErr w:type="spellStart"/>
      <w:r w:rsidR="00F371F5" w:rsidRPr="0034377B">
        <w:rPr>
          <w:rFonts w:ascii="Calibri" w:hAnsi="Calibri" w:cs="Calibri"/>
          <w:b/>
          <w:bCs/>
          <w:sz w:val="22"/>
          <w:szCs w:val="22"/>
        </w:rPr>
        <w:t>Nemény</w:t>
      </w:r>
      <w:proofErr w:type="spellEnd"/>
      <w:r w:rsidR="00F371F5" w:rsidRPr="0034377B">
        <w:rPr>
          <w:rFonts w:ascii="Calibri" w:hAnsi="Calibri" w:cs="Calibri"/>
          <w:b/>
          <w:bCs/>
          <w:sz w:val="22"/>
          <w:szCs w:val="22"/>
        </w:rPr>
        <w:t xml:space="preserve"> András</w:t>
      </w:r>
      <w:r w:rsidR="00211EF5" w:rsidRPr="0034377B">
        <w:rPr>
          <w:rFonts w:ascii="Calibri" w:hAnsi="Calibri" w:cs="Calibri"/>
          <w:b/>
          <w:bCs/>
          <w:sz w:val="22"/>
          <w:szCs w:val="22"/>
        </w:rPr>
        <w:t xml:space="preserve"> :/</w:t>
      </w:r>
    </w:p>
    <w:p w14:paraId="0686BAB7" w14:textId="7739BC68" w:rsidR="00AE3C48" w:rsidRPr="0034377B" w:rsidRDefault="00AE3C48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FDD4CB" w14:textId="77777777" w:rsidR="00DD16FA" w:rsidRPr="0034377B" w:rsidRDefault="00DD16FA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D9690E" w14:textId="77777777" w:rsidR="00DD16FA" w:rsidRPr="0034377B" w:rsidRDefault="00DD16FA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6F9553" w14:textId="77777777" w:rsidR="00937D41" w:rsidRPr="0034377B" w:rsidRDefault="00937D41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A01AED" w14:textId="77777777" w:rsidR="00DD16FA" w:rsidRPr="0034377B" w:rsidRDefault="00DD16FA" w:rsidP="00AE3C48">
      <w:pPr>
        <w:tabs>
          <w:tab w:val="center" w:pos="7088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9057B2" w14:textId="77777777" w:rsidR="00211EF5" w:rsidRPr="0034377B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4377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3813BCD" w14:textId="1EE5295B" w:rsidR="00211EF5" w:rsidRPr="0034377B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34377B">
        <w:rPr>
          <w:rFonts w:ascii="Calibri" w:hAnsi="Calibri" w:cs="Calibri"/>
          <w:b/>
          <w:bCs/>
          <w:sz w:val="22"/>
          <w:szCs w:val="22"/>
          <w:u w:val="single"/>
        </w:rPr>
        <w:t>…….</w:t>
      </w:r>
      <w:proofErr w:type="gramEnd"/>
      <w:r w:rsidRPr="0034377B">
        <w:rPr>
          <w:rFonts w:ascii="Calibri" w:hAnsi="Calibri" w:cs="Calibri"/>
          <w:b/>
          <w:bCs/>
          <w:sz w:val="22"/>
          <w:szCs w:val="22"/>
          <w:u w:val="single"/>
        </w:rPr>
        <w:t>./</w:t>
      </w:r>
      <w:r w:rsidR="008752C7" w:rsidRPr="0034377B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552AE9" w:rsidRPr="0034377B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34377B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00320" w:rsidRPr="0034377B">
        <w:rPr>
          <w:rFonts w:ascii="Calibri" w:hAnsi="Calibri" w:cs="Calibri"/>
          <w:b/>
          <w:bCs/>
          <w:sz w:val="22"/>
          <w:szCs w:val="22"/>
          <w:u w:val="single"/>
        </w:rPr>
        <w:t>IX</w:t>
      </w:r>
      <w:r w:rsidR="00377B3A" w:rsidRPr="0034377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00320" w:rsidRPr="0034377B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056CD1" w:rsidRPr="0034377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34377B">
        <w:rPr>
          <w:rFonts w:ascii="Calibri" w:hAnsi="Calibri" w:cs="Calibri"/>
          <w:b/>
          <w:bCs/>
          <w:sz w:val="22"/>
          <w:szCs w:val="22"/>
          <w:u w:val="single"/>
        </w:rPr>
        <w:t>.) Kgy. sz. határozat</w:t>
      </w:r>
    </w:p>
    <w:p w14:paraId="6FE01624" w14:textId="77777777" w:rsidR="00211EF5" w:rsidRPr="0034377B" w:rsidRDefault="00211EF5" w:rsidP="00A55EA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2BE47C9" w14:textId="56E591A3" w:rsidR="00211EF5" w:rsidRPr="0034377B" w:rsidRDefault="00211EF5" w:rsidP="00A55EA6">
      <w:pPr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Szombathely Megyei Jogú Város Közgyűlése megtárgyalta</w:t>
      </w:r>
      <w:r w:rsidR="00426B84" w:rsidRPr="0034377B">
        <w:rPr>
          <w:rFonts w:ascii="Calibri" w:hAnsi="Calibri" w:cs="Calibri"/>
          <w:sz w:val="22"/>
          <w:szCs w:val="22"/>
        </w:rPr>
        <w:t xml:space="preserve"> a „</w:t>
      </w:r>
      <w:r w:rsidR="00800320" w:rsidRPr="0034377B">
        <w:rPr>
          <w:rFonts w:ascii="Calibri" w:hAnsi="Calibri" w:cs="Calibri"/>
          <w:sz w:val="22"/>
          <w:szCs w:val="22"/>
        </w:rPr>
        <w:t xml:space="preserve">Javaslat a Városháza műszaki állapotával kapcsolatos végleges döntések meghozatalára” </w:t>
      </w:r>
      <w:r w:rsidRPr="0034377B">
        <w:rPr>
          <w:rFonts w:ascii="Calibri" w:hAnsi="Calibri" w:cs="Calibri"/>
          <w:sz w:val="22"/>
          <w:szCs w:val="22"/>
        </w:rPr>
        <w:t>című előterjesztést</w:t>
      </w:r>
      <w:r w:rsidR="00A55EA6" w:rsidRPr="0034377B">
        <w:rPr>
          <w:rFonts w:ascii="Calibri" w:hAnsi="Calibri" w:cs="Calibri"/>
          <w:sz w:val="22"/>
          <w:szCs w:val="22"/>
        </w:rPr>
        <w:t>, és az alábbi döntés</w:t>
      </w:r>
      <w:r w:rsidR="00312755" w:rsidRPr="0034377B">
        <w:rPr>
          <w:rFonts w:ascii="Calibri" w:hAnsi="Calibri" w:cs="Calibri"/>
          <w:sz w:val="22"/>
          <w:szCs w:val="22"/>
        </w:rPr>
        <w:t>eke</w:t>
      </w:r>
      <w:r w:rsidR="00A55EA6" w:rsidRPr="0034377B">
        <w:rPr>
          <w:rFonts w:ascii="Calibri" w:hAnsi="Calibri" w:cs="Calibri"/>
          <w:sz w:val="22"/>
          <w:szCs w:val="22"/>
        </w:rPr>
        <w:t>t hozta</w:t>
      </w:r>
      <w:r w:rsidR="009D1203" w:rsidRPr="0034377B">
        <w:rPr>
          <w:rFonts w:ascii="Calibri" w:hAnsi="Calibri" w:cs="Calibri"/>
          <w:sz w:val="22"/>
          <w:szCs w:val="22"/>
        </w:rPr>
        <w:t>:</w:t>
      </w:r>
    </w:p>
    <w:p w14:paraId="58D4A24A" w14:textId="77777777" w:rsidR="00211EF5" w:rsidRPr="0034377B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7936B04F" w14:textId="2BFC0939" w:rsidR="003348E9" w:rsidRPr="0034377B" w:rsidRDefault="00211EF5" w:rsidP="008701BC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A Közgyűlés megismerte a</w:t>
      </w:r>
      <w:r w:rsidR="00E7149B" w:rsidRPr="0034377B">
        <w:rPr>
          <w:rFonts w:ascii="Calibri" w:hAnsi="Calibri" w:cs="Calibri"/>
          <w:sz w:val="22"/>
          <w:szCs w:val="22"/>
        </w:rPr>
        <w:t xml:space="preserve"> </w:t>
      </w:r>
      <w:r w:rsidR="004A6CDA" w:rsidRPr="0034377B">
        <w:rPr>
          <w:rFonts w:asciiTheme="minorHAnsi" w:hAnsiTheme="minorHAnsi" w:cstheme="minorHAnsi"/>
          <w:sz w:val="22"/>
          <w:szCs w:val="22"/>
        </w:rPr>
        <w:t>„Szombathelyi Városháza tartószerkezeti felújítása” tárgyú</w:t>
      </w:r>
      <w:r w:rsidR="004A6CDA" w:rsidRPr="0034377B">
        <w:rPr>
          <w:rFonts w:ascii="Calibri" w:hAnsi="Calibri" w:cs="Calibri"/>
          <w:sz w:val="22"/>
          <w:szCs w:val="22"/>
        </w:rPr>
        <w:t xml:space="preserve"> </w:t>
      </w:r>
      <w:r w:rsidR="009E4D9F" w:rsidRPr="0034377B">
        <w:rPr>
          <w:rFonts w:ascii="Calibri" w:hAnsi="Calibri" w:cs="Calibri"/>
          <w:sz w:val="22"/>
          <w:szCs w:val="22"/>
        </w:rPr>
        <w:t xml:space="preserve">munkálatokra </w:t>
      </w:r>
      <w:r w:rsidR="008752C7" w:rsidRPr="0034377B">
        <w:rPr>
          <w:rFonts w:ascii="Calibri" w:hAnsi="Calibri" w:cs="Calibri"/>
          <w:sz w:val="22"/>
          <w:szCs w:val="22"/>
        </w:rPr>
        <w:t>vona</w:t>
      </w:r>
      <w:r w:rsidRPr="0034377B">
        <w:rPr>
          <w:rFonts w:ascii="Calibri" w:hAnsi="Calibri" w:cs="Calibri"/>
          <w:sz w:val="22"/>
          <w:szCs w:val="22"/>
        </w:rPr>
        <w:t xml:space="preserve">tkozó </w:t>
      </w:r>
      <w:r w:rsidR="003348E9" w:rsidRPr="0034377B">
        <w:rPr>
          <w:rFonts w:ascii="Calibri" w:hAnsi="Calibri" w:cs="Calibri"/>
          <w:sz w:val="22"/>
          <w:szCs w:val="22"/>
        </w:rPr>
        <w:t>feltételes közbeszerzési eljárás eredményét</w:t>
      </w:r>
      <w:r w:rsidR="00D90F60" w:rsidRPr="0034377B">
        <w:rPr>
          <w:rFonts w:ascii="Calibri" w:hAnsi="Calibri" w:cs="Calibri"/>
          <w:sz w:val="22"/>
          <w:szCs w:val="22"/>
        </w:rPr>
        <w:t xml:space="preserve">, </w:t>
      </w:r>
      <w:r w:rsidR="008701BC" w:rsidRPr="0034377B">
        <w:rPr>
          <w:rFonts w:ascii="Calibri" w:hAnsi="Calibri" w:cs="Calibri"/>
          <w:sz w:val="22"/>
          <w:szCs w:val="22"/>
        </w:rPr>
        <w:t xml:space="preserve">és </w:t>
      </w:r>
      <w:r w:rsidR="00D90F60" w:rsidRPr="0034377B">
        <w:rPr>
          <w:rFonts w:ascii="Calibri" w:hAnsi="Calibri" w:cs="Calibri"/>
          <w:sz w:val="22"/>
          <w:szCs w:val="22"/>
        </w:rPr>
        <w:t xml:space="preserve">az eljárás </w:t>
      </w:r>
      <w:r w:rsidR="008701BC" w:rsidRPr="0034377B">
        <w:rPr>
          <w:rFonts w:ascii="Calibri" w:hAnsi="Calibri" w:cs="Calibri"/>
          <w:sz w:val="22"/>
          <w:szCs w:val="22"/>
        </w:rPr>
        <w:t>1</w:t>
      </w:r>
      <w:r w:rsidR="00D90F60" w:rsidRPr="0034377B">
        <w:rPr>
          <w:rFonts w:ascii="Calibri" w:hAnsi="Calibri" w:cs="Calibri"/>
          <w:sz w:val="22"/>
          <w:szCs w:val="22"/>
        </w:rPr>
        <w:t>. részajánlati kör</w:t>
      </w:r>
      <w:r w:rsidR="008701BC" w:rsidRPr="0034377B">
        <w:rPr>
          <w:rFonts w:ascii="Calibri" w:hAnsi="Calibri" w:cs="Calibri"/>
          <w:sz w:val="22"/>
          <w:szCs w:val="22"/>
        </w:rPr>
        <w:t>ének eredményes lezárása érdekében</w:t>
      </w:r>
      <w:r w:rsidR="00D90F60" w:rsidRPr="0034377B">
        <w:rPr>
          <w:rFonts w:ascii="Calibri" w:hAnsi="Calibri" w:cs="Calibri"/>
          <w:sz w:val="22"/>
          <w:szCs w:val="22"/>
        </w:rPr>
        <w:t xml:space="preserve"> </w:t>
      </w:r>
      <w:r w:rsidR="00175049" w:rsidRPr="0034377B">
        <w:rPr>
          <w:rFonts w:ascii="Calibri" w:hAnsi="Calibri" w:cs="Calibri"/>
          <w:sz w:val="22"/>
          <w:szCs w:val="22"/>
        </w:rPr>
        <w:t xml:space="preserve">biztosítja </w:t>
      </w:r>
      <w:r w:rsidR="00175049" w:rsidRPr="003437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megvalósításhoz szükséges </w:t>
      </w:r>
      <w:r w:rsidR="002817E9" w:rsidRPr="003437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bruttó </w:t>
      </w:r>
      <w:r w:rsidR="00381533" w:rsidRPr="0034377B">
        <w:rPr>
          <w:rFonts w:asciiTheme="minorHAnsi" w:hAnsiTheme="minorHAnsi" w:cstheme="minorHAnsi"/>
          <w:color w:val="000000" w:themeColor="text1"/>
          <w:sz w:val="22"/>
          <w:szCs w:val="22"/>
        </w:rPr>
        <w:t>29.698.895</w:t>
      </w:r>
      <w:r w:rsidR="002817E9" w:rsidRPr="003437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,- Ft </w:t>
      </w:r>
      <w:r w:rsidR="00175049" w:rsidRPr="0034377B">
        <w:rPr>
          <w:rFonts w:asciiTheme="minorHAnsi" w:hAnsiTheme="minorHAnsi" w:cstheme="minorHAnsi"/>
          <w:color w:val="000000" w:themeColor="text1"/>
          <w:sz w:val="22"/>
          <w:szCs w:val="22"/>
        </w:rPr>
        <w:t>hiányzó összeget</w:t>
      </w:r>
      <w:r w:rsidR="004D6582">
        <w:rPr>
          <w:rFonts w:asciiTheme="minorHAnsi" w:hAnsiTheme="minorHAnsi" w:cstheme="minorHAnsi"/>
          <w:color w:val="000000" w:themeColor="text1"/>
          <w:sz w:val="22"/>
          <w:szCs w:val="22"/>
        </w:rPr>
        <w:t>, amelyen felül a Közgyűlés további költségvetési forrást nem biztosít</w:t>
      </w:r>
      <w:r w:rsidR="00175049" w:rsidRPr="0034377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701BC" w:rsidRPr="003437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0439" w:rsidRPr="0034377B">
        <w:rPr>
          <w:rFonts w:ascii="Calibri" w:hAnsi="Calibri" w:cs="Calibri"/>
          <w:sz w:val="22"/>
          <w:szCs w:val="22"/>
        </w:rPr>
        <w:t>A Közgyűlés</w:t>
      </w:r>
      <w:r w:rsidR="009E036C" w:rsidRPr="0034377B">
        <w:rPr>
          <w:rFonts w:ascii="Calibri" w:hAnsi="Calibri" w:cs="Calibri"/>
          <w:sz w:val="22"/>
          <w:szCs w:val="22"/>
        </w:rPr>
        <w:t xml:space="preserve"> </w:t>
      </w:r>
      <w:r w:rsidRPr="0034377B">
        <w:rPr>
          <w:rFonts w:ascii="Calibri" w:hAnsi="Calibri" w:cs="Calibri"/>
          <w:sz w:val="22"/>
          <w:szCs w:val="22"/>
        </w:rPr>
        <w:t xml:space="preserve">felhatalmazza a </w:t>
      </w:r>
      <w:r w:rsidR="00AE7462" w:rsidRPr="0034377B">
        <w:rPr>
          <w:rFonts w:ascii="Calibri" w:hAnsi="Calibri" w:cs="Calibri"/>
          <w:sz w:val="22"/>
          <w:szCs w:val="22"/>
        </w:rPr>
        <w:t>Polgármestert</w:t>
      </w:r>
      <w:r w:rsidRPr="0034377B">
        <w:rPr>
          <w:rFonts w:ascii="Calibri" w:hAnsi="Calibri" w:cs="Calibri"/>
          <w:sz w:val="22"/>
          <w:szCs w:val="22"/>
        </w:rPr>
        <w:t xml:space="preserve">, hogy </w:t>
      </w:r>
      <w:r w:rsidR="004E09BF">
        <w:rPr>
          <w:rFonts w:ascii="Calibri" w:hAnsi="Calibri" w:cs="Calibri"/>
          <w:sz w:val="22"/>
          <w:szCs w:val="22"/>
        </w:rPr>
        <w:t xml:space="preserve">a </w:t>
      </w:r>
      <w:r w:rsidR="003348E9" w:rsidRPr="0034377B">
        <w:rPr>
          <w:rFonts w:ascii="Calibri" w:hAnsi="Calibri" w:cs="Calibri"/>
          <w:sz w:val="22"/>
          <w:szCs w:val="22"/>
        </w:rPr>
        <w:t xml:space="preserve">nyertes Ajánlattevővel </w:t>
      </w:r>
      <w:r w:rsidR="00AE7462" w:rsidRPr="0034377B">
        <w:rPr>
          <w:rFonts w:ascii="Calibri" w:hAnsi="Calibri" w:cs="Calibri"/>
          <w:sz w:val="22"/>
          <w:szCs w:val="22"/>
        </w:rPr>
        <w:t>az 1. részajánlati körben szereplő felújítási munkák</w:t>
      </w:r>
      <w:r w:rsidR="00D90F60" w:rsidRPr="0034377B">
        <w:rPr>
          <w:rFonts w:ascii="Calibri" w:hAnsi="Calibri" w:cs="Calibri"/>
          <w:sz w:val="22"/>
          <w:szCs w:val="22"/>
        </w:rPr>
        <w:t>ra</w:t>
      </w:r>
      <w:r w:rsidR="00AE7462" w:rsidRPr="0034377B">
        <w:rPr>
          <w:rFonts w:ascii="Calibri" w:hAnsi="Calibri" w:cs="Calibri"/>
          <w:sz w:val="22"/>
          <w:szCs w:val="22"/>
        </w:rPr>
        <w:t xml:space="preserve"> </w:t>
      </w:r>
      <w:r w:rsidR="003348E9" w:rsidRPr="0034377B">
        <w:rPr>
          <w:rFonts w:ascii="Calibri" w:hAnsi="Calibri" w:cs="Calibri"/>
          <w:sz w:val="22"/>
          <w:szCs w:val="22"/>
        </w:rPr>
        <w:t xml:space="preserve">kösse meg a </w:t>
      </w:r>
      <w:r w:rsidR="008701BC" w:rsidRPr="0034377B">
        <w:rPr>
          <w:rFonts w:ascii="Calibri" w:hAnsi="Calibri" w:cs="Calibri"/>
          <w:sz w:val="22"/>
          <w:szCs w:val="22"/>
        </w:rPr>
        <w:t>v</w:t>
      </w:r>
      <w:r w:rsidR="003348E9" w:rsidRPr="0034377B">
        <w:rPr>
          <w:rFonts w:ascii="Calibri" w:hAnsi="Calibri" w:cs="Calibri"/>
          <w:sz w:val="22"/>
          <w:szCs w:val="22"/>
        </w:rPr>
        <w:t>állalkozási szerződést.</w:t>
      </w:r>
    </w:p>
    <w:p w14:paraId="39CC3DF7" w14:textId="77777777" w:rsidR="003276B8" w:rsidRPr="0034377B" w:rsidRDefault="003276B8" w:rsidP="00800320">
      <w:pPr>
        <w:jc w:val="both"/>
        <w:rPr>
          <w:rFonts w:ascii="Calibri" w:hAnsi="Calibri" w:cs="Calibri"/>
          <w:sz w:val="22"/>
          <w:szCs w:val="22"/>
        </w:rPr>
      </w:pPr>
    </w:p>
    <w:p w14:paraId="1B0ADB06" w14:textId="78C551A5" w:rsidR="004D6582" w:rsidRDefault="004D6582" w:rsidP="004D6582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Amennyiben a 2. rész tekintetében a vállalkozási szerződés nem lép hatályba, úgy a Közgyűlés felhatalmazza a Polgármestert, hogy 2026. évben a 2. és 3. építési ütemekre vonatkozó kivitelezési munkákra összevont, egy körben meghirdetett közbeszerzési eljárás lefolytatásáról gondoskodjon az önkormányzat 2026. évi költségvetésében rendelkezésre álló előirányzat terhére.</w:t>
      </w:r>
    </w:p>
    <w:p w14:paraId="0A814030" w14:textId="77777777" w:rsidR="004D6582" w:rsidRDefault="004D6582" w:rsidP="004D65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7062DA88" w14:textId="1F976E9E" w:rsidR="00211EF5" w:rsidRPr="0034377B" w:rsidRDefault="004D6582" w:rsidP="004D6582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további munkák elvégzéséről külön előterjesztés alapján, a tartószerkezeti szakvélemény és a város költségvetési helyzetétől függően hoz döntést a Közgyűlés. </w:t>
      </w:r>
    </w:p>
    <w:p w14:paraId="6B71FCE7" w14:textId="77777777" w:rsidR="003276B8" w:rsidRDefault="003276B8" w:rsidP="00211E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5EE975" w14:textId="77777777" w:rsidR="000854E5" w:rsidRPr="0034377B" w:rsidRDefault="000854E5" w:rsidP="00211E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2E45AA" w14:textId="5A42C6FB" w:rsidR="00ED0B8C" w:rsidRPr="0034377B" w:rsidRDefault="00ED0B8C" w:rsidP="00ED0B8C">
      <w:pPr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34377B">
        <w:rPr>
          <w:rFonts w:ascii="Calibri" w:hAnsi="Calibri" w:cs="Calibri"/>
          <w:sz w:val="22"/>
          <w:szCs w:val="22"/>
        </w:rPr>
        <w:tab/>
      </w:r>
      <w:r w:rsidR="00E7149B" w:rsidRPr="0034377B">
        <w:rPr>
          <w:rFonts w:ascii="Calibri" w:hAnsi="Calibri" w:cs="Calibri"/>
          <w:sz w:val="22"/>
          <w:szCs w:val="22"/>
        </w:rPr>
        <w:tab/>
      </w:r>
      <w:r w:rsidRPr="0034377B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34377B">
        <w:rPr>
          <w:rFonts w:ascii="Calibri" w:hAnsi="Calibri" w:cs="Calibri"/>
          <w:sz w:val="22"/>
          <w:szCs w:val="22"/>
        </w:rPr>
        <w:t>Nemény</w:t>
      </w:r>
      <w:proofErr w:type="spellEnd"/>
      <w:r w:rsidRPr="0034377B">
        <w:rPr>
          <w:rFonts w:ascii="Calibri" w:hAnsi="Calibri" w:cs="Calibri"/>
          <w:sz w:val="22"/>
          <w:szCs w:val="22"/>
        </w:rPr>
        <w:t xml:space="preserve"> András</w:t>
      </w:r>
      <w:r w:rsidR="00475D8C" w:rsidRPr="0034377B">
        <w:rPr>
          <w:rFonts w:ascii="Calibri" w:hAnsi="Calibri" w:cs="Calibri"/>
          <w:sz w:val="22"/>
          <w:szCs w:val="22"/>
        </w:rPr>
        <w:t xml:space="preserve"> polgármester</w:t>
      </w:r>
    </w:p>
    <w:p w14:paraId="743371C8" w14:textId="40F7E943" w:rsidR="00ED0B8C" w:rsidRPr="0034377B" w:rsidRDefault="00ED0B8C" w:rsidP="00ED0B8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Dr. Horváth Attila</w:t>
      </w:r>
      <w:r w:rsidR="00475D8C" w:rsidRPr="0034377B">
        <w:rPr>
          <w:rFonts w:ascii="Calibri" w:hAnsi="Calibri" w:cs="Calibri"/>
          <w:sz w:val="22"/>
          <w:szCs w:val="22"/>
        </w:rPr>
        <w:t xml:space="preserve"> alpolgármester</w:t>
      </w:r>
    </w:p>
    <w:p w14:paraId="30A4BD3A" w14:textId="77777777" w:rsidR="00053ADC" w:rsidRPr="0034377B" w:rsidRDefault="00053ADC" w:rsidP="00053ADC">
      <w:pPr>
        <w:ind w:left="707" w:firstLine="709"/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Dr. Károlyi Ákos jegyző</w:t>
      </w:r>
    </w:p>
    <w:p w14:paraId="0A352845" w14:textId="77777777" w:rsidR="00D20BCA" w:rsidRPr="0034377B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(A végrehajtásért:</w:t>
      </w:r>
    </w:p>
    <w:p w14:paraId="34568C40" w14:textId="483C4284" w:rsidR="00D20BCA" w:rsidRPr="0034377B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</w:p>
    <w:p w14:paraId="774F3B07" w14:textId="77777777" w:rsidR="00D20BCA" w:rsidRPr="0034377B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66E0943" w14:textId="35987C32" w:rsidR="00421F23" w:rsidRPr="0034377B" w:rsidRDefault="00D20BCA" w:rsidP="00D20BCA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34377B">
        <w:rPr>
          <w:rFonts w:ascii="Calibri" w:hAnsi="Calibri" w:cs="Calibri"/>
          <w:sz w:val="22"/>
          <w:szCs w:val="22"/>
        </w:rPr>
        <w:t>Lajos Tibor a Gondnoksági Iroda vezetője)</w:t>
      </w:r>
    </w:p>
    <w:p w14:paraId="638CA983" w14:textId="235BAFEC" w:rsidR="00211EF5" w:rsidRPr="0034377B" w:rsidRDefault="00211EF5" w:rsidP="00ED0B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26A6057" w14:textId="6398D6AF" w:rsidR="007F0439" w:rsidRPr="0034377B" w:rsidRDefault="00211EF5" w:rsidP="005E0F6B">
      <w:pPr>
        <w:tabs>
          <w:tab w:val="left" w:pos="141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4377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34377B">
        <w:rPr>
          <w:rFonts w:ascii="Calibri" w:hAnsi="Calibri" w:cs="Calibri"/>
          <w:b/>
          <w:bCs/>
          <w:sz w:val="22"/>
          <w:szCs w:val="22"/>
        </w:rPr>
        <w:tab/>
      </w:r>
      <w:r w:rsidR="007F0439" w:rsidRPr="0034377B">
        <w:rPr>
          <w:rFonts w:ascii="Calibri" w:hAnsi="Calibri" w:cs="Calibri"/>
          <w:b/>
          <w:bCs/>
          <w:sz w:val="22"/>
          <w:szCs w:val="22"/>
        </w:rPr>
        <w:t>1. pont:</w:t>
      </w:r>
      <w:r w:rsidR="00D43D4A" w:rsidRPr="003437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3C48" w:rsidRPr="0034377B">
        <w:rPr>
          <w:rFonts w:ascii="Calibri" w:hAnsi="Calibri" w:cs="Calibri"/>
          <w:bCs/>
          <w:sz w:val="22"/>
          <w:szCs w:val="22"/>
        </w:rPr>
        <w:t>azonnal</w:t>
      </w:r>
    </w:p>
    <w:p w14:paraId="31A06B9D" w14:textId="1F951131" w:rsidR="005E0F6B" w:rsidRPr="0034377B" w:rsidRDefault="007F0439" w:rsidP="005E0F6B">
      <w:pPr>
        <w:tabs>
          <w:tab w:val="left" w:pos="1418"/>
        </w:tabs>
        <w:jc w:val="both"/>
        <w:rPr>
          <w:rFonts w:ascii="Calibri" w:hAnsi="Calibri" w:cs="Calibri"/>
          <w:bCs/>
          <w:sz w:val="22"/>
          <w:szCs w:val="22"/>
        </w:rPr>
      </w:pPr>
      <w:r w:rsidRPr="0034377B">
        <w:rPr>
          <w:rFonts w:ascii="Calibri" w:hAnsi="Calibri" w:cs="Calibri"/>
          <w:bCs/>
          <w:sz w:val="22"/>
          <w:szCs w:val="22"/>
        </w:rPr>
        <w:tab/>
      </w:r>
      <w:r w:rsidRPr="0034377B">
        <w:rPr>
          <w:rFonts w:ascii="Calibri" w:hAnsi="Calibri" w:cs="Calibri"/>
          <w:b/>
          <w:sz w:val="22"/>
          <w:szCs w:val="22"/>
        </w:rPr>
        <w:t>2. pont</w:t>
      </w:r>
      <w:r w:rsidR="00D43D4A" w:rsidRPr="0034377B">
        <w:rPr>
          <w:rFonts w:ascii="Calibri" w:hAnsi="Calibri" w:cs="Calibri"/>
          <w:b/>
          <w:sz w:val="22"/>
          <w:szCs w:val="22"/>
        </w:rPr>
        <w:t xml:space="preserve">: </w:t>
      </w:r>
      <w:r w:rsidR="004D6582">
        <w:rPr>
          <w:rFonts w:ascii="Calibri" w:hAnsi="Calibri" w:cs="Calibri"/>
          <w:bCs/>
          <w:sz w:val="22"/>
          <w:szCs w:val="22"/>
        </w:rPr>
        <w:t>2026. április 30.</w:t>
      </w:r>
    </w:p>
    <w:p w14:paraId="0E9BE417" w14:textId="2D40C837" w:rsidR="00706DC8" w:rsidRPr="000622F6" w:rsidRDefault="00E76117" w:rsidP="005E0F6B">
      <w:pPr>
        <w:tabs>
          <w:tab w:val="left" w:pos="1418"/>
        </w:tabs>
        <w:jc w:val="both"/>
        <w:rPr>
          <w:rFonts w:ascii="Calibri" w:hAnsi="Calibri" w:cs="Calibri"/>
          <w:bCs/>
          <w:sz w:val="22"/>
          <w:szCs w:val="22"/>
        </w:rPr>
      </w:pPr>
      <w:r w:rsidRPr="0034377B">
        <w:rPr>
          <w:rFonts w:ascii="Calibri" w:hAnsi="Calibri" w:cs="Calibri"/>
          <w:b/>
          <w:sz w:val="22"/>
          <w:szCs w:val="22"/>
        </w:rPr>
        <w:tab/>
        <w:t xml:space="preserve">3. pont: </w:t>
      </w:r>
      <w:r w:rsidR="00B826B2" w:rsidRPr="0034377B">
        <w:rPr>
          <w:rFonts w:ascii="Calibri" w:hAnsi="Calibri" w:cs="Calibri"/>
          <w:bCs/>
          <w:sz w:val="22"/>
          <w:szCs w:val="22"/>
        </w:rPr>
        <w:t>folyamatos</w:t>
      </w:r>
    </w:p>
    <w:sectPr w:rsidR="00706DC8" w:rsidRPr="000622F6" w:rsidSect="005D4C8D">
      <w:footerReference w:type="default" r:id="rId11"/>
      <w:headerReference w:type="first" r:id="rId12"/>
      <w:footerReference w:type="first" r:id="rId13"/>
      <w:pgSz w:w="11906" w:h="16838" w:code="9"/>
      <w:pgMar w:top="1134" w:right="707" w:bottom="1134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9849" w14:textId="77777777" w:rsidR="00DE5922" w:rsidRDefault="00DE5922">
      <w:r>
        <w:separator/>
      </w:r>
    </w:p>
  </w:endnote>
  <w:endnote w:type="continuationSeparator" w:id="0">
    <w:p w14:paraId="543649A8" w14:textId="77777777" w:rsidR="00DE5922" w:rsidRDefault="00DE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2074" w14:textId="11FC992A" w:rsidR="005F19FE" w:rsidRPr="000854E5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0854E5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5201D3" wp14:editId="2F6B642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372000" cy="0"/>
              <wp:effectExtent l="0" t="0" r="2921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77D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0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az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o9hPL1xOUSVamdDg/SkXs2Lpt8dUrpsiWp4DH47G8jNQkbyLiVcnIEi+/6zZhBDAD/O&#10;6lTbLkDCFNApSnK+ScJPHlH4OH94BJl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"/>
          </w:pict>
        </mc:Fallback>
      </mc:AlternateContent>
    </w:r>
    <w:r w:rsidR="00EC7C11" w:rsidRPr="000854E5">
      <w:rPr>
        <w:rFonts w:ascii="Calibri" w:hAnsi="Calibri" w:cs="Calibri"/>
        <w:sz w:val="20"/>
        <w:szCs w:val="20"/>
      </w:rPr>
      <w:t xml:space="preserve">Oldalszám: </w:t>
    </w:r>
    <w:r w:rsidR="00EC7C11" w:rsidRPr="000854E5">
      <w:rPr>
        <w:rFonts w:ascii="Calibri" w:hAnsi="Calibri" w:cs="Calibri"/>
        <w:sz w:val="20"/>
        <w:szCs w:val="20"/>
      </w:rPr>
      <w:fldChar w:fldCharType="begin"/>
    </w:r>
    <w:r w:rsidR="00EC7C11" w:rsidRPr="000854E5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0854E5">
      <w:rPr>
        <w:rFonts w:ascii="Calibri" w:hAnsi="Calibri" w:cs="Calibri"/>
        <w:sz w:val="20"/>
        <w:szCs w:val="20"/>
      </w:rPr>
      <w:fldChar w:fldCharType="separate"/>
    </w:r>
    <w:r w:rsidR="004D6582">
      <w:rPr>
        <w:rFonts w:ascii="Calibri" w:hAnsi="Calibri" w:cs="Calibri"/>
        <w:noProof/>
        <w:sz w:val="20"/>
        <w:szCs w:val="20"/>
      </w:rPr>
      <w:t>3</w:t>
    </w:r>
    <w:r w:rsidR="00EC7C11" w:rsidRPr="000854E5">
      <w:rPr>
        <w:rFonts w:ascii="Calibri" w:hAnsi="Calibri" w:cs="Calibri"/>
        <w:sz w:val="20"/>
        <w:szCs w:val="20"/>
      </w:rPr>
      <w:fldChar w:fldCharType="end"/>
    </w:r>
    <w:r w:rsidR="00EC7C11" w:rsidRPr="000854E5">
      <w:rPr>
        <w:rFonts w:ascii="Calibri" w:hAnsi="Calibri" w:cs="Calibri"/>
        <w:sz w:val="20"/>
        <w:szCs w:val="20"/>
      </w:rPr>
      <w:t xml:space="preserve"> / </w:t>
    </w:r>
    <w:r w:rsidR="00EC7C11" w:rsidRPr="000854E5">
      <w:rPr>
        <w:rFonts w:ascii="Calibri" w:hAnsi="Calibri" w:cs="Calibri"/>
        <w:sz w:val="20"/>
        <w:szCs w:val="20"/>
      </w:rPr>
      <w:fldChar w:fldCharType="begin"/>
    </w:r>
    <w:r w:rsidR="00EC7C11" w:rsidRPr="000854E5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0854E5">
      <w:rPr>
        <w:rFonts w:ascii="Calibri" w:hAnsi="Calibri" w:cs="Calibri"/>
        <w:sz w:val="20"/>
        <w:szCs w:val="20"/>
      </w:rPr>
      <w:fldChar w:fldCharType="separate"/>
    </w:r>
    <w:r w:rsidR="004D6582">
      <w:rPr>
        <w:rFonts w:ascii="Calibri" w:hAnsi="Calibri" w:cs="Calibri"/>
        <w:noProof/>
        <w:sz w:val="20"/>
        <w:szCs w:val="20"/>
      </w:rPr>
      <w:t>3</w:t>
    </w:r>
    <w:r w:rsidR="00EC7C11" w:rsidRPr="000854E5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1C7D" w14:textId="7000FB07" w:rsidR="005E5101" w:rsidRPr="009377E3" w:rsidRDefault="005E5101" w:rsidP="005E5101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567B9E8" w14:textId="4029178A" w:rsidR="005E5101" w:rsidRPr="009377E3" w:rsidRDefault="005E5101" w:rsidP="00166F9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4111"/>
        <w:tab w:val="center" w:pos="4678"/>
        <w:tab w:val="center" w:pos="5670"/>
        <w:tab w:val="center" w:pos="6946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753D299" w14:textId="722A9F17" w:rsidR="005E5101" w:rsidRPr="009377E3" w:rsidRDefault="005E5101" w:rsidP="00166F9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4111"/>
        <w:tab w:val="center" w:pos="5245"/>
        <w:tab w:val="center" w:pos="5670"/>
        <w:tab w:val="center" w:pos="7088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67B98A7D" w14:textId="26E06186" w:rsidR="000C593A" w:rsidRPr="005D4C8D" w:rsidRDefault="005E5101" w:rsidP="005D4C8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B6D6" w14:textId="77777777" w:rsidR="00DE5922" w:rsidRDefault="00DE5922">
      <w:r>
        <w:separator/>
      </w:r>
    </w:p>
  </w:footnote>
  <w:footnote w:type="continuationSeparator" w:id="0">
    <w:p w14:paraId="12F6FAC9" w14:textId="77777777" w:rsidR="00DE5922" w:rsidRDefault="00DE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6490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6EDDF874" wp14:editId="54916031">
          <wp:extent cx="857250" cy="10287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4D183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F266955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FA39415" w14:textId="77777777" w:rsidR="00514CD3" w:rsidRPr="005D4C8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</w:p>
  <w:p w14:paraId="55C0F82E" w14:textId="32DB0076" w:rsidR="00514CD3" w:rsidRPr="002A75CA" w:rsidRDefault="00514CD3" w:rsidP="005D4C8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2A75C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198B9CD8" w14:textId="4A0D816D" w:rsidR="006A3947" w:rsidRPr="001175E7" w:rsidRDefault="006A3947" w:rsidP="002063A9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Theme="minorHAnsi" w:hAnsiTheme="minorHAnsi" w:cstheme="minorHAnsi"/>
        <w:i/>
        <w:sz w:val="22"/>
        <w:szCs w:val="22"/>
      </w:rPr>
    </w:pPr>
    <w:bookmarkStart w:id="0" w:name="_Hlk199765331"/>
    <w:r w:rsidRPr="001175E7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4A5E094" w14:textId="4896EEE8" w:rsidR="00166F91" w:rsidRPr="001175E7" w:rsidRDefault="002063A9" w:rsidP="005908D3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Theme="minorHAnsi" w:hAnsiTheme="minorHAnsi" w:cstheme="minorHAnsi"/>
        <w:sz w:val="22"/>
        <w:szCs w:val="22"/>
      </w:rPr>
    </w:pPr>
    <w:r w:rsidRPr="001175E7">
      <w:rPr>
        <w:rFonts w:asciiTheme="minorHAnsi" w:hAnsiTheme="minorHAnsi" w:cstheme="minorHAnsi"/>
        <w:sz w:val="22"/>
        <w:szCs w:val="22"/>
      </w:rPr>
      <w:t>Gazdasági és Jogi Bizottság</w:t>
    </w:r>
  </w:p>
  <w:p w14:paraId="49A9E27D" w14:textId="40A21AAC" w:rsidR="006F425D" w:rsidRPr="001175E7" w:rsidRDefault="006F425D" w:rsidP="006F425D">
    <w:pPr>
      <w:numPr>
        <w:ilvl w:val="0"/>
        <w:numId w:val="1"/>
      </w:numPr>
      <w:tabs>
        <w:tab w:val="clear" w:pos="5520"/>
      </w:tabs>
      <w:ind w:left="4820" w:hanging="284"/>
      <w:rPr>
        <w:rFonts w:asciiTheme="minorHAnsi" w:hAnsiTheme="minorHAnsi" w:cstheme="minorHAnsi"/>
        <w:sz w:val="22"/>
        <w:szCs w:val="22"/>
      </w:rPr>
    </w:pPr>
    <w:r w:rsidRPr="001175E7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0CD593D5" w14:textId="6E68E685" w:rsidR="005908D3" w:rsidRDefault="005908D3" w:rsidP="005908D3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Theme="minorHAnsi" w:hAnsiTheme="minorHAnsi" w:cstheme="minorHAnsi"/>
        <w:sz w:val="22"/>
        <w:szCs w:val="22"/>
      </w:rPr>
    </w:pPr>
    <w:r w:rsidRPr="001175E7">
      <w:rPr>
        <w:rFonts w:asciiTheme="minorHAnsi" w:hAnsiTheme="minorHAnsi" w:cstheme="minorHAnsi"/>
        <w:sz w:val="22"/>
        <w:szCs w:val="22"/>
      </w:rPr>
      <w:t>Szellemi Örökség, Nemzeti és Térségi Kapcsolatok Bizottsága</w:t>
    </w:r>
  </w:p>
  <w:p w14:paraId="584028EB" w14:textId="77777777" w:rsidR="00AF5988" w:rsidRPr="001175E7" w:rsidRDefault="00AF5988" w:rsidP="00AF5988">
    <w:pPr>
      <w:ind w:left="4820"/>
      <w:rPr>
        <w:rFonts w:asciiTheme="minorHAnsi" w:hAnsiTheme="minorHAnsi" w:cstheme="minorHAnsi"/>
        <w:sz w:val="22"/>
        <w:szCs w:val="22"/>
      </w:rPr>
    </w:pPr>
  </w:p>
  <w:bookmarkEnd w:id="0"/>
  <w:p w14:paraId="31E8072E" w14:textId="2A4C3FFC" w:rsidR="00514CD3" w:rsidRPr="002A75CA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09029F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09029F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09029F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2D683818" w14:textId="77777777" w:rsidR="00514CD3" w:rsidRPr="002A75CA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23CB608" w14:textId="77777777" w:rsidR="00514CD3" w:rsidRPr="002A75CA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D6ED41B" w14:textId="77777777" w:rsidR="00514CD3" w:rsidRPr="002A75CA" w:rsidRDefault="00514CD3" w:rsidP="002063A9">
    <w:pPr>
      <w:tabs>
        <w:tab w:val="center" w:pos="7655"/>
      </w:tabs>
      <w:rPr>
        <w:rFonts w:asciiTheme="minorHAnsi" w:hAnsiTheme="minorHAnsi" w:cstheme="minorHAnsi"/>
        <w:bCs/>
        <w:sz w:val="22"/>
        <w:szCs w:val="22"/>
      </w:rPr>
    </w:pPr>
    <w:r w:rsidRPr="002A75C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FCC10D6" w14:textId="77777777" w:rsidR="00514CD3" w:rsidRPr="002A75CA" w:rsidRDefault="00514CD3" w:rsidP="002063A9">
    <w:pPr>
      <w:tabs>
        <w:tab w:val="center" w:pos="7655"/>
      </w:tabs>
      <w:rPr>
        <w:rFonts w:asciiTheme="minorHAnsi" w:hAnsiTheme="minorHAnsi" w:cstheme="minorHAnsi"/>
        <w:bCs/>
        <w:sz w:val="22"/>
        <w:szCs w:val="22"/>
      </w:rPr>
    </w:pPr>
    <w:r w:rsidRPr="002A75CA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2AEB37D" w14:textId="77777777" w:rsidR="00514CD3" w:rsidRPr="005D4C8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817"/>
    <w:multiLevelType w:val="hybridMultilevel"/>
    <w:tmpl w:val="4B520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9D3"/>
    <w:multiLevelType w:val="hybridMultilevel"/>
    <w:tmpl w:val="C99AC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73C7"/>
    <w:multiLevelType w:val="hybridMultilevel"/>
    <w:tmpl w:val="19100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7F95"/>
    <w:multiLevelType w:val="hybridMultilevel"/>
    <w:tmpl w:val="82964FDE"/>
    <w:lvl w:ilvl="0" w:tplc="EB2A38C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F7552"/>
    <w:multiLevelType w:val="multilevel"/>
    <w:tmpl w:val="5C1C1C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CB6"/>
    <w:multiLevelType w:val="hybridMultilevel"/>
    <w:tmpl w:val="E80CB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00A6"/>
    <w:multiLevelType w:val="hybridMultilevel"/>
    <w:tmpl w:val="08F62274"/>
    <w:lvl w:ilvl="0" w:tplc="040E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2A096298"/>
    <w:multiLevelType w:val="hybridMultilevel"/>
    <w:tmpl w:val="EE283C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D7A9F"/>
    <w:multiLevelType w:val="hybridMultilevel"/>
    <w:tmpl w:val="3C04E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64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3D69"/>
    <w:multiLevelType w:val="hybridMultilevel"/>
    <w:tmpl w:val="4AFADA1A"/>
    <w:lvl w:ilvl="0" w:tplc="756E9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B1143C1"/>
    <w:multiLevelType w:val="multilevel"/>
    <w:tmpl w:val="09B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FF5C18"/>
    <w:multiLevelType w:val="hybridMultilevel"/>
    <w:tmpl w:val="0E623EF8"/>
    <w:lvl w:ilvl="0" w:tplc="5D0C1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3E7A"/>
    <w:multiLevelType w:val="multilevel"/>
    <w:tmpl w:val="266A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985C3F"/>
    <w:multiLevelType w:val="multilevel"/>
    <w:tmpl w:val="444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270B0A"/>
    <w:multiLevelType w:val="hybridMultilevel"/>
    <w:tmpl w:val="1116D498"/>
    <w:lvl w:ilvl="0" w:tplc="877898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4444E"/>
    <w:multiLevelType w:val="hybridMultilevel"/>
    <w:tmpl w:val="09EE57D2"/>
    <w:lvl w:ilvl="0" w:tplc="5088C2A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03466431">
    <w:abstractNumId w:val="10"/>
  </w:num>
  <w:num w:numId="2" w16cid:durableId="475027556">
    <w:abstractNumId w:val="4"/>
  </w:num>
  <w:num w:numId="3" w16cid:durableId="968903406">
    <w:abstractNumId w:val="2"/>
  </w:num>
  <w:num w:numId="4" w16cid:durableId="674502596">
    <w:abstractNumId w:val="7"/>
  </w:num>
  <w:num w:numId="5" w16cid:durableId="1274089899">
    <w:abstractNumId w:val="9"/>
  </w:num>
  <w:num w:numId="6" w16cid:durableId="1803646312">
    <w:abstractNumId w:val="1"/>
  </w:num>
  <w:num w:numId="7" w16cid:durableId="564923291">
    <w:abstractNumId w:val="12"/>
  </w:num>
  <w:num w:numId="8" w16cid:durableId="1206213577">
    <w:abstractNumId w:val="5"/>
  </w:num>
  <w:num w:numId="9" w16cid:durableId="1986736372">
    <w:abstractNumId w:val="13"/>
  </w:num>
  <w:num w:numId="10" w16cid:durableId="24644253">
    <w:abstractNumId w:val="11"/>
  </w:num>
  <w:num w:numId="11" w16cid:durableId="1489638080">
    <w:abstractNumId w:val="14"/>
  </w:num>
  <w:num w:numId="12" w16cid:durableId="1349410712">
    <w:abstractNumId w:val="8"/>
  </w:num>
  <w:num w:numId="13" w16cid:durableId="921065282">
    <w:abstractNumId w:val="3"/>
  </w:num>
  <w:num w:numId="14" w16cid:durableId="907152331">
    <w:abstractNumId w:val="15"/>
  </w:num>
  <w:num w:numId="15" w16cid:durableId="631597851">
    <w:abstractNumId w:val="0"/>
  </w:num>
  <w:num w:numId="16" w16cid:durableId="1262841128">
    <w:abstractNumId w:val="6"/>
  </w:num>
  <w:num w:numId="17" w16cid:durableId="2141721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5823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7914"/>
    <w:rsid w:val="000277B5"/>
    <w:rsid w:val="00027D24"/>
    <w:rsid w:val="000317EE"/>
    <w:rsid w:val="000432FE"/>
    <w:rsid w:val="00043B9D"/>
    <w:rsid w:val="00053ADC"/>
    <w:rsid w:val="00056CD1"/>
    <w:rsid w:val="00057689"/>
    <w:rsid w:val="000622F6"/>
    <w:rsid w:val="00064202"/>
    <w:rsid w:val="00065003"/>
    <w:rsid w:val="000824E6"/>
    <w:rsid w:val="000854E5"/>
    <w:rsid w:val="0009029F"/>
    <w:rsid w:val="00091AF4"/>
    <w:rsid w:val="0009228E"/>
    <w:rsid w:val="000B670B"/>
    <w:rsid w:val="000C284B"/>
    <w:rsid w:val="000C593A"/>
    <w:rsid w:val="000D5554"/>
    <w:rsid w:val="000D6E65"/>
    <w:rsid w:val="000E61C9"/>
    <w:rsid w:val="000F0700"/>
    <w:rsid w:val="001175E7"/>
    <w:rsid w:val="00132161"/>
    <w:rsid w:val="001543BE"/>
    <w:rsid w:val="00166F91"/>
    <w:rsid w:val="00175049"/>
    <w:rsid w:val="00181799"/>
    <w:rsid w:val="0018561C"/>
    <w:rsid w:val="00185D98"/>
    <w:rsid w:val="00195A5D"/>
    <w:rsid w:val="001A0644"/>
    <w:rsid w:val="001A2027"/>
    <w:rsid w:val="001A382D"/>
    <w:rsid w:val="001A4648"/>
    <w:rsid w:val="001C035E"/>
    <w:rsid w:val="001C6BA8"/>
    <w:rsid w:val="001D0018"/>
    <w:rsid w:val="001D0394"/>
    <w:rsid w:val="001D34FF"/>
    <w:rsid w:val="00204455"/>
    <w:rsid w:val="002063A9"/>
    <w:rsid w:val="00211EF5"/>
    <w:rsid w:val="00217D53"/>
    <w:rsid w:val="002317DF"/>
    <w:rsid w:val="00250F94"/>
    <w:rsid w:val="002538DE"/>
    <w:rsid w:val="002612E5"/>
    <w:rsid w:val="00264663"/>
    <w:rsid w:val="0027467E"/>
    <w:rsid w:val="00277359"/>
    <w:rsid w:val="002817E9"/>
    <w:rsid w:val="0029663E"/>
    <w:rsid w:val="002A3200"/>
    <w:rsid w:val="002A75CA"/>
    <w:rsid w:val="002A7610"/>
    <w:rsid w:val="002A78D1"/>
    <w:rsid w:val="002B55BB"/>
    <w:rsid w:val="002C15CF"/>
    <w:rsid w:val="002D24C0"/>
    <w:rsid w:val="002E0C66"/>
    <w:rsid w:val="002E0E60"/>
    <w:rsid w:val="002E3902"/>
    <w:rsid w:val="002F01AE"/>
    <w:rsid w:val="002F2A62"/>
    <w:rsid w:val="003066A0"/>
    <w:rsid w:val="00310F23"/>
    <w:rsid w:val="00312755"/>
    <w:rsid w:val="00325973"/>
    <w:rsid w:val="0032649B"/>
    <w:rsid w:val="003276B8"/>
    <w:rsid w:val="003348E9"/>
    <w:rsid w:val="0034130E"/>
    <w:rsid w:val="0034377B"/>
    <w:rsid w:val="00356256"/>
    <w:rsid w:val="00361821"/>
    <w:rsid w:val="00377B3A"/>
    <w:rsid w:val="00381533"/>
    <w:rsid w:val="00384351"/>
    <w:rsid w:val="00387E79"/>
    <w:rsid w:val="00392AE4"/>
    <w:rsid w:val="0039411D"/>
    <w:rsid w:val="003A1A98"/>
    <w:rsid w:val="003E5A84"/>
    <w:rsid w:val="003E6AD7"/>
    <w:rsid w:val="003E6D3C"/>
    <w:rsid w:val="003F4059"/>
    <w:rsid w:val="003F52B8"/>
    <w:rsid w:val="0040139C"/>
    <w:rsid w:val="00415A39"/>
    <w:rsid w:val="004206D9"/>
    <w:rsid w:val="00421698"/>
    <w:rsid w:val="00421F23"/>
    <w:rsid w:val="00426B84"/>
    <w:rsid w:val="00430EA9"/>
    <w:rsid w:val="0044511C"/>
    <w:rsid w:val="004547FD"/>
    <w:rsid w:val="00463CA2"/>
    <w:rsid w:val="004759A7"/>
    <w:rsid w:val="00475D8C"/>
    <w:rsid w:val="004A5006"/>
    <w:rsid w:val="004A6130"/>
    <w:rsid w:val="004A6CDA"/>
    <w:rsid w:val="004C1490"/>
    <w:rsid w:val="004D0A2E"/>
    <w:rsid w:val="004D6582"/>
    <w:rsid w:val="004D79E2"/>
    <w:rsid w:val="004E09BF"/>
    <w:rsid w:val="004E62FC"/>
    <w:rsid w:val="00504834"/>
    <w:rsid w:val="00506474"/>
    <w:rsid w:val="00514CD3"/>
    <w:rsid w:val="00514FF9"/>
    <w:rsid w:val="005222BE"/>
    <w:rsid w:val="005321D7"/>
    <w:rsid w:val="00537B16"/>
    <w:rsid w:val="005408AF"/>
    <w:rsid w:val="00545445"/>
    <w:rsid w:val="00550728"/>
    <w:rsid w:val="00552AE9"/>
    <w:rsid w:val="0055756F"/>
    <w:rsid w:val="00562D0C"/>
    <w:rsid w:val="00565438"/>
    <w:rsid w:val="00567AD4"/>
    <w:rsid w:val="00571D89"/>
    <w:rsid w:val="00580D1F"/>
    <w:rsid w:val="005908D3"/>
    <w:rsid w:val="005A6CF4"/>
    <w:rsid w:val="005B1D02"/>
    <w:rsid w:val="005B2784"/>
    <w:rsid w:val="005B3EF7"/>
    <w:rsid w:val="005B7CBF"/>
    <w:rsid w:val="005C076C"/>
    <w:rsid w:val="005C2C6C"/>
    <w:rsid w:val="005C50D0"/>
    <w:rsid w:val="005D0011"/>
    <w:rsid w:val="005D1D9A"/>
    <w:rsid w:val="005D4C8D"/>
    <w:rsid w:val="005E0F6B"/>
    <w:rsid w:val="005E5101"/>
    <w:rsid w:val="005F19FE"/>
    <w:rsid w:val="005F50E7"/>
    <w:rsid w:val="006054B0"/>
    <w:rsid w:val="006068EF"/>
    <w:rsid w:val="0061287F"/>
    <w:rsid w:val="00612A15"/>
    <w:rsid w:val="00616C68"/>
    <w:rsid w:val="00623C0A"/>
    <w:rsid w:val="0063033B"/>
    <w:rsid w:val="00630FA5"/>
    <w:rsid w:val="00635388"/>
    <w:rsid w:val="00641E67"/>
    <w:rsid w:val="00646407"/>
    <w:rsid w:val="00663D8C"/>
    <w:rsid w:val="0066647D"/>
    <w:rsid w:val="0066759F"/>
    <w:rsid w:val="00670016"/>
    <w:rsid w:val="0067348D"/>
    <w:rsid w:val="00673677"/>
    <w:rsid w:val="00681EDE"/>
    <w:rsid w:val="006A22B0"/>
    <w:rsid w:val="006A3947"/>
    <w:rsid w:val="006A73A5"/>
    <w:rsid w:val="006B5218"/>
    <w:rsid w:val="006C4D12"/>
    <w:rsid w:val="006E2314"/>
    <w:rsid w:val="006E7212"/>
    <w:rsid w:val="006F2300"/>
    <w:rsid w:val="006F425D"/>
    <w:rsid w:val="00703B7F"/>
    <w:rsid w:val="00706DC8"/>
    <w:rsid w:val="00707215"/>
    <w:rsid w:val="007142BF"/>
    <w:rsid w:val="00720EE6"/>
    <w:rsid w:val="007223CD"/>
    <w:rsid w:val="00731D9C"/>
    <w:rsid w:val="007326FF"/>
    <w:rsid w:val="00732A96"/>
    <w:rsid w:val="0074205E"/>
    <w:rsid w:val="00753BEA"/>
    <w:rsid w:val="00763F12"/>
    <w:rsid w:val="007810AD"/>
    <w:rsid w:val="00794376"/>
    <w:rsid w:val="007A0530"/>
    <w:rsid w:val="007A0E65"/>
    <w:rsid w:val="007A7939"/>
    <w:rsid w:val="007A7F9C"/>
    <w:rsid w:val="007B01D8"/>
    <w:rsid w:val="007B2FF9"/>
    <w:rsid w:val="007B4FA9"/>
    <w:rsid w:val="007C24D8"/>
    <w:rsid w:val="007C40AF"/>
    <w:rsid w:val="007D7FEE"/>
    <w:rsid w:val="007F0439"/>
    <w:rsid w:val="007F2F31"/>
    <w:rsid w:val="007F393E"/>
    <w:rsid w:val="00800320"/>
    <w:rsid w:val="008022EC"/>
    <w:rsid w:val="0082660D"/>
    <w:rsid w:val="0083195D"/>
    <w:rsid w:val="00834A26"/>
    <w:rsid w:val="00835B59"/>
    <w:rsid w:val="00840B45"/>
    <w:rsid w:val="00853E61"/>
    <w:rsid w:val="008606EC"/>
    <w:rsid w:val="00864E87"/>
    <w:rsid w:val="008701BC"/>
    <w:rsid w:val="008715BE"/>
    <w:rsid w:val="008728D0"/>
    <w:rsid w:val="008752C7"/>
    <w:rsid w:val="00885243"/>
    <w:rsid w:val="008A46A6"/>
    <w:rsid w:val="008C19CB"/>
    <w:rsid w:val="008C4D8C"/>
    <w:rsid w:val="008D37BA"/>
    <w:rsid w:val="008F4451"/>
    <w:rsid w:val="00923249"/>
    <w:rsid w:val="00923ACF"/>
    <w:rsid w:val="00925C8F"/>
    <w:rsid w:val="009348EA"/>
    <w:rsid w:val="00937591"/>
    <w:rsid w:val="00937CFE"/>
    <w:rsid w:val="00937D41"/>
    <w:rsid w:val="00954F9E"/>
    <w:rsid w:val="0096279B"/>
    <w:rsid w:val="00992C93"/>
    <w:rsid w:val="0099460F"/>
    <w:rsid w:val="009A050D"/>
    <w:rsid w:val="009A0F54"/>
    <w:rsid w:val="009A7B9D"/>
    <w:rsid w:val="009B0B46"/>
    <w:rsid w:val="009B4FE9"/>
    <w:rsid w:val="009B5040"/>
    <w:rsid w:val="009D1203"/>
    <w:rsid w:val="009D30DC"/>
    <w:rsid w:val="009D55E0"/>
    <w:rsid w:val="009E036C"/>
    <w:rsid w:val="009E4D9F"/>
    <w:rsid w:val="009E5298"/>
    <w:rsid w:val="009F1A7B"/>
    <w:rsid w:val="009F26BC"/>
    <w:rsid w:val="009F4A76"/>
    <w:rsid w:val="00A0452F"/>
    <w:rsid w:val="00A108A3"/>
    <w:rsid w:val="00A470D0"/>
    <w:rsid w:val="00A55EA6"/>
    <w:rsid w:val="00A6705A"/>
    <w:rsid w:val="00A67BC1"/>
    <w:rsid w:val="00A67E0F"/>
    <w:rsid w:val="00A7633E"/>
    <w:rsid w:val="00A76FE2"/>
    <w:rsid w:val="00A77863"/>
    <w:rsid w:val="00A84ADA"/>
    <w:rsid w:val="00A8610F"/>
    <w:rsid w:val="00A90DAC"/>
    <w:rsid w:val="00A928DF"/>
    <w:rsid w:val="00A95D7B"/>
    <w:rsid w:val="00AA0D6E"/>
    <w:rsid w:val="00AA2727"/>
    <w:rsid w:val="00AB0AD6"/>
    <w:rsid w:val="00AB7B31"/>
    <w:rsid w:val="00AD08CD"/>
    <w:rsid w:val="00AE14C5"/>
    <w:rsid w:val="00AE3C48"/>
    <w:rsid w:val="00AE7462"/>
    <w:rsid w:val="00AE75D1"/>
    <w:rsid w:val="00AF2712"/>
    <w:rsid w:val="00AF5988"/>
    <w:rsid w:val="00AF7D8C"/>
    <w:rsid w:val="00B02953"/>
    <w:rsid w:val="00B03618"/>
    <w:rsid w:val="00B103B4"/>
    <w:rsid w:val="00B15528"/>
    <w:rsid w:val="00B27192"/>
    <w:rsid w:val="00B33F2E"/>
    <w:rsid w:val="00B4284F"/>
    <w:rsid w:val="00B53BB6"/>
    <w:rsid w:val="00B610CE"/>
    <w:rsid w:val="00B610E8"/>
    <w:rsid w:val="00B62745"/>
    <w:rsid w:val="00B63EE1"/>
    <w:rsid w:val="00B826B2"/>
    <w:rsid w:val="00B82B7A"/>
    <w:rsid w:val="00B9190E"/>
    <w:rsid w:val="00BA26F5"/>
    <w:rsid w:val="00BA28B1"/>
    <w:rsid w:val="00BA710A"/>
    <w:rsid w:val="00BB71B0"/>
    <w:rsid w:val="00BC41AC"/>
    <w:rsid w:val="00BC46F6"/>
    <w:rsid w:val="00BE1D22"/>
    <w:rsid w:val="00BE370B"/>
    <w:rsid w:val="00BE6948"/>
    <w:rsid w:val="00C00098"/>
    <w:rsid w:val="00C03809"/>
    <w:rsid w:val="00C0388A"/>
    <w:rsid w:val="00C03C86"/>
    <w:rsid w:val="00C108A3"/>
    <w:rsid w:val="00C1143C"/>
    <w:rsid w:val="00C322E9"/>
    <w:rsid w:val="00C35221"/>
    <w:rsid w:val="00C3794E"/>
    <w:rsid w:val="00C4067D"/>
    <w:rsid w:val="00C5609D"/>
    <w:rsid w:val="00C71580"/>
    <w:rsid w:val="00C71849"/>
    <w:rsid w:val="00C870A6"/>
    <w:rsid w:val="00C9048E"/>
    <w:rsid w:val="00C939AF"/>
    <w:rsid w:val="00C962B4"/>
    <w:rsid w:val="00CA0BE3"/>
    <w:rsid w:val="00CA0F89"/>
    <w:rsid w:val="00CA422E"/>
    <w:rsid w:val="00CA483B"/>
    <w:rsid w:val="00CA4EF3"/>
    <w:rsid w:val="00CC0254"/>
    <w:rsid w:val="00CC1CF0"/>
    <w:rsid w:val="00CE10EC"/>
    <w:rsid w:val="00CF62A0"/>
    <w:rsid w:val="00CF6A33"/>
    <w:rsid w:val="00D1055E"/>
    <w:rsid w:val="00D124B5"/>
    <w:rsid w:val="00D20BCA"/>
    <w:rsid w:val="00D24477"/>
    <w:rsid w:val="00D43D4A"/>
    <w:rsid w:val="00D52339"/>
    <w:rsid w:val="00D54DF8"/>
    <w:rsid w:val="00D6034D"/>
    <w:rsid w:val="00D60805"/>
    <w:rsid w:val="00D61B5A"/>
    <w:rsid w:val="00D713B0"/>
    <w:rsid w:val="00D77A22"/>
    <w:rsid w:val="00D8016D"/>
    <w:rsid w:val="00D80C24"/>
    <w:rsid w:val="00D90F60"/>
    <w:rsid w:val="00DA14B3"/>
    <w:rsid w:val="00DB641B"/>
    <w:rsid w:val="00DD16FA"/>
    <w:rsid w:val="00DD6284"/>
    <w:rsid w:val="00DE00E2"/>
    <w:rsid w:val="00DE2DD6"/>
    <w:rsid w:val="00DE5922"/>
    <w:rsid w:val="00DF2F27"/>
    <w:rsid w:val="00DF3556"/>
    <w:rsid w:val="00DF7789"/>
    <w:rsid w:val="00E021D4"/>
    <w:rsid w:val="00E05BAB"/>
    <w:rsid w:val="00E15717"/>
    <w:rsid w:val="00E164F4"/>
    <w:rsid w:val="00E21035"/>
    <w:rsid w:val="00E255DE"/>
    <w:rsid w:val="00E35610"/>
    <w:rsid w:val="00E44618"/>
    <w:rsid w:val="00E542E9"/>
    <w:rsid w:val="00E63CDA"/>
    <w:rsid w:val="00E67089"/>
    <w:rsid w:val="00E7149B"/>
    <w:rsid w:val="00E72A17"/>
    <w:rsid w:val="00E76117"/>
    <w:rsid w:val="00E82F69"/>
    <w:rsid w:val="00E950D2"/>
    <w:rsid w:val="00E9532A"/>
    <w:rsid w:val="00E956A3"/>
    <w:rsid w:val="00EA2925"/>
    <w:rsid w:val="00EB56E1"/>
    <w:rsid w:val="00EB5CC4"/>
    <w:rsid w:val="00EB791C"/>
    <w:rsid w:val="00EC1D5F"/>
    <w:rsid w:val="00EC4F94"/>
    <w:rsid w:val="00EC7C11"/>
    <w:rsid w:val="00ED0B8C"/>
    <w:rsid w:val="00EE5EAB"/>
    <w:rsid w:val="00EE658F"/>
    <w:rsid w:val="00EF427B"/>
    <w:rsid w:val="00F005EB"/>
    <w:rsid w:val="00F039AF"/>
    <w:rsid w:val="00F06FD3"/>
    <w:rsid w:val="00F11ECF"/>
    <w:rsid w:val="00F17E03"/>
    <w:rsid w:val="00F22AB5"/>
    <w:rsid w:val="00F27CD5"/>
    <w:rsid w:val="00F371F5"/>
    <w:rsid w:val="00F44A26"/>
    <w:rsid w:val="00F632B6"/>
    <w:rsid w:val="00F73D2E"/>
    <w:rsid w:val="00F7444B"/>
    <w:rsid w:val="00F7588C"/>
    <w:rsid w:val="00F77BBA"/>
    <w:rsid w:val="00F865FA"/>
    <w:rsid w:val="00F936E7"/>
    <w:rsid w:val="00FA1F63"/>
    <w:rsid w:val="00FA2078"/>
    <w:rsid w:val="00FA491D"/>
    <w:rsid w:val="00FB5DB0"/>
    <w:rsid w:val="00FD0451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F7DE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66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063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6A3947"/>
    <w:pPr>
      <w:ind w:left="720"/>
      <w:contextualSpacing/>
    </w:pPr>
  </w:style>
  <w:style w:type="paragraph" w:customStyle="1" w:styleId="Default">
    <w:name w:val="Default"/>
    <w:rsid w:val="005B1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locked/>
    <w:rsid w:val="00F06FD3"/>
    <w:rPr>
      <w:sz w:val="24"/>
      <w:szCs w:val="24"/>
    </w:rPr>
  </w:style>
  <w:style w:type="character" w:styleId="Jegyzethivatkozs">
    <w:name w:val="annotation reference"/>
    <w:basedOn w:val="Bekezdsalapbettpusa"/>
    <w:rsid w:val="00F865F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865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865F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86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865FA"/>
    <w:rPr>
      <w:b/>
      <w:bCs/>
    </w:rPr>
  </w:style>
  <w:style w:type="paragraph" w:styleId="Vltozat">
    <w:name w:val="Revision"/>
    <w:hidden/>
    <w:uiPriority w:val="99"/>
    <w:semiHidden/>
    <w:rsid w:val="00C00098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D52339"/>
    <w:rPr>
      <w:b/>
      <w:bCs/>
    </w:rPr>
  </w:style>
  <w:style w:type="paragraph" w:styleId="NormlWeb">
    <w:name w:val="Normal (Web)"/>
    <w:basedOn w:val="Norml"/>
    <w:uiPriority w:val="99"/>
    <w:unhideWhenUsed/>
    <w:rsid w:val="00720EE6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5E5101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206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zvegtrzs3Flkvr">
    <w:name w:val="Szövegtörzs (3) + Félkövér"/>
    <w:rsid w:val="009A0F5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3">
    <w:name w:val="Szövegtörzs (3)_"/>
    <w:link w:val="Szvegtrzs30"/>
    <w:rsid w:val="009A0F5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9A0F54"/>
    <w:pPr>
      <w:widowControl w:val="0"/>
      <w:shd w:val="clear" w:color="auto" w:fill="FFFFFF"/>
      <w:spacing w:before="220" w:after="440" w:line="274" w:lineRule="exact"/>
    </w:pPr>
    <w:rPr>
      <w:rFonts w:ascii="Bookman Old Style" w:eastAsia="Bookman Old Style" w:hAnsi="Bookman Old Style" w:cs="Bookman Old Style"/>
      <w:sz w:val="19"/>
      <w:szCs w:val="19"/>
    </w:rPr>
  </w:style>
  <w:style w:type="table" w:styleId="Rcsostblzat">
    <w:name w:val="Table Grid"/>
    <w:basedOn w:val="Normltblzat"/>
    <w:rsid w:val="00C4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666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68E54-38BD-47A0-9248-36531A16B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E74B7-5144-4642-90AB-69627303A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6530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Horváth Ildikó dr.</cp:lastModifiedBy>
  <cp:revision>2</cp:revision>
  <cp:lastPrinted>2025-09-12T09:15:00Z</cp:lastPrinted>
  <dcterms:created xsi:type="dcterms:W3CDTF">2025-09-19T06:34:00Z</dcterms:created>
  <dcterms:modified xsi:type="dcterms:W3CDTF">2025-09-19T06:34:00Z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