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2B88C90" w14:textId="77777777" w:rsidR="00273282" w:rsidRDefault="00273282" w:rsidP="0027328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CF5455B" w14:textId="77777777" w:rsidR="00273282" w:rsidRPr="00063C08" w:rsidRDefault="00273282" w:rsidP="0027328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872941F" w14:textId="77777777" w:rsidR="00273282" w:rsidRDefault="00273282" w:rsidP="0027328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EA917A4" w14:textId="77777777" w:rsidR="00273282" w:rsidRDefault="00273282" w:rsidP="00273282">
      <w:pPr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A Városstratégiai, Idegenforgalmi és Sport Bizottság a „Javaslat Szombathely város területén forgalmi rend változtatással kapcsolatos döntések meghozatalára” című előterjesztést</w:t>
      </w:r>
      <w:r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megtárgyalta, </w:t>
      </w:r>
      <w:r>
        <w:rPr>
          <w:rFonts w:ascii="Calibri" w:hAnsi="Calibri" w:cs="Calibri"/>
          <w:bCs/>
          <w:szCs w:val="22"/>
        </w:rPr>
        <w:t xml:space="preserve">és Szombathely Megyei Jogú Város Önkormányzatának Szervezeti és Működési Szabályzatáról szóló 18/2019.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37FCD921" w14:textId="77777777" w:rsidR="00273282" w:rsidRDefault="00273282" w:rsidP="00273282">
      <w:pPr>
        <w:jc w:val="both"/>
        <w:rPr>
          <w:rFonts w:asciiTheme="minorHAnsi" w:hAnsiTheme="minorHAnsi" w:cstheme="minorHAnsi"/>
          <w:szCs w:val="22"/>
        </w:rPr>
      </w:pPr>
    </w:p>
    <w:p w14:paraId="7A2285DA" w14:textId="77777777" w:rsidR="00273282" w:rsidRDefault="00273282" w:rsidP="00273282">
      <w:pPr>
        <w:spacing w:before="60"/>
        <w:ind w:left="425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</w:t>
      </w:r>
      <w:r>
        <w:rPr>
          <w:rFonts w:asciiTheme="minorHAnsi" w:hAnsiTheme="minorHAnsi" w:cstheme="minorHAnsi"/>
          <w:szCs w:val="22"/>
        </w:rPr>
        <w:tab/>
        <w:t xml:space="preserve">A Bizottság egyetért azzal, hogy a Deák Ferenc utcában az </w:t>
      </w:r>
      <w:proofErr w:type="spellStart"/>
      <w:r>
        <w:rPr>
          <w:rFonts w:asciiTheme="minorHAnsi" w:hAnsiTheme="minorHAnsi" w:cstheme="minorHAnsi"/>
          <w:szCs w:val="22"/>
        </w:rPr>
        <w:t>Akacs</w:t>
      </w:r>
      <w:proofErr w:type="spellEnd"/>
      <w:r>
        <w:rPr>
          <w:rFonts w:asciiTheme="minorHAnsi" w:hAnsiTheme="minorHAnsi" w:cstheme="minorHAnsi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1975E53F" w14:textId="77777777" w:rsidR="00273282" w:rsidRDefault="00273282" w:rsidP="00273282">
      <w:pPr>
        <w:spacing w:before="60"/>
        <w:ind w:left="425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</w:t>
      </w:r>
      <w:r>
        <w:rPr>
          <w:rFonts w:asciiTheme="minorHAnsi" w:hAnsiTheme="minorHAnsi" w:cstheme="minorHAnsi"/>
          <w:szCs w:val="22"/>
        </w:rPr>
        <w:tab/>
        <w:t xml:space="preserve">A Bizottság támogatja, hogy a Szent Flórián körút - Rumi út – Mátyás király utca jelzőlámpás csomópontban </w:t>
      </w:r>
      <w:r>
        <w:rPr>
          <w:rFonts w:ascii="Calibri" w:hAnsi="Calibri" w:cs="Calibri"/>
          <w:szCs w:val="22"/>
        </w:rPr>
        <w:t>a forgalomirányító jelzőlámpák folyamatosan üzemeljenek.</w:t>
      </w:r>
    </w:p>
    <w:p w14:paraId="5AE86ED6" w14:textId="77777777" w:rsidR="00273282" w:rsidRDefault="00273282" w:rsidP="00273282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1F0F67D" w14:textId="77777777" w:rsidR="00273282" w:rsidRDefault="00273282" w:rsidP="00273282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42CDEB8" w14:textId="77777777" w:rsidR="00273282" w:rsidRDefault="00273282" w:rsidP="00273282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869135C" w14:textId="77777777" w:rsidR="00273282" w:rsidRDefault="00273282" w:rsidP="0027328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187415" w14:textId="77777777" w:rsidR="00273282" w:rsidRDefault="00273282" w:rsidP="0027328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Soma, alpolgármester</w:t>
      </w:r>
    </w:p>
    <w:p w14:paraId="6F2A244A" w14:textId="77777777" w:rsidR="00273282" w:rsidRDefault="00273282" w:rsidP="0027328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Kelemen Krisztián, a Bűnmegelőzési, Közbiztonsági és Közrendvédelmi Bizottság elnöke</w:t>
      </w:r>
    </w:p>
    <w:p w14:paraId="3EBF22D8" w14:textId="77777777" w:rsidR="00273282" w:rsidRDefault="00273282" w:rsidP="0027328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5A88AF7" w14:textId="77777777" w:rsidR="00273282" w:rsidRDefault="00273282" w:rsidP="0027328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6DE7FF0B" w14:textId="77777777" w:rsidR="00273282" w:rsidRDefault="00273282" w:rsidP="0027328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7830369D" w14:textId="77777777" w:rsidR="00273282" w:rsidRDefault="00273282" w:rsidP="00273282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1. pont:</w:t>
      </w:r>
      <w:r>
        <w:rPr>
          <w:rFonts w:asciiTheme="minorHAnsi" w:hAnsiTheme="minorHAnsi" w:cstheme="minorHAnsi"/>
          <w:szCs w:val="22"/>
        </w:rPr>
        <w:tab/>
        <w:t xml:space="preserve">közúti jelzőtáblák vonatkozásában: 2024. február 15., </w:t>
      </w:r>
    </w:p>
    <w:p w14:paraId="6CAC1B58" w14:textId="77777777" w:rsidR="00273282" w:rsidRDefault="00273282" w:rsidP="00273282">
      <w:pPr>
        <w:tabs>
          <w:tab w:val="left" w:pos="226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burkolati jel vonatkozásában: 2024. április 15.</w:t>
      </w:r>
    </w:p>
    <w:p w14:paraId="21A1F7FB" w14:textId="77777777" w:rsidR="00273282" w:rsidRDefault="00273282" w:rsidP="00273282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pont: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7689DEA5" w14:textId="77777777" w:rsidR="002A6DB5" w:rsidRDefault="002A6DB5" w:rsidP="002A6DB5">
      <w:pPr>
        <w:jc w:val="both"/>
        <w:rPr>
          <w:rFonts w:ascii="Calibri" w:hAnsi="Calibri" w:cs="Calibri"/>
          <w:bCs/>
          <w:szCs w:val="22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282"/>
    <w:rsid w:val="0027371B"/>
    <w:rsid w:val="0027725A"/>
    <w:rsid w:val="00277F18"/>
    <w:rsid w:val="00293B3B"/>
    <w:rsid w:val="002A47E1"/>
    <w:rsid w:val="002A4D3F"/>
    <w:rsid w:val="002A6DB5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97BD1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63B0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43B32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2023-12-12T11:28:00Z</cp:lastPrinted>
  <dcterms:created xsi:type="dcterms:W3CDTF">2023-12-12T11:28:00Z</dcterms:created>
  <dcterms:modified xsi:type="dcterms:W3CDTF">2023-12-12T11:28:00Z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