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2010" w14:textId="77777777" w:rsidR="00C90137" w:rsidRPr="00BF4400" w:rsidRDefault="00C90137" w:rsidP="00C9013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313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/2023. (X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I.</w:t>
      </w:r>
      <w:r>
        <w:rPr>
          <w:rFonts w:asciiTheme="minorHAnsi" w:hAnsiTheme="minorHAnsi" w:cstheme="minorHAnsi"/>
          <w:b/>
          <w:szCs w:val="22"/>
          <w:u w:val="single"/>
        </w:rPr>
        <w:t>11</w:t>
      </w:r>
      <w:r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0D47E19A" w14:textId="77777777" w:rsidR="00C90137" w:rsidRDefault="00C90137" w:rsidP="00C90137">
      <w:pPr>
        <w:outlineLvl w:val="1"/>
        <w:rPr>
          <w:rFonts w:ascii="Calibri" w:hAnsi="Calibri" w:cs="Calibri"/>
          <w:bCs/>
          <w:szCs w:val="22"/>
        </w:rPr>
      </w:pPr>
    </w:p>
    <w:p w14:paraId="19A697FB" w14:textId="77777777" w:rsidR="00C90137" w:rsidRPr="00BF4400" w:rsidRDefault="00C90137" w:rsidP="00C9013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A537A9">
        <w:rPr>
          <w:rFonts w:asciiTheme="minorHAnsi" w:hAnsiTheme="minorHAnsi" w:cstheme="minorHAnsi"/>
          <w:bCs/>
          <w:i/>
          <w:iCs/>
          <w:szCs w:val="22"/>
        </w:rPr>
        <w:t>Beszámoló a Közterület-felügyelet munkájáról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400">
        <w:rPr>
          <w:rFonts w:asciiTheme="minorHAnsi" w:hAnsiTheme="minorHAnsi" w:cstheme="minorHAnsi"/>
          <w:bCs/>
          <w:szCs w:val="22"/>
        </w:rPr>
        <w:t>a határozati javaslatot az előterjesztésben foglaltak szerint javasolja a Közgyűlésnek elfogadásra.</w:t>
      </w:r>
    </w:p>
    <w:p w14:paraId="27213327" w14:textId="77777777" w:rsidR="00C90137" w:rsidRPr="00BF4400" w:rsidRDefault="00C90137" w:rsidP="00C90137">
      <w:pPr>
        <w:jc w:val="both"/>
        <w:rPr>
          <w:rFonts w:asciiTheme="minorHAnsi" w:hAnsiTheme="minorHAnsi" w:cstheme="minorHAnsi"/>
          <w:bCs/>
          <w:szCs w:val="22"/>
        </w:rPr>
      </w:pPr>
    </w:p>
    <w:p w14:paraId="3FB43722" w14:textId="77777777" w:rsidR="00C90137" w:rsidRPr="00BF4400" w:rsidRDefault="00C90137" w:rsidP="00C9013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FB3F6A1" w14:textId="77777777" w:rsidR="00C90137" w:rsidRPr="00BF4400" w:rsidRDefault="00C90137" w:rsidP="00C9013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609722E" w14:textId="77777777" w:rsidR="00C90137" w:rsidRDefault="00C90137" w:rsidP="00C90137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Dr. Holler Péter, a Hatósági Osztály </w:t>
      </w:r>
      <w:r w:rsidRPr="00BF4400">
        <w:rPr>
          <w:rFonts w:ascii="Calibri" w:hAnsi="Calibri" w:cs="Calibri"/>
          <w:bCs/>
          <w:szCs w:val="22"/>
        </w:rPr>
        <w:t>vezetője</w:t>
      </w:r>
    </w:p>
    <w:p w14:paraId="236E1392" w14:textId="77777777" w:rsidR="00C90137" w:rsidRPr="00BF4400" w:rsidRDefault="00C90137" w:rsidP="00C90137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Ágoston Sándor, a Közterület-felügyelet irodavezetője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50F19F1B" w14:textId="77777777" w:rsidR="00C90137" w:rsidRPr="00BF4400" w:rsidRDefault="00C90137" w:rsidP="00C90137">
      <w:pPr>
        <w:jc w:val="both"/>
        <w:rPr>
          <w:rFonts w:asciiTheme="minorHAnsi" w:hAnsiTheme="minorHAnsi" w:cstheme="minorHAnsi"/>
          <w:bCs/>
          <w:szCs w:val="22"/>
        </w:rPr>
      </w:pPr>
    </w:p>
    <w:p w14:paraId="6071AB32" w14:textId="77777777" w:rsidR="00C90137" w:rsidRPr="00BF4400" w:rsidRDefault="00C90137" w:rsidP="00C9013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397A98F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37"/>
    <w:rsid w:val="00C9013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5DC2"/>
  <w15:chartTrackingRefBased/>
  <w15:docId w15:val="{60894189-5FB8-472C-A596-AFCFEFD9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013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4C99C-4341-468A-9809-B1EDAED81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E8DC5-B485-44CB-97D8-68C3871E5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05FB9-D56F-40AD-B6D7-2FB87A0C659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413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