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4DC0" w14:textId="77777777" w:rsidR="00CD5C73" w:rsidRPr="004E0E5D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1DE7F56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48F230" w14:textId="231AB704" w:rsidR="00652B07" w:rsidRPr="004E0E5D" w:rsidRDefault="00652B07" w:rsidP="00652B07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</w:t>
      </w:r>
      <w:r>
        <w:rPr>
          <w:rFonts w:asciiTheme="minorHAnsi" w:hAnsiTheme="minorHAnsi" w:cstheme="minorHAnsi"/>
          <w:bCs/>
          <w:sz w:val="22"/>
          <w:szCs w:val="22"/>
        </w:rPr>
        <w:t>Bűnmegelőzési, Közbiztonsági és Közrendvédelmi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5A7FDFFF" w14:textId="535F097C" w:rsidR="00652B07" w:rsidRPr="004E0E5D" w:rsidRDefault="00652B07" w:rsidP="00652B07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2023. </w:t>
      </w:r>
      <w:r>
        <w:rPr>
          <w:rFonts w:asciiTheme="minorHAnsi" w:hAnsiTheme="minorHAnsi" w:cstheme="minorHAnsi"/>
          <w:bCs/>
          <w:sz w:val="22"/>
          <w:szCs w:val="22"/>
        </w:rPr>
        <w:t>december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11</w:t>
      </w:r>
      <w:r w:rsidRPr="004E0E5D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7FC7F61B" w14:textId="7A150217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 xml:space="preserve">Közgyűlése </w:t>
      </w:r>
      <w:r w:rsidRPr="004E0E5D">
        <w:rPr>
          <w:rFonts w:asciiTheme="minorHAnsi" w:hAnsiTheme="minorHAnsi" w:cstheme="minorHAnsi"/>
          <w:bCs/>
          <w:sz w:val="22"/>
          <w:szCs w:val="22"/>
        </w:rPr>
        <w:t>Városstratégiai</w:t>
      </w:r>
      <w:r w:rsidR="001D177F" w:rsidRPr="004E0E5D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3539715B" w14:textId="28E99166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1620F4" w:rsidRPr="004E0E5D">
        <w:rPr>
          <w:rFonts w:asciiTheme="minorHAnsi" w:hAnsiTheme="minorHAnsi" w:cstheme="minorHAnsi"/>
          <w:bCs/>
          <w:sz w:val="22"/>
          <w:szCs w:val="22"/>
        </w:rPr>
        <w:t>3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52B07">
        <w:rPr>
          <w:rFonts w:asciiTheme="minorHAnsi" w:hAnsiTheme="minorHAnsi" w:cstheme="minorHAnsi"/>
          <w:bCs/>
          <w:sz w:val="22"/>
          <w:szCs w:val="22"/>
        </w:rPr>
        <w:t>december</w:t>
      </w:r>
      <w:r w:rsidR="00652B07" w:rsidRPr="004E0E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52B07">
        <w:rPr>
          <w:rFonts w:asciiTheme="minorHAnsi" w:hAnsiTheme="minorHAnsi" w:cstheme="minorHAnsi"/>
          <w:bCs/>
          <w:sz w:val="22"/>
          <w:szCs w:val="22"/>
        </w:rPr>
        <w:t>12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5BAD2C" w14:textId="3945353E" w:rsidR="001620F4" w:rsidRDefault="00652B07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52B07">
        <w:rPr>
          <w:rFonts w:asciiTheme="minorHAnsi" w:hAnsiTheme="minorHAnsi" w:cstheme="minorHAnsi"/>
          <w:i/>
          <w:sz w:val="22"/>
          <w:szCs w:val="22"/>
        </w:rPr>
        <w:t>Javaslat Szombathely város területén forgalmi rend változtatással kapcsolatos döntések meghozatalára</w:t>
      </w:r>
    </w:p>
    <w:p w14:paraId="1D1BC8DE" w14:textId="77777777" w:rsidR="00652B07" w:rsidRDefault="00652B07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9D3415A" w14:textId="092ADCC6" w:rsidR="00652B07" w:rsidRPr="00FC49CC" w:rsidRDefault="00FC49CC" w:rsidP="00FC49CC">
      <w:pPr>
        <w:pStyle w:val="Listaszerbekezds"/>
        <w:numPr>
          <w:ilvl w:val="0"/>
          <w:numId w:val="5"/>
        </w:numPr>
        <w:spacing w:before="6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9CC">
        <w:rPr>
          <w:rFonts w:asciiTheme="minorHAnsi" w:hAnsiTheme="minorHAnsi" w:cstheme="minorHAnsi"/>
          <w:b/>
          <w:bCs/>
          <w:sz w:val="22"/>
          <w:szCs w:val="22"/>
        </w:rPr>
        <w:t>Szombathely, Deák Ferenc utcában 30 km-es sebességkorlátozás bevezetése</w:t>
      </w:r>
    </w:p>
    <w:p w14:paraId="41B003CB" w14:textId="172D4C1E" w:rsidR="00FC49CC" w:rsidRDefault="00452354" w:rsidP="00987E65">
      <w:pPr>
        <w:pStyle w:val="Listaszerbekezds"/>
        <w:spacing w:before="60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6C0BAE">
        <w:rPr>
          <w:rFonts w:asciiTheme="minorHAnsi" w:hAnsiTheme="minorHAnsi" w:cstheme="minorHAnsi"/>
          <w:sz w:val="22"/>
          <w:szCs w:val="22"/>
        </w:rPr>
        <w:t xml:space="preserve"> </w:t>
      </w:r>
      <w:r w:rsidR="00FC49CC">
        <w:rPr>
          <w:rFonts w:asciiTheme="minorHAnsi" w:hAnsiTheme="minorHAnsi" w:cstheme="minorHAnsi"/>
          <w:sz w:val="22"/>
          <w:szCs w:val="22"/>
        </w:rPr>
        <w:t>városrész önkormányzati képviselőj</w:t>
      </w:r>
      <w:r>
        <w:rPr>
          <w:rFonts w:asciiTheme="minorHAnsi" w:hAnsiTheme="minorHAnsi" w:cstheme="minorHAnsi"/>
          <w:sz w:val="22"/>
          <w:szCs w:val="22"/>
        </w:rPr>
        <w:t xml:space="preserve">e azzal a kéréssel fordult a Városüzemeltetési Osztályhoz, </w:t>
      </w:r>
      <w:r w:rsidR="006C0BAE">
        <w:rPr>
          <w:rFonts w:asciiTheme="minorHAnsi" w:hAnsiTheme="minorHAnsi" w:cstheme="minorHAnsi"/>
          <w:sz w:val="22"/>
          <w:szCs w:val="22"/>
        </w:rPr>
        <w:t xml:space="preserve">hogy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6C0BAE">
        <w:rPr>
          <w:rFonts w:asciiTheme="minorHAnsi" w:hAnsiTheme="minorHAnsi" w:cstheme="minorHAnsi"/>
          <w:sz w:val="22"/>
          <w:szCs w:val="22"/>
        </w:rPr>
        <w:t xml:space="preserve">gyermekek közlekedésbiztonságának növelése érdekében a </w:t>
      </w:r>
      <w:r w:rsidR="006E28E2">
        <w:rPr>
          <w:rFonts w:asciiTheme="minorHAnsi" w:hAnsiTheme="minorHAnsi" w:cstheme="minorHAnsi"/>
          <w:sz w:val="22"/>
          <w:szCs w:val="22"/>
        </w:rPr>
        <w:t xml:space="preserve">Deák Ferenc utcában </w:t>
      </w: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</w:rPr>
        <w:t>Akacs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Mihály utca – Szabó Miklós utca közötti szakaszon </w:t>
      </w:r>
      <w:r w:rsidR="006E28E2">
        <w:rPr>
          <w:rFonts w:asciiTheme="minorHAnsi" w:hAnsiTheme="minorHAnsi" w:cstheme="minorHAnsi"/>
          <w:sz w:val="22"/>
          <w:szCs w:val="22"/>
        </w:rPr>
        <w:t xml:space="preserve">kerüljön kihelyezésre </w:t>
      </w:r>
      <w:r>
        <w:rPr>
          <w:rFonts w:asciiTheme="minorHAnsi" w:hAnsiTheme="minorHAnsi" w:cstheme="minorHAnsi"/>
          <w:sz w:val="22"/>
          <w:szCs w:val="22"/>
        </w:rPr>
        <w:t xml:space="preserve">30 km/óra </w:t>
      </w:r>
      <w:r w:rsidR="006E28E2">
        <w:rPr>
          <w:rFonts w:asciiTheme="minorHAnsi" w:hAnsiTheme="minorHAnsi" w:cstheme="minorHAnsi"/>
          <w:sz w:val="22"/>
          <w:szCs w:val="22"/>
        </w:rPr>
        <w:t>sebességkorlátozó közúti jelzőtábla</w:t>
      </w:r>
      <w:r>
        <w:rPr>
          <w:rFonts w:asciiTheme="minorHAnsi" w:hAnsiTheme="minorHAnsi" w:cstheme="minorHAnsi"/>
          <w:sz w:val="22"/>
          <w:szCs w:val="22"/>
        </w:rPr>
        <w:t xml:space="preserve">, „Gyermekek” (KRESZ 84. ábra) veszélyt jelző tábla helyett új sárga keretes „Gyermekek” veszélyt jelző tábla, valamint kerüljön felfestésre az érintett szakaszon a veszélyes helyre figyelmeztető „Gyermekek” burkolati jel. </w:t>
      </w:r>
    </w:p>
    <w:p w14:paraId="61BDAF6A" w14:textId="77777777" w:rsidR="00452354" w:rsidRDefault="00DD3BD8" w:rsidP="00987E65">
      <w:pPr>
        <w:pStyle w:val="Listaszerbekezds"/>
        <w:spacing w:before="60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kérést támogatva javaslom, hogy a </w:t>
      </w:r>
      <w:bookmarkStart w:id="0" w:name="_Hlk152592839"/>
      <w:r w:rsidR="00452354">
        <w:rPr>
          <w:rFonts w:asciiTheme="minorHAnsi" w:hAnsiTheme="minorHAnsi" w:cstheme="minorHAnsi"/>
          <w:sz w:val="22"/>
          <w:szCs w:val="22"/>
        </w:rPr>
        <w:t>felsorolt közúti jelzésrendszer kihelyezésre kerüljön.</w:t>
      </w:r>
    </w:p>
    <w:bookmarkEnd w:id="0"/>
    <w:p w14:paraId="0CDB3525" w14:textId="1BC77CA8" w:rsidR="00FC49CC" w:rsidRPr="009B1CCD" w:rsidRDefault="0008536C" w:rsidP="00277E13">
      <w:pPr>
        <w:pStyle w:val="Listaszerbekezds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Szombathely, </w:t>
      </w:r>
      <w:r w:rsidR="009B1CCD" w:rsidRPr="000C1CD6">
        <w:rPr>
          <w:rFonts w:ascii="Calibri" w:hAnsi="Calibri" w:cs="Calibri"/>
          <w:b/>
          <w:sz w:val="22"/>
          <w:szCs w:val="22"/>
        </w:rPr>
        <w:t xml:space="preserve">Szent Flórián körút - Rumi út – Mátyás király utca </w:t>
      </w:r>
      <w:r w:rsidR="009B1CCD" w:rsidRPr="000C1CD6">
        <w:rPr>
          <w:rFonts w:ascii="Calibri" w:hAnsi="Calibri" w:cs="Calibri"/>
          <w:b/>
          <w:iCs/>
          <w:sz w:val="22"/>
          <w:szCs w:val="22"/>
        </w:rPr>
        <w:t>jelzőlámpás csomópont folyamatos üzemelése</w:t>
      </w:r>
    </w:p>
    <w:p w14:paraId="707DC476" w14:textId="4D866280" w:rsidR="00482D97" w:rsidRDefault="009B1CCD" w:rsidP="00482D97">
      <w:pPr>
        <w:pStyle w:val="Listaszerbekezds"/>
        <w:spacing w:before="60"/>
        <w:ind w:left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C1CD6">
        <w:rPr>
          <w:rFonts w:ascii="Calibri" w:hAnsi="Calibri" w:cs="Calibri"/>
          <w:sz w:val="22"/>
          <w:szCs w:val="22"/>
        </w:rPr>
        <w:t xml:space="preserve">A Szent Flórián körút </w:t>
      </w:r>
      <w:r w:rsidR="0008536C">
        <w:rPr>
          <w:rFonts w:ascii="Calibri" w:hAnsi="Calibri" w:cs="Calibri"/>
          <w:sz w:val="22"/>
          <w:szCs w:val="22"/>
        </w:rPr>
        <w:t>-</w:t>
      </w:r>
      <w:r w:rsidRPr="000C1CD6">
        <w:rPr>
          <w:rFonts w:ascii="Calibri" w:hAnsi="Calibri" w:cs="Calibri"/>
          <w:sz w:val="22"/>
          <w:szCs w:val="22"/>
        </w:rPr>
        <w:t xml:space="preserve"> Rumi út </w:t>
      </w:r>
      <w:r w:rsidR="0008536C">
        <w:rPr>
          <w:rFonts w:ascii="Calibri" w:hAnsi="Calibri" w:cs="Calibri"/>
          <w:sz w:val="22"/>
          <w:szCs w:val="22"/>
        </w:rPr>
        <w:t>-</w:t>
      </w:r>
      <w:r w:rsidRPr="000C1CD6">
        <w:rPr>
          <w:rFonts w:ascii="Calibri" w:hAnsi="Calibri" w:cs="Calibri"/>
          <w:sz w:val="22"/>
          <w:szCs w:val="22"/>
        </w:rPr>
        <w:t xml:space="preserve"> Mátyás király utca jelzőlámpás csomópontban az elmúlt években több baleset is történt. A Rendőrségtől kapott adatok alapján a balesetek legnagyobb része a csomópontban a jelzőlámpa sárga villogó üzemmódjában történt</w:t>
      </w:r>
      <w:r w:rsidR="00482D97">
        <w:rPr>
          <w:rFonts w:ascii="Calibri" w:hAnsi="Calibri" w:cs="Calibri"/>
          <w:sz w:val="22"/>
          <w:szCs w:val="22"/>
        </w:rPr>
        <w:t>.</w:t>
      </w:r>
    </w:p>
    <w:p w14:paraId="580FC21A" w14:textId="69D42308" w:rsidR="00FC49CC" w:rsidRDefault="00482D97" w:rsidP="00482D97">
      <w:pPr>
        <w:pStyle w:val="Listaszerbekezds"/>
        <w:spacing w:before="60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Fentiek alapján javaslom, hogy</w:t>
      </w:r>
      <w:r w:rsidR="009B1CCD" w:rsidRPr="000C1CD6">
        <w:rPr>
          <w:rFonts w:ascii="Calibri" w:hAnsi="Calibri" w:cs="Calibri"/>
          <w:sz w:val="22"/>
          <w:szCs w:val="22"/>
        </w:rPr>
        <w:t xml:space="preserve"> </w:t>
      </w:r>
      <w:r w:rsidR="00232DDB">
        <w:rPr>
          <w:rFonts w:ascii="Calibri" w:hAnsi="Calibri" w:cs="Calibri"/>
          <w:sz w:val="22"/>
          <w:szCs w:val="22"/>
        </w:rPr>
        <w:t>a</w:t>
      </w:r>
      <w:r w:rsidR="009B1CCD" w:rsidRPr="000C1CD6">
        <w:rPr>
          <w:rFonts w:ascii="Calibri" w:hAnsi="Calibri" w:cs="Calibri"/>
          <w:sz w:val="22"/>
          <w:szCs w:val="22"/>
        </w:rPr>
        <w:t xml:space="preserve"> jelzőlámpák folyamatos üzemmódban üzemel</w:t>
      </w:r>
      <w:r>
        <w:rPr>
          <w:rFonts w:ascii="Calibri" w:hAnsi="Calibri" w:cs="Calibri"/>
          <w:sz w:val="22"/>
          <w:szCs w:val="22"/>
        </w:rPr>
        <w:t>jenek</w:t>
      </w:r>
      <w:r w:rsidR="009B1CCD" w:rsidRPr="000C1CD6">
        <w:rPr>
          <w:rFonts w:ascii="Calibri" w:hAnsi="Calibri" w:cs="Calibri"/>
          <w:sz w:val="22"/>
          <w:szCs w:val="22"/>
        </w:rPr>
        <w:t xml:space="preserve">, </w:t>
      </w:r>
      <w:r w:rsidR="00232DDB">
        <w:rPr>
          <w:rFonts w:ascii="Calibri" w:hAnsi="Calibri" w:cs="Calibri"/>
          <w:sz w:val="22"/>
          <w:szCs w:val="22"/>
        </w:rPr>
        <w:t xml:space="preserve">2023. </w:t>
      </w:r>
      <w:r w:rsidR="009B1CCD" w:rsidRPr="000C1CD6">
        <w:rPr>
          <w:rFonts w:ascii="Calibri" w:hAnsi="Calibri" w:cs="Calibri"/>
          <w:sz w:val="22"/>
          <w:szCs w:val="22"/>
        </w:rPr>
        <w:t xml:space="preserve">december 18. napjától. </w:t>
      </w:r>
      <w:r>
        <w:rPr>
          <w:rFonts w:ascii="Calibri" w:hAnsi="Calibri" w:cs="Calibri"/>
          <w:sz w:val="22"/>
          <w:szCs w:val="22"/>
        </w:rPr>
        <w:t>A</w:t>
      </w:r>
      <w:r w:rsidR="009B1CCD" w:rsidRPr="000C1CD6">
        <w:rPr>
          <w:rFonts w:ascii="Calibri" w:hAnsi="Calibri" w:cs="Calibri"/>
          <w:sz w:val="22"/>
          <w:szCs w:val="22"/>
        </w:rPr>
        <w:t xml:space="preserve"> forga</w:t>
      </w:r>
      <w:r w:rsidR="00452354">
        <w:rPr>
          <w:rFonts w:ascii="Calibri" w:hAnsi="Calibri" w:cs="Calibri"/>
          <w:sz w:val="22"/>
          <w:szCs w:val="22"/>
        </w:rPr>
        <w:t xml:space="preserve">lomirányító jelzőlámpák </w:t>
      </w:r>
      <w:r w:rsidR="009B1CCD" w:rsidRPr="000C1CD6">
        <w:rPr>
          <w:rFonts w:ascii="Calibri" w:hAnsi="Calibri" w:cs="Calibri"/>
          <w:sz w:val="22"/>
          <w:szCs w:val="22"/>
        </w:rPr>
        <w:t>áramigénye</w:t>
      </w:r>
      <w:r w:rsidR="00232DDB">
        <w:rPr>
          <w:rFonts w:ascii="Calibri" w:hAnsi="Calibri" w:cs="Calibri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 xml:space="preserve"> </w:t>
      </w:r>
      <w:r w:rsidR="009B1CCD" w:rsidRPr="000C1CD6">
        <w:rPr>
          <w:rFonts w:ascii="Calibri" w:hAnsi="Calibri" w:cs="Calibri"/>
          <w:sz w:val="22"/>
          <w:szCs w:val="22"/>
        </w:rPr>
        <w:t xml:space="preserve">a Szent Gellért utca </w:t>
      </w:r>
      <w:r>
        <w:rPr>
          <w:rFonts w:ascii="Calibri" w:hAnsi="Calibri" w:cs="Calibri"/>
          <w:sz w:val="22"/>
          <w:szCs w:val="22"/>
        </w:rPr>
        <w:t>-</w:t>
      </w:r>
      <w:r w:rsidR="009B1CCD" w:rsidRPr="000C1CD6">
        <w:rPr>
          <w:rFonts w:ascii="Calibri" w:hAnsi="Calibri" w:cs="Calibri"/>
          <w:sz w:val="22"/>
          <w:szCs w:val="22"/>
        </w:rPr>
        <w:t xml:space="preserve"> Rumi </w:t>
      </w:r>
      <w:proofErr w:type="gramStart"/>
      <w:r w:rsidR="009B1CCD" w:rsidRPr="000C1CD6">
        <w:rPr>
          <w:rFonts w:ascii="Calibri" w:hAnsi="Calibri" w:cs="Calibri"/>
          <w:sz w:val="22"/>
          <w:szCs w:val="22"/>
        </w:rPr>
        <w:t>út kereszteződés</w:t>
      </w:r>
      <w:proofErr w:type="gramEnd"/>
      <w:r w:rsidR="009B1CCD" w:rsidRPr="000C1CD6">
        <w:rPr>
          <w:rFonts w:ascii="Calibri" w:hAnsi="Calibri" w:cs="Calibri"/>
          <w:sz w:val="22"/>
          <w:szCs w:val="22"/>
        </w:rPr>
        <w:t xml:space="preserve"> tapasztalatai alapján </w:t>
      </w:r>
      <w:r w:rsidR="00232DDB">
        <w:rPr>
          <w:rFonts w:ascii="Calibri" w:hAnsi="Calibri" w:cs="Calibri"/>
          <w:sz w:val="22"/>
          <w:szCs w:val="22"/>
        </w:rPr>
        <w:t xml:space="preserve">- </w:t>
      </w:r>
      <w:r w:rsidR="009B1CCD" w:rsidRPr="000C1CD6">
        <w:rPr>
          <w:rFonts w:ascii="Calibri" w:hAnsi="Calibri" w:cs="Calibri"/>
          <w:sz w:val="22"/>
          <w:szCs w:val="22"/>
        </w:rPr>
        <w:t>a jelenlegihez képest nagyságrendileg a duplájára fog emelkedni</w:t>
      </w:r>
      <w:r>
        <w:rPr>
          <w:rFonts w:ascii="Calibri" w:hAnsi="Calibri" w:cs="Calibri"/>
          <w:sz w:val="22"/>
          <w:szCs w:val="22"/>
        </w:rPr>
        <w:t>.</w:t>
      </w:r>
    </w:p>
    <w:p w14:paraId="1D186C06" w14:textId="59FD738D" w:rsidR="00277E13" w:rsidRPr="00820CD9" w:rsidRDefault="00277E13" w:rsidP="00277E13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változtatásra vonatkozó javaslatok az érintett körzetek képviselőivel egyeztetésre kerültek.</w:t>
      </w:r>
    </w:p>
    <w:p w14:paraId="4CF4D428" w14:textId="1BAE5ECF" w:rsidR="00277E13" w:rsidRPr="00820CD9" w:rsidRDefault="00277E13" w:rsidP="00277E13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</w:t>
      </w:r>
      <w:r w:rsidR="00071BCA">
        <w:rPr>
          <w:rFonts w:ascii="Calibri" w:hAnsi="Calibri" w:cs="Calibri"/>
          <w:sz w:val="22"/>
          <w:szCs w:val="22"/>
        </w:rPr>
        <w:t>ka</w:t>
      </w:r>
      <w:r w:rsidRPr="00820CD9">
        <w:rPr>
          <w:rFonts w:ascii="Calibri" w:hAnsi="Calibri" w:cs="Calibri"/>
          <w:sz w:val="22"/>
          <w:szCs w:val="22"/>
        </w:rPr>
        <w:t>t, hogy az előterjesztést megtárg</w:t>
      </w:r>
      <w:r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77EC98E2" w14:textId="0919CEFF" w:rsidR="00CD5C73" w:rsidRPr="004E0E5D" w:rsidRDefault="00CD5C73" w:rsidP="00277E13">
      <w:pPr>
        <w:pStyle w:val="Szvegtrzs"/>
        <w:spacing w:before="12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652B07">
        <w:rPr>
          <w:rFonts w:asciiTheme="minorHAnsi" w:hAnsiTheme="minorHAnsi" w:cstheme="minorHAnsi"/>
          <w:b/>
          <w:bCs/>
          <w:iCs/>
          <w:sz w:val="22"/>
          <w:szCs w:val="22"/>
        </w:rPr>
        <w:t>december</w:t>
      </w:r>
      <w:r w:rsidR="00F71018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gramStart"/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  </w:t>
      </w:r>
      <w:proofErr w:type="gramEnd"/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”</w:t>
      </w:r>
    </w:p>
    <w:p w14:paraId="4AB21F72" w14:textId="2FDCD09D" w:rsidR="00CD5C73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3BD407" w14:textId="2341E4D7" w:rsidR="00452354" w:rsidRDefault="00452354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F4CCD8" w14:textId="77777777" w:rsidR="00452354" w:rsidRDefault="00452354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8018D8">
      <w:pPr>
        <w:tabs>
          <w:tab w:val="center" w:pos="6663"/>
        </w:tabs>
        <w:spacing w:before="60"/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>Horváth Soma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4AFC9D5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3188105C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6AE6E549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proofErr w:type="gramEnd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B5B4C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255E73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9314C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E2AD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9314C5">
        <w:rPr>
          <w:rFonts w:asciiTheme="minorHAnsi" w:hAnsiTheme="minorHAnsi" w:cstheme="minorHAnsi"/>
          <w:b/>
          <w:bCs/>
          <w:sz w:val="22"/>
          <w:szCs w:val="22"/>
          <w:u w:val="single"/>
        </w:rPr>
        <w:t>11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9314C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/2023. BKKB számú határozat</w:t>
      </w:r>
    </w:p>
    <w:p w14:paraId="2E898F4D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22D65" w14:textId="471E164A" w:rsidR="00071BCA" w:rsidRDefault="00CD5C73" w:rsidP="00071BCA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9314C5">
        <w:rPr>
          <w:rFonts w:asciiTheme="minorHAnsi" w:hAnsiTheme="minorHAnsi" w:cstheme="minorHAnsi"/>
          <w:sz w:val="22"/>
          <w:szCs w:val="22"/>
        </w:rPr>
        <w:t xml:space="preserve">Bűnmegelőzési, Közbiztonsági és Közrendvédelmi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 w:rsidRPr="004242DA">
        <w:rPr>
          <w:rFonts w:asciiTheme="minorHAnsi" w:hAnsiTheme="minorHAnsi" w:cstheme="minorHAnsi"/>
          <w:sz w:val="22"/>
          <w:szCs w:val="22"/>
        </w:rPr>
        <w:t>„</w:t>
      </w:r>
      <w:r w:rsidR="009314C5" w:rsidRPr="004242DA">
        <w:rPr>
          <w:rFonts w:asciiTheme="minorHAnsi" w:hAnsiTheme="minorHAnsi" w:cstheme="minorHAnsi"/>
          <w:sz w:val="22"/>
          <w:szCs w:val="22"/>
        </w:rPr>
        <w:t>Javaslat Szombathely város területén forgalmi rend változtatással kapcsolatos döntések meghozatalára</w:t>
      </w:r>
      <w:r w:rsidR="009F1D58" w:rsidRPr="004242DA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242DA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242DA">
        <w:rPr>
          <w:rFonts w:asciiTheme="minorHAnsi" w:hAnsiTheme="minorHAnsi" w:cstheme="minorHAnsi"/>
          <w:sz w:val="22"/>
          <w:szCs w:val="22"/>
        </w:rPr>
        <w:t>előt</w:t>
      </w:r>
      <w:r w:rsidR="00255E73" w:rsidRPr="004E0E5D">
        <w:rPr>
          <w:rFonts w:asciiTheme="minorHAnsi" w:hAnsiTheme="minorHAnsi" w:cstheme="minorHAnsi"/>
          <w:sz w:val="22"/>
          <w:szCs w:val="22"/>
        </w:rPr>
        <w:t>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 xml:space="preserve">megtárgyalta, </w:t>
      </w:r>
      <w:r w:rsidR="00286955" w:rsidRPr="004E0E5D">
        <w:rPr>
          <w:rFonts w:asciiTheme="minorHAnsi" w:hAnsiTheme="minorHAnsi" w:cstheme="minorHAnsi"/>
          <w:sz w:val="22"/>
          <w:szCs w:val="22"/>
        </w:rPr>
        <w:t xml:space="preserve">az alábbi </w:t>
      </w:r>
      <w:r w:rsidR="00071BCA">
        <w:rPr>
          <w:rFonts w:asciiTheme="minorHAnsi" w:hAnsiTheme="minorHAnsi" w:cstheme="minorHAnsi"/>
          <w:sz w:val="22"/>
          <w:szCs w:val="22"/>
        </w:rPr>
        <w:t>javaslatot teszi a Városstratégiai, Idegenforgalmi és Sport Bizottságnak:</w:t>
      </w:r>
      <w:r w:rsidR="00071BCA" w:rsidRPr="00071B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033580" w14:textId="77777777" w:rsidR="00FC1F27" w:rsidRPr="004E0E5D" w:rsidRDefault="00FC1F27" w:rsidP="00424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8E92A8" w14:textId="74B481A2" w:rsidR="00452354" w:rsidRDefault="00457029" w:rsidP="00FC1F27">
      <w:pPr>
        <w:pStyle w:val="Listaszerbekezds"/>
        <w:numPr>
          <w:ilvl w:val="0"/>
          <w:numId w:val="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1F27">
        <w:rPr>
          <w:rFonts w:asciiTheme="minorHAnsi" w:hAnsiTheme="minorHAnsi" w:cstheme="minorHAnsi"/>
          <w:sz w:val="22"/>
          <w:szCs w:val="22"/>
        </w:rPr>
        <w:t>A Bizottság</w:t>
      </w:r>
      <w:r w:rsidR="004242DA" w:rsidRPr="00FC1F27">
        <w:rPr>
          <w:rFonts w:asciiTheme="minorHAnsi" w:hAnsiTheme="minorHAnsi" w:cstheme="minorHAnsi"/>
          <w:sz w:val="22"/>
          <w:szCs w:val="22"/>
        </w:rPr>
        <w:t xml:space="preserve"> egyetért azzal,</w:t>
      </w:r>
      <w:r w:rsidR="00FC1F27" w:rsidRPr="00FC1F27">
        <w:rPr>
          <w:rFonts w:asciiTheme="minorHAnsi" w:hAnsiTheme="minorHAnsi" w:cstheme="minorHAnsi"/>
          <w:sz w:val="22"/>
          <w:szCs w:val="22"/>
        </w:rPr>
        <w:t xml:space="preserve"> hogy</w:t>
      </w:r>
      <w:r w:rsidR="004242DA" w:rsidRPr="00FC1F27">
        <w:rPr>
          <w:rFonts w:asciiTheme="minorHAnsi" w:hAnsiTheme="minorHAnsi" w:cstheme="minorHAnsi"/>
          <w:sz w:val="22"/>
          <w:szCs w:val="22"/>
        </w:rPr>
        <w:t xml:space="preserve"> </w:t>
      </w:r>
      <w:r w:rsidR="00FC1F27" w:rsidRPr="00FC1F27">
        <w:rPr>
          <w:rFonts w:asciiTheme="minorHAnsi" w:hAnsiTheme="minorHAnsi" w:cstheme="minorHAnsi"/>
          <w:sz w:val="22"/>
          <w:szCs w:val="22"/>
        </w:rPr>
        <w:t xml:space="preserve">a Deák Ferenc utcában az </w:t>
      </w:r>
      <w:proofErr w:type="spellStart"/>
      <w:r w:rsidR="00FC1F27" w:rsidRPr="00FC1F27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="00FC1F27" w:rsidRPr="00FC1F27">
        <w:rPr>
          <w:rFonts w:asciiTheme="minorHAnsi" w:hAnsiTheme="minorHAnsi" w:cstheme="minorHAnsi"/>
          <w:sz w:val="22"/>
          <w:szCs w:val="22"/>
        </w:rPr>
        <w:t xml:space="preserve"> Mihály utca – Szabó Miklós utca közötti szakaszon kerüljön kihelyezésre </w:t>
      </w:r>
      <w:r w:rsidR="00452354" w:rsidRPr="00452354">
        <w:rPr>
          <w:rFonts w:asciiTheme="minorHAnsi" w:hAnsiTheme="minorHAnsi" w:cstheme="minorHAnsi"/>
          <w:sz w:val="22"/>
          <w:szCs w:val="22"/>
        </w:rPr>
        <w:t>30 km/óra sebességkorlátozó közúti jelzőtábla, „Gyermekek” (KRESZ 84. ábra) veszélyt jelző tábla helyett új sárga keretes „Gyermekek” veszélyt jelző tábla, valamint kerüljön felfestésre az érintett szakaszon a veszélyes helyre figyelmeztető „Gyermekek” burkolati jel.</w:t>
      </w:r>
    </w:p>
    <w:p w14:paraId="548E7369" w14:textId="6E559942" w:rsidR="009C78A0" w:rsidRPr="00FC1F27" w:rsidRDefault="004242DA" w:rsidP="004242DA">
      <w:pPr>
        <w:pStyle w:val="Listaszerbekezds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1F27">
        <w:rPr>
          <w:rFonts w:asciiTheme="minorHAnsi" w:hAnsiTheme="minorHAnsi" w:cstheme="minorHAnsi"/>
          <w:sz w:val="22"/>
          <w:szCs w:val="22"/>
        </w:rPr>
        <w:t xml:space="preserve">A Bizottság támogatja, hogy a </w:t>
      </w:r>
      <w:r w:rsidR="00742AF3" w:rsidRPr="00FC1F27">
        <w:rPr>
          <w:rFonts w:asciiTheme="minorHAnsi" w:hAnsiTheme="minorHAnsi" w:cstheme="minorHAnsi"/>
          <w:sz w:val="22"/>
          <w:szCs w:val="22"/>
        </w:rPr>
        <w:t xml:space="preserve">Szent Flórián körút - Rumi út – Mátyás király utca jelzőlámpás csomópontban </w:t>
      </w:r>
      <w:r w:rsidR="00742AF3" w:rsidRPr="00FC1F27">
        <w:rPr>
          <w:rFonts w:ascii="Calibri" w:hAnsi="Calibri" w:cs="Calibri"/>
          <w:sz w:val="22"/>
          <w:szCs w:val="22"/>
        </w:rPr>
        <w:t xml:space="preserve">a </w:t>
      </w:r>
      <w:r w:rsidR="00452354">
        <w:rPr>
          <w:rFonts w:ascii="Calibri" w:hAnsi="Calibri" w:cs="Calibri"/>
          <w:sz w:val="22"/>
          <w:szCs w:val="22"/>
        </w:rPr>
        <w:t xml:space="preserve">forgalomirányító </w:t>
      </w:r>
      <w:r w:rsidR="00742AF3" w:rsidRPr="00FC1F27">
        <w:rPr>
          <w:rFonts w:ascii="Calibri" w:hAnsi="Calibri" w:cs="Calibri"/>
          <w:sz w:val="22"/>
          <w:szCs w:val="22"/>
        </w:rPr>
        <w:t xml:space="preserve">jelzőlámpák </w:t>
      </w:r>
      <w:r w:rsidRPr="00FC1F27">
        <w:rPr>
          <w:rFonts w:ascii="Calibri" w:hAnsi="Calibri" w:cs="Calibri"/>
          <w:sz w:val="22"/>
          <w:szCs w:val="22"/>
        </w:rPr>
        <w:t>folyamatos</w:t>
      </w:r>
      <w:r w:rsidR="00FC1F27">
        <w:rPr>
          <w:rFonts w:ascii="Calibri" w:hAnsi="Calibri" w:cs="Calibri"/>
          <w:sz w:val="22"/>
          <w:szCs w:val="22"/>
        </w:rPr>
        <w:t xml:space="preserve">an </w:t>
      </w:r>
      <w:r w:rsidRPr="00FC1F27">
        <w:rPr>
          <w:rFonts w:ascii="Calibri" w:hAnsi="Calibri" w:cs="Calibri"/>
          <w:sz w:val="22"/>
          <w:szCs w:val="22"/>
        </w:rPr>
        <w:t>üzemeljenek</w:t>
      </w:r>
      <w:r w:rsidR="00742AF3" w:rsidRPr="00FC1F27">
        <w:rPr>
          <w:rFonts w:ascii="Calibri" w:hAnsi="Calibri" w:cs="Calibri"/>
          <w:sz w:val="22"/>
          <w:szCs w:val="22"/>
        </w:rPr>
        <w:t>.</w:t>
      </w:r>
    </w:p>
    <w:p w14:paraId="6AFA908F" w14:textId="77777777" w:rsidR="007D3174" w:rsidRPr="004E0E5D" w:rsidRDefault="007D3174" w:rsidP="008C1FF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AA7FC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2A075A1E" w:rsidR="00CD5C73" w:rsidRPr="004E0E5D" w:rsidRDefault="008018D8" w:rsidP="00291C3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Kelemen Krisztián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 xml:space="preserve">Bűnmegelőzési, Közbiztonsági és Közrendvédelmi Bizottság </w:t>
      </w:r>
      <w:r w:rsidR="00CD5C73" w:rsidRPr="004E0E5D">
        <w:rPr>
          <w:rFonts w:asciiTheme="minorHAnsi" w:hAnsiTheme="minorHAnsi" w:cstheme="minorHAnsi"/>
          <w:sz w:val="22"/>
          <w:szCs w:val="22"/>
        </w:rPr>
        <w:t>elnöke</w:t>
      </w:r>
    </w:p>
    <w:p w14:paraId="44BEB6D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78BE525A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1D177F" w:rsidRPr="004E0E5D">
        <w:rPr>
          <w:rFonts w:asciiTheme="minorHAnsi" w:hAnsiTheme="minorHAnsi" w:cstheme="minorHAnsi"/>
          <w:sz w:val="22"/>
          <w:szCs w:val="22"/>
        </w:rPr>
        <w:t>Kalmár Ervin</w:t>
      </w:r>
      <w:r w:rsidRPr="004E0E5D">
        <w:rPr>
          <w:rFonts w:asciiTheme="minorHAnsi" w:hAnsiTheme="minorHAnsi" w:cstheme="minorHAnsi"/>
          <w:sz w:val="22"/>
          <w:szCs w:val="22"/>
        </w:rPr>
        <w:t>, a Városüzemeltetési 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01B019FE" w14:textId="36B36476" w:rsidR="007268F0" w:rsidRDefault="00CD5C73" w:rsidP="007268F0">
      <w:pP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E54902">
        <w:rPr>
          <w:rFonts w:asciiTheme="minorHAnsi" w:hAnsiTheme="minorHAnsi" w:cstheme="minorHAnsi"/>
          <w:sz w:val="22"/>
          <w:szCs w:val="22"/>
        </w:rPr>
        <w:t>1. pont:</w:t>
      </w:r>
      <w:r w:rsidR="007268F0">
        <w:rPr>
          <w:rFonts w:asciiTheme="minorHAnsi" w:hAnsiTheme="minorHAnsi" w:cstheme="minorHAnsi"/>
          <w:sz w:val="22"/>
          <w:szCs w:val="22"/>
        </w:rPr>
        <w:tab/>
        <w:t xml:space="preserve">közúti jelzőtáblák vonatkozásában: 2024. </w:t>
      </w:r>
      <w:r w:rsidR="00452354">
        <w:rPr>
          <w:rFonts w:asciiTheme="minorHAnsi" w:hAnsiTheme="minorHAnsi" w:cstheme="minorHAnsi"/>
          <w:sz w:val="22"/>
          <w:szCs w:val="22"/>
        </w:rPr>
        <w:t>febr</w:t>
      </w:r>
      <w:r w:rsidR="007268F0">
        <w:rPr>
          <w:rFonts w:asciiTheme="minorHAnsi" w:hAnsiTheme="minorHAnsi" w:cstheme="minorHAnsi"/>
          <w:sz w:val="22"/>
          <w:szCs w:val="22"/>
        </w:rPr>
        <w:t>uár 1</w:t>
      </w:r>
      <w:r w:rsidR="00527D93">
        <w:rPr>
          <w:rFonts w:asciiTheme="minorHAnsi" w:hAnsiTheme="minorHAnsi" w:cstheme="minorHAnsi"/>
          <w:sz w:val="22"/>
          <w:szCs w:val="22"/>
        </w:rPr>
        <w:t>5</w:t>
      </w:r>
      <w:r w:rsidR="007268F0">
        <w:rPr>
          <w:rFonts w:asciiTheme="minorHAnsi" w:hAnsiTheme="minorHAnsi" w:cstheme="minorHAnsi"/>
          <w:sz w:val="22"/>
          <w:szCs w:val="22"/>
        </w:rPr>
        <w:t xml:space="preserve">., </w:t>
      </w:r>
    </w:p>
    <w:p w14:paraId="1BC7C6BD" w14:textId="35C9F7D1" w:rsidR="00EA528E" w:rsidRDefault="007268F0" w:rsidP="007268F0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burkolati jel vonatkozásában: 2024. április 15.</w:t>
      </w:r>
    </w:p>
    <w:p w14:paraId="247AED6F" w14:textId="55532984" w:rsidR="007268F0" w:rsidRDefault="007268F0" w:rsidP="008018D8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pont:</w:t>
      </w:r>
      <w:r>
        <w:rPr>
          <w:rFonts w:asciiTheme="minorHAnsi" w:hAnsiTheme="minorHAnsi" w:cstheme="minorHAnsi"/>
          <w:sz w:val="22"/>
          <w:szCs w:val="22"/>
        </w:rPr>
        <w:tab/>
      </w:r>
      <w:r w:rsidR="007968D3">
        <w:rPr>
          <w:rFonts w:asciiTheme="minorHAnsi" w:hAnsiTheme="minorHAnsi" w:cstheme="minorHAnsi"/>
          <w:sz w:val="22"/>
          <w:szCs w:val="22"/>
        </w:rPr>
        <w:t>azonnal</w:t>
      </w:r>
    </w:p>
    <w:p w14:paraId="6BA1F7D8" w14:textId="1B21CFD2" w:rsidR="007268F0" w:rsidRDefault="007268F0" w:rsidP="00452354">
      <w:pPr>
        <w:tabs>
          <w:tab w:val="left" w:pos="1418"/>
          <w:tab w:val="left" w:pos="2268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AA95F3E" w14:textId="77777777" w:rsidR="00FC1F27" w:rsidRDefault="00FC1F27">
      <w:pPr>
        <w:rPr>
          <w:rFonts w:asciiTheme="minorHAnsi" w:hAnsiTheme="minorHAnsi" w:cstheme="minorHAnsi"/>
        </w:rPr>
      </w:pPr>
    </w:p>
    <w:p w14:paraId="460A99B6" w14:textId="77777777" w:rsidR="009314C5" w:rsidRPr="004E0E5D" w:rsidRDefault="009314C5" w:rsidP="009314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4AEB7CC" w14:textId="77777777" w:rsidR="009314C5" w:rsidRPr="004E0E5D" w:rsidRDefault="009314C5" w:rsidP="009314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CDEFA4" w14:textId="058315B7" w:rsidR="009314C5" w:rsidRPr="004E0E5D" w:rsidRDefault="009314C5" w:rsidP="009314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proofErr w:type="gramEnd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2.) VISB sz</w:t>
      </w:r>
      <w:r w:rsidR="00FC1F27">
        <w:rPr>
          <w:rFonts w:asciiTheme="minorHAnsi" w:hAnsiTheme="minorHAnsi" w:cstheme="minorHAnsi"/>
          <w:b/>
          <w:bCs/>
          <w:sz w:val="22"/>
          <w:szCs w:val="22"/>
          <w:u w:val="single"/>
        </w:rPr>
        <w:t>ámú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006F3AF4" w14:textId="77777777" w:rsidR="009314C5" w:rsidRPr="004E0E5D" w:rsidRDefault="009314C5" w:rsidP="009314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8E46A1" w14:textId="77777777" w:rsidR="00071BCA" w:rsidRPr="00820CD9" w:rsidRDefault="009314C5" w:rsidP="00071BCA">
      <w:pPr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4242DA" w:rsidRPr="004242DA">
        <w:rPr>
          <w:rFonts w:asciiTheme="minorHAnsi" w:hAnsiTheme="minorHAnsi" w:cstheme="minorHAnsi"/>
          <w:sz w:val="22"/>
          <w:szCs w:val="22"/>
        </w:rPr>
        <w:t>„Javaslat Szombathely város területén forgalmi rend változtatással kapcsolatos döntések meghozatalára” című előt</w:t>
      </w:r>
      <w:r w:rsidR="004242DA" w:rsidRPr="004E0E5D">
        <w:rPr>
          <w:rFonts w:asciiTheme="minorHAnsi" w:hAnsiTheme="minorHAnsi" w:cstheme="minorHAnsi"/>
          <w:sz w:val="22"/>
          <w:szCs w:val="22"/>
        </w:rPr>
        <w:t>erjesztést</w:t>
      </w:r>
      <w:r w:rsidR="004242DA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242DA" w:rsidRPr="004E0E5D">
        <w:rPr>
          <w:rFonts w:asciiTheme="minorHAnsi" w:hAnsiTheme="minorHAnsi" w:cstheme="minorHAnsi"/>
          <w:sz w:val="22"/>
          <w:szCs w:val="22"/>
        </w:rPr>
        <w:t xml:space="preserve">megtárgyalta, </w:t>
      </w:r>
      <w:r w:rsidR="00071BCA" w:rsidRPr="00820CD9">
        <w:rPr>
          <w:rFonts w:ascii="Calibri" w:hAnsi="Calibri" w:cs="Calibri"/>
          <w:bCs/>
          <w:sz w:val="22"/>
          <w:szCs w:val="22"/>
        </w:rPr>
        <w:t>és Szombathely Megyei Jogú Város Önkormányzatának Szervezeti és Működési Szabályzatáról szóló 18/2019</w:t>
      </w:r>
      <w:r w:rsidR="00071BCA">
        <w:rPr>
          <w:rFonts w:ascii="Calibri" w:hAnsi="Calibri" w:cs="Calibri"/>
          <w:bCs/>
          <w:sz w:val="22"/>
          <w:szCs w:val="22"/>
        </w:rPr>
        <w:t>.</w:t>
      </w:r>
      <w:r w:rsidR="00071BCA" w:rsidRPr="00820CD9">
        <w:rPr>
          <w:rFonts w:ascii="Calibri" w:hAnsi="Calibri" w:cs="Calibri"/>
          <w:bCs/>
          <w:sz w:val="22"/>
          <w:szCs w:val="22"/>
        </w:rPr>
        <w:t xml:space="preserve"> (X.31.) önkormányzati rendelet 54. </w:t>
      </w:r>
      <w:r w:rsidR="00071BCA" w:rsidRPr="00820CD9">
        <w:rPr>
          <w:rFonts w:ascii="Calibri" w:hAnsi="Calibri" w:cs="Calibri"/>
          <w:sz w:val="22"/>
          <w:szCs w:val="22"/>
        </w:rPr>
        <w:t xml:space="preserve">§ (1) bekezdés 25. pontja alapján az </w:t>
      </w:r>
      <w:r w:rsidR="00071BCA"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375A23EC" w14:textId="4D3880C1" w:rsidR="00FC1F27" w:rsidRPr="004E0E5D" w:rsidRDefault="00FC1F27" w:rsidP="00931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68CB9B" w14:textId="77777777" w:rsidR="007968D3" w:rsidRDefault="007968D3" w:rsidP="007968D3">
      <w:pPr>
        <w:spacing w:before="60"/>
        <w:ind w:left="425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Pr="007968D3">
        <w:rPr>
          <w:rFonts w:asciiTheme="minorHAnsi" w:hAnsiTheme="minorHAnsi" w:cstheme="minorHAnsi"/>
          <w:sz w:val="22"/>
          <w:szCs w:val="22"/>
        </w:rPr>
        <w:t xml:space="preserve">A Bizottság egyetért azzal, hogy a Deák Ferenc utcában az </w:t>
      </w:r>
      <w:proofErr w:type="spellStart"/>
      <w:r w:rsidRPr="007968D3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7968D3">
        <w:rPr>
          <w:rFonts w:asciiTheme="minorHAnsi" w:hAnsiTheme="minorHAnsi" w:cstheme="minorHAnsi"/>
          <w:sz w:val="22"/>
          <w:szCs w:val="22"/>
        </w:rPr>
        <w:t xml:space="preserve"> Mihály utca – Szabó Miklós utca közötti szakaszon kerüljön kihelyezésre 30 km/óra sebességkorlátozó közúti jelzőtábla, „Gyermekek” (KRESZ 84. ábra) veszélyt jelző tábla helyett új sárga keretes „Gyermekek” veszélyt jelző tábla, valamint kerüljön felfestésre az érintett szakaszon a veszélyes helyre figyelmeztető „Gyermekek” burkolati jel. </w:t>
      </w:r>
    </w:p>
    <w:p w14:paraId="369953B7" w14:textId="729994B5" w:rsidR="007968D3" w:rsidRPr="007968D3" w:rsidRDefault="007968D3" w:rsidP="007968D3">
      <w:pPr>
        <w:spacing w:before="60"/>
        <w:ind w:left="425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7968D3">
        <w:rPr>
          <w:rFonts w:asciiTheme="minorHAnsi" w:hAnsiTheme="minorHAnsi" w:cstheme="minorHAnsi"/>
          <w:sz w:val="22"/>
          <w:szCs w:val="22"/>
        </w:rPr>
        <w:t xml:space="preserve">A Bizottság támogatja, hogy a Szent Flórián körút - Rumi út – Mátyás király utca jelzőlámpás csomópontban </w:t>
      </w:r>
      <w:r w:rsidRPr="007968D3">
        <w:rPr>
          <w:rFonts w:ascii="Calibri" w:hAnsi="Calibri" w:cs="Calibri"/>
          <w:sz w:val="22"/>
          <w:szCs w:val="22"/>
        </w:rPr>
        <w:t>a forgalomirányító jelzőlámpák folyamatosan üzemeljenek.</w:t>
      </w:r>
    </w:p>
    <w:p w14:paraId="332D6D05" w14:textId="77777777" w:rsidR="007968D3" w:rsidRPr="004E0E5D" w:rsidRDefault="007968D3" w:rsidP="007968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0BC34FA" w14:textId="77777777" w:rsidR="007968D3" w:rsidRPr="004E0E5D" w:rsidRDefault="007968D3" w:rsidP="007968D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F4944B1" w14:textId="77777777" w:rsidR="007968D3" w:rsidRPr="004E0E5D" w:rsidRDefault="007968D3" w:rsidP="007968D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38DD2D77" w14:textId="77777777" w:rsidR="007968D3" w:rsidRPr="004E0E5D" w:rsidRDefault="007968D3" w:rsidP="007968D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Kelemen Krisztián</w:t>
      </w:r>
      <w:r w:rsidRPr="004E0E5D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 xml:space="preserve">Bűnmegelőzési, Közbiztonsági és Közrendvédelmi Bizottság </w:t>
      </w:r>
      <w:r w:rsidRPr="004E0E5D">
        <w:rPr>
          <w:rFonts w:asciiTheme="minorHAnsi" w:hAnsiTheme="minorHAnsi" w:cstheme="minorHAnsi"/>
          <w:sz w:val="22"/>
          <w:szCs w:val="22"/>
        </w:rPr>
        <w:t>elnöke</w:t>
      </w:r>
    </w:p>
    <w:p w14:paraId="18260F1E" w14:textId="77777777" w:rsidR="007968D3" w:rsidRPr="004E0E5D" w:rsidRDefault="007968D3" w:rsidP="007968D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71EA00F" w14:textId="77777777" w:rsidR="007968D3" w:rsidRPr="004E0E5D" w:rsidRDefault="007968D3" w:rsidP="007968D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Kalmár Ervin, a Városüzemeltetési Osztály vezetője)</w:t>
      </w:r>
    </w:p>
    <w:p w14:paraId="3CEF0EBB" w14:textId="77777777" w:rsidR="007968D3" w:rsidRPr="004E0E5D" w:rsidRDefault="007968D3" w:rsidP="007968D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</w:p>
    <w:p w14:paraId="3A14E703" w14:textId="77777777" w:rsidR="007968D3" w:rsidRDefault="007968D3" w:rsidP="007968D3">
      <w:pP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1. pont:</w:t>
      </w:r>
      <w:r>
        <w:rPr>
          <w:rFonts w:asciiTheme="minorHAnsi" w:hAnsiTheme="minorHAnsi" w:cstheme="minorHAnsi"/>
          <w:sz w:val="22"/>
          <w:szCs w:val="22"/>
        </w:rPr>
        <w:tab/>
        <w:t xml:space="preserve">közúti jelzőtáblák vonatkozásában: 2024. február 15., </w:t>
      </w:r>
    </w:p>
    <w:p w14:paraId="4EEF3814" w14:textId="77777777" w:rsidR="007968D3" w:rsidRDefault="007968D3" w:rsidP="007968D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burkolati jel vonatkozásában: 2024. április 15.</w:t>
      </w:r>
    </w:p>
    <w:p w14:paraId="4A4736E0" w14:textId="77777777" w:rsidR="007968D3" w:rsidRDefault="007968D3" w:rsidP="007968D3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pont: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4F4BB22" w14:textId="59DEA05C" w:rsidR="00D54DF8" w:rsidRPr="00527D93" w:rsidRDefault="00D54DF8" w:rsidP="007968D3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D54DF8" w:rsidRPr="00527D93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4E30" w14:textId="77777777" w:rsidR="00A61FAF" w:rsidRDefault="00A61FAF">
      <w:r>
        <w:separator/>
      </w:r>
    </w:p>
  </w:endnote>
  <w:endnote w:type="continuationSeparator" w:id="0">
    <w:p w14:paraId="37141D16" w14:textId="77777777" w:rsidR="00A61FAF" w:rsidRDefault="00A6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F3AB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2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7A43" w14:textId="77777777" w:rsidR="00A61FAF" w:rsidRDefault="00A61FAF">
      <w:r>
        <w:separator/>
      </w:r>
    </w:p>
  </w:footnote>
  <w:footnote w:type="continuationSeparator" w:id="0">
    <w:p w14:paraId="3B36FF52" w14:textId="77777777" w:rsidR="00A61FAF" w:rsidRDefault="00A6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6CFF"/>
    <w:multiLevelType w:val="hybridMultilevel"/>
    <w:tmpl w:val="BC36D9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3BA9"/>
    <w:multiLevelType w:val="hybridMultilevel"/>
    <w:tmpl w:val="9AD68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32B6"/>
    <w:multiLevelType w:val="hybridMultilevel"/>
    <w:tmpl w:val="345C25B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91B25"/>
    <w:multiLevelType w:val="hybridMultilevel"/>
    <w:tmpl w:val="0B96EFE2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5458">
    <w:abstractNumId w:val="5"/>
  </w:num>
  <w:num w:numId="2" w16cid:durableId="966350234">
    <w:abstractNumId w:val="6"/>
  </w:num>
  <w:num w:numId="3" w16cid:durableId="464927536">
    <w:abstractNumId w:val="0"/>
  </w:num>
  <w:num w:numId="4" w16cid:durableId="1472940466">
    <w:abstractNumId w:val="3"/>
  </w:num>
  <w:num w:numId="5" w16cid:durableId="661087341">
    <w:abstractNumId w:val="1"/>
  </w:num>
  <w:num w:numId="6" w16cid:durableId="153032223">
    <w:abstractNumId w:val="2"/>
  </w:num>
  <w:num w:numId="7" w16cid:durableId="69724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16FC7"/>
    <w:rsid w:val="00022909"/>
    <w:rsid w:val="0004716E"/>
    <w:rsid w:val="00071BCA"/>
    <w:rsid w:val="000731CD"/>
    <w:rsid w:val="00076A3B"/>
    <w:rsid w:val="0008536C"/>
    <w:rsid w:val="000B10AD"/>
    <w:rsid w:val="000B1924"/>
    <w:rsid w:val="000B37A0"/>
    <w:rsid w:val="000C403E"/>
    <w:rsid w:val="000D0469"/>
    <w:rsid w:val="000D3F57"/>
    <w:rsid w:val="000D5554"/>
    <w:rsid w:val="00132161"/>
    <w:rsid w:val="001326D7"/>
    <w:rsid w:val="0014564A"/>
    <w:rsid w:val="00157FF4"/>
    <w:rsid w:val="001620F4"/>
    <w:rsid w:val="00182178"/>
    <w:rsid w:val="00187329"/>
    <w:rsid w:val="00191CC5"/>
    <w:rsid w:val="001A4648"/>
    <w:rsid w:val="001C025C"/>
    <w:rsid w:val="001D177F"/>
    <w:rsid w:val="001E396A"/>
    <w:rsid w:val="002007A9"/>
    <w:rsid w:val="00204703"/>
    <w:rsid w:val="00232DDB"/>
    <w:rsid w:val="00240F79"/>
    <w:rsid w:val="00255E73"/>
    <w:rsid w:val="00277E13"/>
    <w:rsid w:val="00284D18"/>
    <w:rsid w:val="00286955"/>
    <w:rsid w:val="00291C3E"/>
    <w:rsid w:val="002A34CE"/>
    <w:rsid w:val="002A6F36"/>
    <w:rsid w:val="00315A69"/>
    <w:rsid w:val="00316E8B"/>
    <w:rsid w:val="00322C61"/>
    <w:rsid w:val="00325973"/>
    <w:rsid w:val="0032649B"/>
    <w:rsid w:val="00334FC7"/>
    <w:rsid w:val="0034130E"/>
    <w:rsid w:val="00356256"/>
    <w:rsid w:val="00360CF8"/>
    <w:rsid w:val="00387170"/>
    <w:rsid w:val="00396253"/>
    <w:rsid w:val="003B7A03"/>
    <w:rsid w:val="003D1858"/>
    <w:rsid w:val="003E028C"/>
    <w:rsid w:val="003E352C"/>
    <w:rsid w:val="00402327"/>
    <w:rsid w:val="00410320"/>
    <w:rsid w:val="004242DA"/>
    <w:rsid w:val="00433B11"/>
    <w:rsid w:val="004455F2"/>
    <w:rsid w:val="00452354"/>
    <w:rsid w:val="00457029"/>
    <w:rsid w:val="00481863"/>
    <w:rsid w:val="00482D97"/>
    <w:rsid w:val="00484FD5"/>
    <w:rsid w:val="00487119"/>
    <w:rsid w:val="00495677"/>
    <w:rsid w:val="004957E9"/>
    <w:rsid w:val="004A69F8"/>
    <w:rsid w:val="004D0B2F"/>
    <w:rsid w:val="004D115B"/>
    <w:rsid w:val="004E0E5D"/>
    <w:rsid w:val="004F70CB"/>
    <w:rsid w:val="00500F0C"/>
    <w:rsid w:val="0052299E"/>
    <w:rsid w:val="00527D93"/>
    <w:rsid w:val="0053149A"/>
    <w:rsid w:val="00537F82"/>
    <w:rsid w:val="00543375"/>
    <w:rsid w:val="00546307"/>
    <w:rsid w:val="0056759D"/>
    <w:rsid w:val="00575A5F"/>
    <w:rsid w:val="005A63E3"/>
    <w:rsid w:val="005C1382"/>
    <w:rsid w:val="005E0721"/>
    <w:rsid w:val="005E394E"/>
    <w:rsid w:val="005F0DE6"/>
    <w:rsid w:val="005F19FE"/>
    <w:rsid w:val="00607502"/>
    <w:rsid w:val="006164BC"/>
    <w:rsid w:val="00644EE3"/>
    <w:rsid w:val="00652B07"/>
    <w:rsid w:val="00665129"/>
    <w:rsid w:val="00666746"/>
    <w:rsid w:val="0067194C"/>
    <w:rsid w:val="0068284C"/>
    <w:rsid w:val="00685185"/>
    <w:rsid w:val="006A378C"/>
    <w:rsid w:val="006B5218"/>
    <w:rsid w:val="006C0BAE"/>
    <w:rsid w:val="006C6C63"/>
    <w:rsid w:val="006D41F9"/>
    <w:rsid w:val="006E28E2"/>
    <w:rsid w:val="006F0B22"/>
    <w:rsid w:val="006F4986"/>
    <w:rsid w:val="00700504"/>
    <w:rsid w:val="00704DC9"/>
    <w:rsid w:val="00722F20"/>
    <w:rsid w:val="00725732"/>
    <w:rsid w:val="007268F0"/>
    <w:rsid w:val="00730FC9"/>
    <w:rsid w:val="00742AF3"/>
    <w:rsid w:val="007521D5"/>
    <w:rsid w:val="00767B6D"/>
    <w:rsid w:val="007824ED"/>
    <w:rsid w:val="00793AA0"/>
    <w:rsid w:val="007968D3"/>
    <w:rsid w:val="007A0BB7"/>
    <w:rsid w:val="007A77E6"/>
    <w:rsid w:val="007B2FF9"/>
    <w:rsid w:val="007B4759"/>
    <w:rsid w:val="007D3174"/>
    <w:rsid w:val="007F2F31"/>
    <w:rsid w:val="008018D8"/>
    <w:rsid w:val="00803C8D"/>
    <w:rsid w:val="008300E6"/>
    <w:rsid w:val="00842DA1"/>
    <w:rsid w:val="008520A1"/>
    <w:rsid w:val="008715FC"/>
    <w:rsid w:val="008728D0"/>
    <w:rsid w:val="00887E76"/>
    <w:rsid w:val="008A3856"/>
    <w:rsid w:val="008B6020"/>
    <w:rsid w:val="008C0997"/>
    <w:rsid w:val="008C1FFD"/>
    <w:rsid w:val="008C2810"/>
    <w:rsid w:val="00901688"/>
    <w:rsid w:val="00921613"/>
    <w:rsid w:val="009314C5"/>
    <w:rsid w:val="009348EA"/>
    <w:rsid w:val="00941A8D"/>
    <w:rsid w:val="00942438"/>
    <w:rsid w:val="0096279B"/>
    <w:rsid w:val="00962F74"/>
    <w:rsid w:val="009652B9"/>
    <w:rsid w:val="00972CED"/>
    <w:rsid w:val="00987E65"/>
    <w:rsid w:val="00991CEC"/>
    <w:rsid w:val="009A031D"/>
    <w:rsid w:val="009A4FCC"/>
    <w:rsid w:val="009B1CCD"/>
    <w:rsid w:val="009C78A0"/>
    <w:rsid w:val="009E1778"/>
    <w:rsid w:val="009F1D58"/>
    <w:rsid w:val="00A02F6D"/>
    <w:rsid w:val="00A03A41"/>
    <w:rsid w:val="00A061FC"/>
    <w:rsid w:val="00A17F31"/>
    <w:rsid w:val="00A5482B"/>
    <w:rsid w:val="00A61FAF"/>
    <w:rsid w:val="00A6298C"/>
    <w:rsid w:val="00A7633E"/>
    <w:rsid w:val="00A8419C"/>
    <w:rsid w:val="00A94AF7"/>
    <w:rsid w:val="00A9626A"/>
    <w:rsid w:val="00AA7FC3"/>
    <w:rsid w:val="00AB2B9B"/>
    <w:rsid w:val="00AB7B31"/>
    <w:rsid w:val="00AC3D7B"/>
    <w:rsid w:val="00AD08CD"/>
    <w:rsid w:val="00AE2ADC"/>
    <w:rsid w:val="00B0018B"/>
    <w:rsid w:val="00B23B7C"/>
    <w:rsid w:val="00B327CC"/>
    <w:rsid w:val="00B37A55"/>
    <w:rsid w:val="00B51BFF"/>
    <w:rsid w:val="00B610E8"/>
    <w:rsid w:val="00B87EBF"/>
    <w:rsid w:val="00BA7A0D"/>
    <w:rsid w:val="00BC46F6"/>
    <w:rsid w:val="00BE370B"/>
    <w:rsid w:val="00C05EDF"/>
    <w:rsid w:val="00C5335A"/>
    <w:rsid w:val="00C85385"/>
    <w:rsid w:val="00CA00CA"/>
    <w:rsid w:val="00CD5C73"/>
    <w:rsid w:val="00CE0560"/>
    <w:rsid w:val="00D13167"/>
    <w:rsid w:val="00D54DF8"/>
    <w:rsid w:val="00D65189"/>
    <w:rsid w:val="00D71AA3"/>
    <w:rsid w:val="00D743F0"/>
    <w:rsid w:val="00DB5B4C"/>
    <w:rsid w:val="00DD3BD8"/>
    <w:rsid w:val="00DD4428"/>
    <w:rsid w:val="00E34FFA"/>
    <w:rsid w:val="00E35F27"/>
    <w:rsid w:val="00E517C8"/>
    <w:rsid w:val="00E54902"/>
    <w:rsid w:val="00E57CF7"/>
    <w:rsid w:val="00E82F69"/>
    <w:rsid w:val="00E91EBB"/>
    <w:rsid w:val="00E961BC"/>
    <w:rsid w:val="00E97F55"/>
    <w:rsid w:val="00EA528E"/>
    <w:rsid w:val="00EB0B5B"/>
    <w:rsid w:val="00EB1352"/>
    <w:rsid w:val="00EC3A3F"/>
    <w:rsid w:val="00EC7C11"/>
    <w:rsid w:val="00ED48C9"/>
    <w:rsid w:val="00EE515B"/>
    <w:rsid w:val="00EE6628"/>
    <w:rsid w:val="00EF51A0"/>
    <w:rsid w:val="00F107B2"/>
    <w:rsid w:val="00F124F2"/>
    <w:rsid w:val="00F71018"/>
    <w:rsid w:val="00F72E64"/>
    <w:rsid w:val="00F7487B"/>
    <w:rsid w:val="00F75309"/>
    <w:rsid w:val="00F93187"/>
    <w:rsid w:val="00F93DCD"/>
    <w:rsid w:val="00F9486F"/>
    <w:rsid w:val="00FA5970"/>
    <w:rsid w:val="00FC1F27"/>
    <w:rsid w:val="00FC49CC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252D-86A6-4042-A404-2EA6918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</TotalTime>
  <Pages>2</Pages>
  <Words>591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Iváncsics Lívia</cp:lastModifiedBy>
  <cp:revision>2</cp:revision>
  <cp:lastPrinted>2023-12-05T13:34:00Z</cp:lastPrinted>
  <dcterms:created xsi:type="dcterms:W3CDTF">2023-12-05T13:35:00Z</dcterms:created>
  <dcterms:modified xsi:type="dcterms:W3CDTF">2023-12-05T13:35:00Z</dcterms:modified>
</cp:coreProperties>
</file>