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CA131B" w:rsidRDefault="00CA131B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Okirat száma: </w:t>
      </w:r>
      <w:proofErr w:type="gramStart"/>
      <w:r w:rsidRPr="00CA131B">
        <w:rPr>
          <w:rFonts w:asciiTheme="majorHAnsi" w:hAnsiTheme="majorHAnsi"/>
          <w:sz w:val="22"/>
          <w:szCs w:val="22"/>
        </w:rPr>
        <w:t>41482-     /</w:t>
      </w:r>
      <w:proofErr w:type="gramEnd"/>
      <w:r w:rsidRPr="00CA131B">
        <w:rPr>
          <w:rFonts w:asciiTheme="majorHAnsi" w:hAnsiTheme="majorHAnsi"/>
          <w:sz w:val="22"/>
          <w:szCs w:val="22"/>
        </w:rPr>
        <w:t>2023.</w:t>
      </w:r>
      <w:r w:rsidR="008778A8" w:rsidRPr="00CA131B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20. számú melléklet</w:t>
      </w:r>
    </w:p>
    <w:p w:rsidR="00E57AA3" w:rsidRPr="00CB0949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40"/>
        </w:rPr>
      </w:pPr>
      <w:r w:rsidRPr="00CB0949">
        <w:rPr>
          <w:rFonts w:asciiTheme="majorHAnsi" w:hAnsiTheme="majorHAnsi"/>
          <w:sz w:val="40"/>
          <w:szCs w:val="40"/>
        </w:rPr>
        <w:t>Alapító okirat</w:t>
      </w:r>
      <w:r w:rsidR="00DD3B99" w:rsidRPr="00CB0949">
        <w:rPr>
          <w:rFonts w:asciiTheme="majorHAnsi" w:hAnsiTheme="majorHAnsi"/>
          <w:sz w:val="40"/>
          <w:szCs w:val="40"/>
        </w:rPr>
        <w:br/>
        <w:t>módosításokkal egységes szerkezetbe foglal</w:t>
      </w:r>
      <w:r w:rsidR="0085132C" w:rsidRPr="00CB0949">
        <w:rPr>
          <w:rFonts w:asciiTheme="majorHAnsi" w:hAnsiTheme="majorHAnsi"/>
          <w:sz w:val="40"/>
          <w:szCs w:val="40"/>
        </w:rPr>
        <w:t>va</w:t>
      </w:r>
    </w:p>
    <w:p w:rsidR="00615800" w:rsidRPr="00CA131B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A131B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CA131B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CA131B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CA131B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7E09EA" w:rsidRPr="00CA131B">
        <w:rPr>
          <w:rFonts w:asciiTheme="majorHAnsi" w:hAnsiTheme="majorHAnsi"/>
          <w:b/>
          <w:sz w:val="22"/>
          <w:szCs w:val="22"/>
        </w:rPr>
        <w:t xml:space="preserve"> és (3)</w:t>
      </w:r>
      <w:r w:rsidRPr="00CA131B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A131B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A131B">
        <w:rPr>
          <w:rFonts w:asciiTheme="majorHAnsi" w:hAnsiTheme="majorHAnsi"/>
          <w:b/>
          <w:sz w:val="22"/>
          <w:szCs w:val="22"/>
        </w:rPr>
        <w:t>Szombathelyi Maros Óvoda</w:t>
      </w:r>
      <w:r w:rsidRPr="00CA131B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A131B">
        <w:rPr>
          <w:rFonts w:asciiTheme="majorHAnsi" w:hAnsiTheme="majorHAnsi"/>
          <w:b/>
          <w:sz w:val="22"/>
          <w:szCs w:val="22"/>
        </w:rPr>
        <w:t>át</w:t>
      </w:r>
      <w:r w:rsidRPr="00CA131B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A131B">
        <w:rPr>
          <w:rFonts w:asciiTheme="majorHAnsi" w:hAnsiTheme="majorHAnsi"/>
          <w:b/>
          <w:sz w:val="22"/>
          <w:szCs w:val="24"/>
        </w:rPr>
        <w:t>adom ki</w:t>
      </w:r>
      <w:r w:rsidRPr="00CA131B">
        <w:rPr>
          <w:rFonts w:asciiTheme="majorHAnsi" w:hAnsiTheme="majorHAnsi"/>
          <w:b/>
          <w:sz w:val="22"/>
          <w:szCs w:val="22"/>
        </w:rPr>
        <w:t>:</w:t>
      </w:r>
    </w:p>
    <w:p w:rsidR="00E57AA3" w:rsidRPr="00CA131B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t>A költségvetési szerv</w:t>
      </w:r>
      <w:r w:rsidRPr="00CA131B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A131B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megnevezése:</w:t>
      </w:r>
      <w:r w:rsidR="0094218C" w:rsidRPr="00CA131B">
        <w:rPr>
          <w:rFonts w:asciiTheme="majorHAnsi" w:hAnsiTheme="majorHAnsi"/>
          <w:sz w:val="22"/>
          <w:szCs w:val="22"/>
        </w:rPr>
        <w:t xml:space="preserve"> Szombathelyi Maros Óvoda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4"/>
        </w:rPr>
        <w:t>A költségvetési szerv</w:t>
      </w:r>
    </w:p>
    <w:p w:rsidR="00E57AA3" w:rsidRPr="00CA131B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székhelye:</w:t>
      </w:r>
      <w:r w:rsidR="0094218C" w:rsidRPr="00CA131B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A131B">
        <w:rPr>
          <w:rFonts w:asciiTheme="majorHAnsi" w:hAnsiTheme="majorHAnsi"/>
          <w:sz w:val="22"/>
          <w:szCs w:val="22"/>
        </w:rPr>
        <w:t xml:space="preserve"> </w:t>
      </w:r>
      <w:r w:rsidR="0094218C" w:rsidRPr="00CA131B">
        <w:rPr>
          <w:rFonts w:asciiTheme="majorHAnsi" w:hAnsiTheme="majorHAnsi"/>
          <w:sz w:val="22"/>
          <w:szCs w:val="22"/>
        </w:rPr>
        <w:t xml:space="preserve">Maros utca 17/b. </w:t>
      </w:r>
    </w:p>
    <w:p w:rsidR="0094218C" w:rsidRPr="00CA131B" w:rsidRDefault="0094218C" w:rsidP="0094218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CA131B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t>A költségvetési szerv</w:t>
      </w:r>
      <w:r w:rsidRPr="00CA131B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A </w:t>
      </w:r>
      <w:r w:rsidRPr="00CA131B">
        <w:rPr>
          <w:rFonts w:asciiTheme="majorHAnsi" w:hAnsiTheme="majorHAnsi"/>
          <w:sz w:val="22"/>
          <w:szCs w:val="24"/>
        </w:rPr>
        <w:t>költségvetési</w:t>
      </w:r>
      <w:r w:rsidRPr="00CA131B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A131B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A131B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A131B">
        <w:rPr>
          <w:rFonts w:asciiTheme="majorHAnsi" w:hAnsiTheme="majorHAnsi"/>
          <w:sz w:val="22"/>
          <w:szCs w:val="22"/>
        </w:rPr>
        <w:t>.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A </w:t>
      </w:r>
      <w:r w:rsidRPr="00CA131B">
        <w:rPr>
          <w:rFonts w:asciiTheme="majorHAnsi" w:hAnsiTheme="majorHAnsi"/>
          <w:sz w:val="22"/>
          <w:szCs w:val="24"/>
        </w:rPr>
        <w:t>költségvetési</w:t>
      </w:r>
      <w:r w:rsidRPr="00CA131B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A131B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megnevezése:</w:t>
      </w:r>
      <w:r w:rsidR="0094218C" w:rsidRPr="00CA131B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A131B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székhelye:</w:t>
      </w:r>
      <w:r w:rsidR="0094218C" w:rsidRPr="00CA131B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A131B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A131B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Pr="00CA131B" w:rsidRDefault="00DB5167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m</w:t>
      </w:r>
      <w:r w:rsidR="00E57AA3" w:rsidRPr="00CA131B">
        <w:rPr>
          <w:rFonts w:asciiTheme="majorHAnsi" w:hAnsiTheme="majorHAnsi"/>
          <w:sz w:val="22"/>
          <w:szCs w:val="22"/>
        </w:rPr>
        <w:t>egnevezése:</w:t>
      </w:r>
      <w:r w:rsidR="00945EC8" w:rsidRPr="00CA131B">
        <w:rPr>
          <w:rFonts w:asciiTheme="majorHAnsi" w:hAnsiTheme="majorHAnsi"/>
          <w:sz w:val="22"/>
          <w:szCs w:val="22"/>
        </w:rPr>
        <w:t xml:space="preserve"> </w:t>
      </w:r>
      <w:r w:rsidR="0094218C" w:rsidRPr="00CA131B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A131B" w:rsidRDefault="00DB5167" w:rsidP="00DB516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 s</w:t>
      </w:r>
      <w:r w:rsidR="00E57AA3" w:rsidRPr="00CA131B">
        <w:rPr>
          <w:rFonts w:asciiTheme="majorHAnsi" w:hAnsiTheme="majorHAnsi"/>
          <w:sz w:val="22"/>
          <w:szCs w:val="22"/>
        </w:rPr>
        <w:t>zékhelye:</w:t>
      </w:r>
      <w:r w:rsidR="0094218C" w:rsidRPr="00CA131B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A131B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</w:t>
      </w:r>
      <w:r w:rsidR="00C018EC" w:rsidRPr="00CA131B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A131B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A131B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A131B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s</w:t>
      </w:r>
      <w:r w:rsidR="00C018EC" w:rsidRPr="00CA131B">
        <w:rPr>
          <w:rFonts w:asciiTheme="majorHAnsi" w:hAnsiTheme="majorHAnsi"/>
          <w:sz w:val="22"/>
          <w:szCs w:val="22"/>
        </w:rPr>
        <w:t>zékhelye:</w:t>
      </w:r>
      <w:r w:rsidRPr="00CA131B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A131B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A131B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A131B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A131B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A131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A131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A131B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A131B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A131B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A131B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A131B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A131B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A131B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A131B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A131B">
        <w:rPr>
          <w:rFonts w:asciiTheme="majorHAnsi" w:hAnsiTheme="majorHAnsi"/>
          <w:sz w:val="22"/>
          <w:szCs w:val="22"/>
        </w:rPr>
        <w:t>r</w:t>
      </w:r>
      <w:r w:rsidRPr="00CA131B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A131B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A131B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252AC1" w:rsidRPr="00CA131B" w:rsidRDefault="00252AC1" w:rsidP="00252AC1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autizmus spektrum zavarral,</w:t>
      </w:r>
      <w:r w:rsidRPr="00CA131B">
        <w:rPr>
          <w:rFonts w:asciiTheme="majorHAnsi" w:hAnsiTheme="majorHAnsi" w:cs="Arial"/>
          <w:szCs w:val="24"/>
        </w:rPr>
        <w:t xml:space="preserve"> </w:t>
      </w:r>
      <w:r w:rsidRPr="00CA131B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CA131B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 </w:t>
      </w:r>
      <w:r w:rsidRPr="00CA131B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A131B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CA131B">
        <w:rPr>
          <w:rFonts w:asciiTheme="majorHAnsi" w:hAnsiTheme="majorHAnsi"/>
          <w:sz w:val="22"/>
          <w:szCs w:val="22"/>
        </w:rPr>
        <w:t>nyelv oktatás</w:t>
      </w:r>
      <w:proofErr w:type="gramEnd"/>
      <w:r w:rsidRPr="00CA131B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A131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A131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A131B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A131B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A131B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A131B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A131B">
              <w:rPr>
                <w:rFonts w:asciiTheme="majorHAnsi" w:hAnsiTheme="majorHAnsi"/>
                <w:sz w:val="22"/>
                <w:szCs w:val="22"/>
              </w:rPr>
              <w:t>n</w:t>
            </w:r>
            <w:r w:rsidRPr="00CA131B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420503" w:rsidRPr="00CA131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A131B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A131B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1C6BA9" w:rsidRPr="00CA131B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A131B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A131B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2A4E19" w:rsidRPr="00CA131B" w:rsidTr="001D12FA">
        <w:tc>
          <w:tcPr>
            <w:tcW w:w="288" w:type="pct"/>
            <w:vAlign w:val="center"/>
          </w:tcPr>
          <w:p w:rsidR="0039275A" w:rsidRPr="00CA131B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A131B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A131B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CA131B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CA131B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CA131B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C4FFE" w:rsidRPr="00CA131B" w:rsidRDefault="00BC4FFE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</w:t>
      </w:r>
    </w:p>
    <w:p w:rsidR="00BC4FFE" w:rsidRPr="00CA131B" w:rsidRDefault="00BC4FFE" w:rsidP="00BC4FFE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BC4FFE" w:rsidRPr="00CA131B" w:rsidRDefault="00BC4FFE" w:rsidP="00BC4FFE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BC4FFE" w:rsidRPr="00CA131B" w:rsidRDefault="00BC4FFE" w:rsidP="00BC4FFE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BC4FFE" w:rsidRPr="00CA131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DB3552" w:rsidRPr="00CA131B" w:rsidTr="00DB355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jogviszonyt szabályozó jogszabály</w:t>
            </w:r>
          </w:p>
        </w:tc>
      </w:tr>
      <w:tr w:rsidR="00DB3552" w:rsidRPr="00CA131B" w:rsidTr="00DB355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munkaviszony jellegű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a Munka Törvénykönyvről szóló 2012. évi I. tv.</w:t>
            </w:r>
          </w:p>
        </w:tc>
      </w:tr>
      <w:tr w:rsidR="00DB3552" w:rsidRPr="00CA131B" w:rsidTr="00DB355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 xml:space="preserve">megbízási jogviszony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 xml:space="preserve">a Polgári Törvénykönyvről szóló 2013. évi V. tv. </w:t>
            </w:r>
          </w:p>
        </w:tc>
      </w:tr>
      <w:tr w:rsidR="00DB3552" w:rsidRPr="00CA131B" w:rsidTr="00DB355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 xml:space="preserve">köznevelési </w:t>
            </w:r>
            <w:proofErr w:type="spellStart"/>
            <w:proofErr w:type="gramStart"/>
            <w:r w:rsidRPr="00CA131B">
              <w:rPr>
                <w:rFonts w:asciiTheme="majorHAnsi" w:hAnsiTheme="majorHAnsi"/>
                <w:sz w:val="22"/>
                <w:lang w:eastAsia="en-US"/>
              </w:rPr>
              <w:t>foglalkoztatotti</w:t>
            </w:r>
            <w:proofErr w:type="spellEnd"/>
            <w:r w:rsidRPr="00CA131B">
              <w:rPr>
                <w:rFonts w:asciiTheme="majorHAnsi" w:hAnsiTheme="majorHAnsi"/>
                <w:sz w:val="22"/>
                <w:lang w:eastAsia="en-US"/>
              </w:rPr>
              <w:t xml:space="preserve">  jogviszony</w:t>
            </w:r>
            <w:proofErr w:type="gramEnd"/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52" w:rsidRPr="00CA131B" w:rsidRDefault="00DB355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CA131B">
              <w:rPr>
                <w:rFonts w:asciiTheme="majorHAnsi" w:hAnsiTheme="majorHAnsi"/>
                <w:sz w:val="22"/>
                <w:lang w:eastAsia="en-US"/>
              </w:rPr>
              <w:t>a Pedagógusok új életpályájáról szóló 2023. évi LII. tv.</w:t>
            </w:r>
          </w:p>
        </w:tc>
      </w:tr>
    </w:tbl>
    <w:p w:rsidR="00E57AA3" w:rsidRPr="00CA131B" w:rsidRDefault="00E57AA3" w:rsidP="00BC4FFE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CA131B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A131B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A131B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A k</w:t>
      </w:r>
      <w:r w:rsidR="001E69CE" w:rsidRPr="00CA131B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A131B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>típusa:</w:t>
      </w:r>
      <w:r w:rsidR="00CB4AFC" w:rsidRPr="00CA131B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CA131B" w:rsidRDefault="00761533" w:rsidP="00D745B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A131B">
        <w:rPr>
          <w:rFonts w:asciiTheme="majorHAnsi" w:hAnsiTheme="majorHAnsi"/>
          <w:sz w:val="22"/>
          <w:szCs w:val="22"/>
        </w:rPr>
        <w:t>Nkt</w:t>
      </w:r>
      <w:proofErr w:type="spellEnd"/>
      <w:r w:rsidRPr="00CA131B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A131B">
        <w:rPr>
          <w:rFonts w:asciiTheme="majorHAnsi" w:hAnsiTheme="majorHAnsi"/>
          <w:sz w:val="22"/>
          <w:szCs w:val="22"/>
        </w:rPr>
        <w:t>Nkt</w:t>
      </w:r>
      <w:proofErr w:type="spellEnd"/>
      <w:r w:rsidRPr="00CA131B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A131B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A131B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CA131B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CA131B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 (Szombathely</w:t>
      </w:r>
      <w:r w:rsidR="00372F3F">
        <w:rPr>
          <w:rFonts w:asciiTheme="majorHAnsi" w:hAnsiTheme="majorHAnsi"/>
          <w:sz w:val="22"/>
          <w:szCs w:val="22"/>
        </w:rPr>
        <w:t>, Nádasdy F. u. 4</w:t>
      </w:r>
      <w:r w:rsidRPr="00CA131B">
        <w:rPr>
          <w:rFonts w:asciiTheme="majorHAnsi" w:hAnsiTheme="majorHAnsi"/>
          <w:sz w:val="22"/>
          <w:szCs w:val="22"/>
        </w:rPr>
        <w:t xml:space="preserve">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CA131B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A131B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A131B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A131B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CA131B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2A4E19" w:rsidRPr="00CA131B" w:rsidTr="002D0990">
        <w:tc>
          <w:tcPr>
            <w:tcW w:w="187" w:type="pct"/>
            <w:vAlign w:val="center"/>
          </w:tcPr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3" w:type="pct"/>
            <w:vAlign w:val="center"/>
          </w:tcPr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A131B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A131B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</w:p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2D0990" w:rsidRPr="00CA131B" w:rsidRDefault="002D0990" w:rsidP="002D09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  <w:bookmarkStart w:id="0" w:name="_GoBack"/>
        <w:bookmarkEnd w:id="0"/>
      </w:tr>
      <w:tr w:rsidR="002D0990" w:rsidRPr="00CA131B" w:rsidTr="002D0990">
        <w:tc>
          <w:tcPr>
            <w:tcW w:w="187" w:type="pct"/>
            <w:vAlign w:val="center"/>
          </w:tcPr>
          <w:p w:rsidR="002D0990" w:rsidRPr="00CA131B" w:rsidRDefault="002D099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2D0990" w:rsidRPr="00CA131B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925" w:type="pct"/>
          </w:tcPr>
          <w:p w:rsidR="002D0990" w:rsidRPr="00CA131B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2D0990" w:rsidRPr="00CA131B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2D0990" w:rsidRPr="00CA131B" w:rsidRDefault="002D0990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100 fő</w:t>
            </w:r>
          </w:p>
        </w:tc>
      </w:tr>
    </w:tbl>
    <w:p w:rsidR="00E57AA3" w:rsidRPr="00CA131B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A131B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CA131B" w:rsidTr="002267A3">
        <w:tc>
          <w:tcPr>
            <w:tcW w:w="289" w:type="pct"/>
            <w:vAlign w:val="center"/>
          </w:tcPr>
          <w:p w:rsidR="00A27F87" w:rsidRPr="00CA131B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A131B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A131B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A131B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CA131B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CA131B" w:rsidTr="002267A3">
        <w:tc>
          <w:tcPr>
            <w:tcW w:w="289" w:type="pct"/>
            <w:vAlign w:val="center"/>
          </w:tcPr>
          <w:p w:rsidR="00A27F87" w:rsidRPr="00CA131B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A131B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9700 Szombathely, Maros u. 17/b</w:t>
            </w:r>
          </w:p>
        </w:tc>
        <w:tc>
          <w:tcPr>
            <w:tcW w:w="836" w:type="pct"/>
          </w:tcPr>
          <w:p w:rsidR="00A27F87" w:rsidRPr="00CA131B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1325/3</w:t>
            </w:r>
          </w:p>
        </w:tc>
        <w:tc>
          <w:tcPr>
            <w:tcW w:w="988" w:type="pct"/>
          </w:tcPr>
          <w:p w:rsidR="00A27F87" w:rsidRPr="00CA131B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CA131B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A131B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945EC8" w:rsidRPr="00CA131B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CA131B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 w:rsidRPr="00CA131B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Pr="00CA131B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3B38B8" w:rsidRPr="00CA131B" w:rsidRDefault="00945EC8" w:rsidP="00252AC1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A131B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CA131B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sectPr w:rsidR="003B38B8" w:rsidRPr="00CA131B" w:rsidSect="00945EC8">
      <w:footerReference w:type="default" r:id="rId8"/>
      <w:endnotePr>
        <w:numFmt w:val="decimal"/>
      </w:endnotePr>
      <w:pgSz w:w="11906" w:h="16838"/>
      <w:pgMar w:top="70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72F3F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02FAD"/>
    <w:rsid w:val="001130D2"/>
    <w:rsid w:val="0011403E"/>
    <w:rsid w:val="00114A3E"/>
    <w:rsid w:val="0011565C"/>
    <w:rsid w:val="00136514"/>
    <w:rsid w:val="001375B6"/>
    <w:rsid w:val="00140EA0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52AC1"/>
    <w:rsid w:val="00270A43"/>
    <w:rsid w:val="00287A35"/>
    <w:rsid w:val="00295F8D"/>
    <w:rsid w:val="002A0DDD"/>
    <w:rsid w:val="002A4403"/>
    <w:rsid w:val="002A4E19"/>
    <w:rsid w:val="002B0F3B"/>
    <w:rsid w:val="002B7552"/>
    <w:rsid w:val="002D0990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72F3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533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09E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778A8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09C2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C4FF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131B"/>
    <w:rsid w:val="00CB027A"/>
    <w:rsid w:val="00CB0949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3552"/>
    <w:rsid w:val="00DB5167"/>
    <w:rsid w:val="00DB615E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59"/>
    <w:rsid w:val="00BC4FF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E3EA-7F4D-4011-989F-8BC1218A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Dankovits Nóra</cp:lastModifiedBy>
  <cp:revision>7</cp:revision>
  <cp:lastPrinted>2023-11-30T12:52:00Z</cp:lastPrinted>
  <dcterms:created xsi:type="dcterms:W3CDTF">2023-11-28T09:06:00Z</dcterms:created>
  <dcterms:modified xsi:type="dcterms:W3CDTF">2023-11-30T14:37:00Z</dcterms:modified>
</cp:coreProperties>
</file>