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5EADB" w14:textId="77777777" w:rsidR="00A458E6" w:rsidRDefault="00A458E6" w:rsidP="00690C65">
      <w:pPr>
        <w:jc w:val="center"/>
        <w:rPr>
          <w:rFonts w:ascii="Calibri" w:hAnsi="Calibri" w:cs="Calibri"/>
          <w:b/>
          <w:bCs/>
          <w:sz w:val="22"/>
          <w:szCs w:val="22"/>
          <w:u w:val="single"/>
        </w:rPr>
      </w:pPr>
    </w:p>
    <w:p w14:paraId="4A5F8E9A" w14:textId="77777777" w:rsidR="00DE73A2" w:rsidRPr="0020726D" w:rsidRDefault="00DE73A2" w:rsidP="00690C65">
      <w:pPr>
        <w:jc w:val="center"/>
        <w:rPr>
          <w:rFonts w:ascii="Calibri" w:hAnsi="Calibri" w:cs="Calibri"/>
          <w:b/>
          <w:bCs/>
          <w:sz w:val="22"/>
          <w:szCs w:val="22"/>
          <w:u w:val="single"/>
        </w:rPr>
      </w:pPr>
      <w:r w:rsidRPr="0020726D">
        <w:rPr>
          <w:rFonts w:ascii="Calibri" w:hAnsi="Calibri" w:cs="Calibri"/>
          <w:b/>
          <w:bCs/>
          <w:sz w:val="22"/>
          <w:szCs w:val="22"/>
          <w:u w:val="single"/>
        </w:rPr>
        <w:t>ELŐTERJESZTÉS</w:t>
      </w:r>
    </w:p>
    <w:p w14:paraId="4EEE88E1" w14:textId="77777777" w:rsidR="00DE73A2" w:rsidRPr="0020726D" w:rsidRDefault="00DE73A2" w:rsidP="00690C65">
      <w:pPr>
        <w:jc w:val="center"/>
        <w:rPr>
          <w:rFonts w:ascii="Calibri" w:hAnsi="Calibri" w:cs="Calibri"/>
          <w:b/>
          <w:bCs/>
          <w:sz w:val="22"/>
          <w:szCs w:val="22"/>
          <w:u w:val="single"/>
        </w:rPr>
      </w:pPr>
    </w:p>
    <w:p w14:paraId="3005FEE6" w14:textId="77777777" w:rsidR="00DE73A2" w:rsidRPr="0020726D" w:rsidRDefault="00DE73A2" w:rsidP="00690C65">
      <w:pPr>
        <w:jc w:val="center"/>
        <w:rPr>
          <w:rFonts w:ascii="Calibri" w:hAnsi="Calibri" w:cs="Calibri"/>
          <w:b/>
          <w:bCs/>
          <w:sz w:val="22"/>
          <w:szCs w:val="22"/>
        </w:rPr>
      </w:pPr>
      <w:r w:rsidRPr="0020726D">
        <w:rPr>
          <w:rFonts w:ascii="Calibri" w:hAnsi="Calibri" w:cs="Calibri"/>
          <w:b/>
          <w:bCs/>
          <w:sz w:val="22"/>
          <w:szCs w:val="22"/>
        </w:rPr>
        <w:t>Szombathely Megyei Jogú Város Közgyűlése</w:t>
      </w:r>
    </w:p>
    <w:p w14:paraId="71108B41" w14:textId="77777777" w:rsidR="00DE73A2" w:rsidRPr="0020726D" w:rsidRDefault="00DE73A2" w:rsidP="00690C65">
      <w:pPr>
        <w:jc w:val="center"/>
        <w:rPr>
          <w:rFonts w:ascii="Calibri" w:hAnsi="Calibri" w:cs="Calibri"/>
          <w:b/>
          <w:bCs/>
          <w:sz w:val="22"/>
          <w:szCs w:val="22"/>
        </w:rPr>
      </w:pPr>
      <w:r w:rsidRPr="0020726D">
        <w:rPr>
          <w:rFonts w:ascii="Calibri" w:hAnsi="Calibri" w:cs="Calibri"/>
          <w:b/>
          <w:bCs/>
          <w:sz w:val="22"/>
          <w:szCs w:val="22"/>
        </w:rPr>
        <w:t>20</w:t>
      </w:r>
      <w:r w:rsidR="008A7511" w:rsidRPr="0020726D">
        <w:rPr>
          <w:rFonts w:ascii="Calibri" w:hAnsi="Calibri" w:cs="Calibri"/>
          <w:b/>
          <w:bCs/>
          <w:sz w:val="22"/>
          <w:szCs w:val="22"/>
        </w:rPr>
        <w:t>2</w:t>
      </w:r>
      <w:r w:rsidR="00F83193">
        <w:rPr>
          <w:rFonts w:ascii="Calibri" w:hAnsi="Calibri" w:cs="Calibri"/>
          <w:b/>
          <w:bCs/>
          <w:sz w:val="22"/>
          <w:szCs w:val="22"/>
        </w:rPr>
        <w:t>3</w:t>
      </w:r>
      <w:r w:rsidRPr="0020726D">
        <w:rPr>
          <w:rFonts w:ascii="Calibri" w:hAnsi="Calibri" w:cs="Calibri"/>
          <w:b/>
          <w:bCs/>
          <w:sz w:val="22"/>
          <w:szCs w:val="22"/>
        </w:rPr>
        <w:t xml:space="preserve">. </w:t>
      </w:r>
      <w:r w:rsidR="000E7C12">
        <w:rPr>
          <w:rFonts w:ascii="Calibri" w:hAnsi="Calibri" w:cs="Calibri"/>
          <w:b/>
          <w:bCs/>
          <w:sz w:val="22"/>
          <w:szCs w:val="22"/>
        </w:rPr>
        <w:t>november</w:t>
      </w:r>
      <w:r w:rsidR="00B01BFD" w:rsidRPr="0020726D">
        <w:rPr>
          <w:rFonts w:ascii="Calibri" w:hAnsi="Calibri" w:cs="Calibri"/>
          <w:b/>
          <w:bCs/>
          <w:sz w:val="22"/>
          <w:szCs w:val="22"/>
        </w:rPr>
        <w:t xml:space="preserve"> </w:t>
      </w:r>
      <w:r w:rsidR="000E7C12">
        <w:rPr>
          <w:rFonts w:ascii="Calibri" w:hAnsi="Calibri" w:cs="Calibri"/>
          <w:b/>
          <w:bCs/>
          <w:sz w:val="22"/>
          <w:szCs w:val="22"/>
        </w:rPr>
        <w:t>30</w:t>
      </w:r>
      <w:r w:rsidR="004375FE" w:rsidRPr="0020726D">
        <w:rPr>
          <w:rFonts w:ascii="Calibri" w:hAnsi="Calibri" w:cs="Calibri"/>
          <w:b/>
          <w:bCs/>
          <w:sz w:val="22"/>
          <w:szCs w:val="22"/>
        </w:rPr>
        <w:t>-</w:t>
      </w:r>
      <w:r w:rsidR="003B0D24">
        <w:rPr>
          <w:rFonts w:ascii="Calibri" w:hAnsi="Calibri" w:cs="Calibri"/>
          <w:b/>
          <w:bCs/>
          <w:sz w:val="22"/>
          <w:szCs w:val="22"/>
        </w:rPr>
        <w:t>a</w:t>
      </w:r>
      <w:r w:rsidR="004375FE" w:rsidRPr="0020726D">
        <w:rPr>
          <w:rFonts w:ascii="Calibri" w:hAnsi="Calibri" w:cs="Calibri"/>
          <w:b/>
          <w:bCs/>
          <w:sz w:val="22"/>
          <w:szCs w:val="22"/>
        </w:rPr>
        <w:t>i</w:t>
      </w:r>
      <w:r w:rsidR="00F9120F" w:rsidRPr="0020726D">
        <w:rPr>
          <w:rFonts w:ascii="Calibri" w:hAnsi="Calibri" w:cs="Calibri"/>
          <w:b/>
          <w:bCs/>
          <w:sz w:val="22"/>
          <w:szCs w:val="22"/>
        </w:rPr>
        <w:t xml:space="preserve"> </w:t>
      </w:r>
      <w:r w:rsidRPr="0020726D">
        <w:rPr>
          <w:rFonts w:ascii="Calibri" w:hAnsi="Calibri" w:cs="Calibri"/>
          <w:b/>
          <w:bCs/>
          <w:sz w:val="22"/>
          <w:szCs w:val="22"/>
        </w:rPr>
        <w:t>ülésére</w:t>
      </w:r>
    </w:p>
    <w:p w14:paraId="22BB2451" w14:textId="77777777" w:rsidR="00DE73A2" w:rsidRPr="0020726D" w:rsidRDefault="00DE73A2" w:rsidP="00690C65">
      <w:pPr>
        <w:jc w:val="center"/>
        <w:rPr>
          <w:rFonts w:ascii="Calibri" w:hAnsi="Calibri" w:cs="Calibri"/>
          <w:b/>
          <w:bCs/>
          <w:sz w:val="22"/>
          <w:szCs w:val="22"/>
        </w:rPr>
      </w:pPr>
    </w:p>
    <w:p w14:paraId="006CF9E4" w14:textId="77777777" w:rsidR="004375FE" w:rsidRPr="0020726D" w:rsidRDefault="004375FE" w:rsidP="00690C65">
      <w:pPr>
        <w:spacing w:before="60"/>
        <w:ind w:left="720" w:hanging="720"/>
        <w:jc w:val="center"/>
        <w:rPr>
          <w:rFonts w:ascii="Calibri" w:hAnsi="Calibri" w:cs="Calibri"/>
          <w:b/>
          <w:sz w:val="22"/>
          <w:szCs w:val="22"/>
          <w:u w:val="single"/>
        </w:rPr>
      </w:pPr>
      <w:r w:rsidRPr="0020726D">
        <w:rPr>
          <w:rFonts w:ascii="Calibri" w:hAnsi="Calibri" w:cs="Calibri"/>
          <w:b/>
          <w:sz w:val="22"/>
          <w:szCs w:val="22"/>
          <w:u w:val="single"/>
        </w:rPr>
        <w:t>KIEGÉSZÍTŐ BESZÁMOLÓ</w:t>
      </w:r>
    </w:p>
    <w:p w14:paraId="6FBB57B9" w14:textId="77777777" w:rsidR="00DE73A2" w:rsidRPr="0020726D" w:rsidRDefault="00DE73A2" w:rsidP="00EF3001">
      <w:pPr>
        <w:spacing w:before="60"/>
        <w:ind w:hanging="11"/>
        <w:jc w:val="center"/>
        <w:rPr>
          <w:rFonts w:ascii="Calibri" w:hAnsi="Calibri" w:cs="Calibri"/>
          <w:b/>
          <w:bCs/>
          <w:sz w:val="22"/>
          <w:szCs w:val="22"/>
        </w:rPr>
      </w:pPr>
      <w:r w:rsidRPr="0020726D">
        <w:rPr>
          <w:rFonts w:ascii="Calibri" w:hAnsi="Calibri" w:cs="Calibri"/>
          <w:b/>
          <w:bCs/>
          <w:sz w:val="22"/>
          <w:szCs w:val="22"/>
        </w:rPr>
        <w:t>az előző Közgyűlés óta eltelt időszak fontosabb eseményeiről és a polgármester átruházott hatáskörben hozott döntéseiről</w:t>
      </w:r>
    </w:p>
    <w:p w14:paraId="01214162" w14:textId="77777777" w:rsidR="00DE73A2" w:rsidRPr="0020726D" w:rsidRDefault="00DE73A2" w:rsidP="00690C65">
      <w:pPr>
        <w:jc w:val="center"/>
        <w:rPr>
          <w:rFonts w:ascii="Calibri" w:hAnsi="Calibri" w:cs="Calibri"/>
          <w:b/>
          <w:bCs/>
          <w:sz w:val="22"/>
          <w:szCs w:val="22"/>
          <w:highlight w:val="yellow"/>
        </w:rPr>
      </w:pPr>
    </w:p>
    <w:p w14:paraId="73D5FE47" w14:textId="77777777" w:rsidR="00690C65" w:rsidRPr="0020726D" w:rsidRDefault="00690C65" w:rsidP="00690C65">
      <w:pPr>
        <w:jc w:val="center"/>
        <w:rPr>
          <w:rFonts w:ascii="Calibri" w:hAnsi="Calibri" w:cs="Calibri"/>
          <w:b/>
          <w:bCs/>
          <w:sz w:val="22"/>
          <w:szCs w:val="22"/>
          <w:highlight w:val="yellow"/>
        </w:rPr>
      </w:pPr>
    </w:p>
    <w:p w14:paraId="7388D40A" w14:textId="77777777" w:rsidR="00DE73A2" w:rsidRPr="0020726D" w:rsidRDefault="00DE73A2" w:rsidP="00690C65">
      <w:pPr>
        <w:jc w:val="center"/>
        <w:rPr>
          <w:rFonts w:ascii="Calibri" w:hAnsi="Calibri" w:cs="Calibri"/>
          <w:b/>
          <w:bCs/>
          <w:sz w:val="22"/>
          <w:szCs w:val="22"/>
        </w:rPr>
      </w:pPr>
      <w:r w:rsidRPr="0020726D">
        <w:rPr>
          <w:rFonts w:ascii="Calibri" w:hAnsi="Calibri" w:cs="Calibri"/>
          <w:b/>
          <w:bCs/>
          <w:sz w:val="22"/>
          <w:szCs w:val="22"/>
        </w:rPr>
        <w:t>Tisztelt Közgyűlés!</w:t>
      </w:r>
    </w:p>
    <w:p w14:paraId="633B7EBD" w14:textId="77777777" w:rsidR="00E63BAF" w:rsidRPr="00A5658E" w:rsidRDefault="00E63BAF" w:rsidP="00690C65">
      <w:pPr>
        <w:jc w:val="center"/>
        <w:rPr>
          <w:rFonts w:ascii="Calibri" w:hAnsi="Calibri" w:cs="Calibri"/>
          <w:b/>
          <w:bCs/>
          <w:sz w:val="22"/>
          <w:szCs w:val="22"/>
          <w:highlight w:val="yellow"/>
        </w:rPr>
      </w:pPr>
    </w:p>
    <w:p w14:paraId="7C7A0348" w14:textId="77777777" w:rsidR="008A2A3A" w:rsidRPr="00A5658E" w:rsidRDefault="008A2A3A" w:rsidP="00690C65">
      <w:pPr>
        <w:jc w:val="center"/>
        <w:rPr>
          <w:rFonts w:ascii="Calibri" w:hAnsi="Calibri" w:cs="Calibri"/>
          <w:b/>
          <w:bCs/>
          <w:sz w:val="22"/>
          <w:szCs w:val="22"/>
          <w:highlight w:val="yellow"/>
        </w:rPr>
      </w:pPr>
    </w:p>
    <w:p w14:paraId="6FDCCD33" w14:textId="77777777" w:rsidR="00B01BFD" w:rsidRPr="00EE0ADF" w:rsidRDefault="00B01BFD" w:rsidP="006C1D6C">
      <w:pPr>
        <w:jc w:val="center"/>
        <w:rPr>
          <w:rFonts w:ascii="Calibri" w:hAnsi="Calibri" w:cs="Calibri"/>
          <w:b/>
          <w:sz w:val="22"/>
          <w:szCs w:val="22"/>
          <w:highlight w:val="yellow"/>
        </w:rPr>
      </w:pPr>
    </w:p>
    <w:p w14:paraId="04B91B09" w14:textId="77777777" w:rsidR="008E4288" w:rsidRDefault="00B95646" w:rsidP="00577014">
      <w:pPr>
        <w:jc w:val="both"/>
        <w:rPr>
          <w:rFonts w:ascii="Calibri" w:hAnsi="Calibri" w:cs="Calibri"/>
          <w:bCs/>
          <w:sz w:val="22"/>
          <w:szCs w:val="22"/>
        </w:rPr>
      </w:pPr>
      <w:r w:rsidRPr="00256C73">
        <w:rPr>
          <w:rFonts w:ascii="Calibri" w:hAnsi="Calibri" w:cs="Calibri"/>
          <w:b/>
          <w:sz w:val="22"/>
          <w:szCs w:val="22"/>
        </w:rPr>
        <w:t xml:space="preserve">2023. </w:t>
      </w:r>
      <w:r w:rsidR="00256C73">
        <w:rPr>
          <w:rFonts w:ascii="Calibri" w:hAnsi="Calibri" w:cs="Calibri"/>
          <w:b/>
          <w:sz w:val="22"/>
          <w:szCs w:val="22"/>
        </w:rPr>
        <w:t>novem</w:t>
      </w:r>
      <w:r w:rsidR="00577014" w:rsidRPr="00256C73">
        <w:rPr>
          <w:rFonts w:ascii="Calibri" w:hAnsi="Calibri" w:cs="Calibri"/>
          <w:b/>
          <w:sz w:val="22"/>
          <w:szCs w:val="22"/>
        </w:rPr>
        <w:t>ber</w:t>
      </w:r>
      <w:r w:rsidR="00593E36" w:rsidRPr="00256C73">
        <w:rPr>
          <w:rFonts w:ascii="Calibri" w:hAnsi="Calibri" w:cs="Calibri"/>
          <w:b/>
          <w:sz w:val="22"/>
          <w:szCs w:val="22"/>
        </w:rPr>
        <w:t xml:space="preserve"> </w:t>
      </w:r>
      <w:r w:rsidR="00256C73">
        <w:rPr>
          <w:rFonts w:ascii="Calibri" w:hAnsi="Calibri" w:cs="Calibri"/>
          <w:b/>
          <w:sz w:val="22"/>
          <w:szCs w:val="22"/>
        </w:rPr>
        <w:t>20</w:t>
      </w:r>
      <w:r w:rsidR="00593E36" w:rsidRPr="00256C73">
        <w:rPr>
          <w:rFonts w:ascii="Calibri" w:hAnsi="Calibri" w:cs="Calibri"/>
          <w:b/>
          <w:sz w:val="22"/>
          <w:szCs w:val="22"/>
        </w:rPr>
        <w:t>-án</w:t>
      </w:r>
      <w:r w:rsidR="00FE669F" w:rsidRPr="00256C73">
        <w:rPr>
          <w:rFonts w:ascii="Calibri" w:hAnsi="Calibri" w:cs="Calibri"/>
          <w:bCs/>
          <w:sz w:val="22"/>
          <w:szCs w:val="22"/>
        </w:rPr>
        <w:t xml:space="preserve"> </w:t>
      </w:r>
      <w:r w:rsidR="00256C73" w:rsidRPr="00256C73">
        <w:rPr>
          <w:rFonts w:ascii="Calibri" w:hAnsi="Calibri" w:cs="Calibri"/>
          <w:bCs/>
          <w:sz w:val="22"/>
          <w:szCs w:val="22"/>
        </w:rPr>
        <w:t>Szombathely legendás, nagy hatású polgármesterére, Éhen Gyulára emlékezt</w:t>
      </w:r>
      <w:r w:rsidR="00256C73">
        <w:rPr>
          <w:rFonts w:ascii="Calibri" w:hAnsi="Calibri" w:cs="Calibri"/>
          <w:bCs/>
          <w:sz w:val="22"/>
          <w:szCs w:val="22"/>
        </w:rPr>
        <w:t>ün</w:t>
      </w:r>
      <w:r w:rsidR="00256C73" w:rsidRPr="00256C73">
        <w:rPr>
          <w:rFonts w:ascii="Calibri" w:hAnsi="Calibri" w:cs="Calibri"/>
          <w:bCs/>
          <w:sz w:val="22"/>
          <w:szCs w:val="22"/>
        </w:rPr>
        <w:t>k születésének 170. évfordulója alkalmából</w:t>
      </w:r>
      <w:r w:rsidR="00256C73">
        <w:rPr>
          <w:rFonts w:ascii="Calibri" w:hAnsi="Calibri" w:cs="Calibri"/>
          <w:bCs/>
          <w:sz w:val="22"/>
          <w:szCs w:val="22"/>
        </w:rPr>
        <w:t xml:space="preserve">. </w:t>
      </w:r>
      <w:r w:rsidR="00256C73" w:rsidRPr="00256C73">
        <w:rPr>
          <w:rFonts w:ascii="Calibri" w:hAnsi="Calibri" w:cs="Calibri"/>
          <w:bCs/>
          <w:sz w:val="22"/>
          <w:szCs w:val="22"/>
        </w:rPr>
        <w:t>Az Alkotás utcai szobornál ünnepi beszédet mond</w:t>
      </w:r>
      <w:r w:rsidR="00256C73">
        <w:rPr>
          <w:rFonts w:ascii="Calibri" w:hAnsi="Calibri" w:cs="Calibri"/>
          <w:bCs/>
          <w:sz w:val="22"/>
          <w:szCs w:val="22"/>
        </w:rPr>
        <w:t>tam, majd Bokányi Adrienn tanácsnok asszonnyal és Putz Attilával, a körzet képviselőjével k</w:t>
      </w:r>
      <w:r w:rsidR="00256C73" w:rsidRPr="00256C73">
        <w:rPr>
          <w:rFonts w:ascii="Calibri" w:hAnsi="Calibri" w:cs="Calibri"/>
          <w:bCs/>
          <w:sz w:val="22"/>
          <w:szCs w:val="22"/>
        </w:rPr>
        <w:t>oszorút és mécseseket helyez</w:t>
      </w:r>
      <w:r w:rsidR="00256C73">
        <w:rPr>
          <w:rFonts w:ascii="Calibri" w:hAnsi="Calibri" w:cs="Calibri"/>
          <w:bCs/>
          <w:sz w:val="22"/>
          <w:szCs w:val="22"/>
        </w:rPr>
        <w:t>tünk</w:t>
      </w:r>
      <w:r w:rsidR="00256C73" w:rsidRPr="00256C73">
        <w:rPr>
          <w:rFonts w:ascii="Calibri" w:hAnsi="Calibri" w:cs="Calibri"/>
          <w:bCs/>
          <w:sz w:val="22"/>
          <w:szCs w:val="22"/>
        </w:rPr>
        <w:t xml:space="preserve"> el a város nevében</w:t>
      </w:r>
      <w:r w:rsidR="00256C73">
        <w:rPr>
          <w:rFonts w:ascii="Calibri" w:hAnsi="Calibri" w:cs="Calibri"/>
          <w:bCs/>
          <w:sz w:val="22"/>
          <w:szCs w:val="22"/>
        </w:rPr>
        <w:t>.</w:t>
      </w:r>
    </w:p>
    <w:p w14:paraId="4C4EE556" w14:textId="77777777" w:rsidR="00FA6690" w:rsidRDefault="00FA6690" w:rsidP="00577014">
      <w:pPr>
        <w:jc w:val="both"/>
        <w:rPr>
          <w:rFonts w:ascii="Calibri" w:hAnsi="Calibri" w:cs="Calibri"/>
          <w:bCs/>
          <w:sz w:val="22"/>
          <w:szCs w:val="22"/>
        </w:rPr>
      </w:pPr>
    </w:p>
    <w:p w14:paraId="09C0EF82" w14:textId="77777777" w:rsidR="00FA6690" w:rsidRDefault="00FA6690" w:rsidP="00577014">
      <w:pPr>
        <w:jc w:val="both"/>
        <w:rPr>
          <w:rFonts w:ascii="Calibri" w:hAnsi="Calibri" w:cs="Calibri"/>
          <w:sz w:val="22"/>
          <w:szCs w:val="22"/>
        </w:rPr>
      </w:pPr>
      <w:r>
        <w:rPr>
          <w:rFonts w:ascii="Calibri" w:hAnsi="Calibri" w:cs="Calibri"/>
          <w:bCs/>
          <w:sz w:val="22"/>
          <w:szCs w:val="22"/>
        </w:rPr>
        <w:t>E napon d</w:t>
      </w:r>
      <w:r w:rsidRPr="00FA6690">
        <w:rPr>
          <w:rFonts w:ascii="Calibri" w:hAnsi="Calibri" w:cs="Calibri"/>
          <w:sz w:val="22"/>
          <w:szCs w:val="22"/>
        </w:rPr>
        <w:t>r. Horváth Attila alpolgármester úr az OTP Bank Dunántúli Régiójának szervezésében megtartott 2023. évi Takarékossági Világnap elnevezésű rendezvényen vett részt a Weöres Sándor Színházban.</w:t>
      </w:r>
    </w:p>
    <w:p w14:paraId="49B10AD8" w14:textId="77777777" w:rsidR="00FA6690" w:rsidRDefault="00FA6690" w:rsidP="00577014">
      <w:pPr>
        <w:jc w:val="both"/>
        <w:rPr>
          <w:rFonts w:ascii="Calibri" w:hAnsi="Calibri" w:cs="Calibri"/>
          <w:sz w:val="22"/>
          <w:szCs w:val="22"/>
        </w:rPr>
      </w:pPr>
    </w:p>
    <w:p w14:paraId="27F9D849" w14:textId="77777777" w:rsidR="00FA6690" w:rsidRPr="00256C73" w:rsidRDefault="00FA6690" w:rsidP="00577014">
      <w:pPr>
        <w:jc w:val="both"/>
        <w:rPr>
          <w:rFonts w:ascii="Calibri" w:hAnsi="Calibri" w:cs="Calibri"/>
          <w:bCs/>
          <w:sz w:val="22"/>
          <w:szCs w:val="22"/>
        </w:rPr>
      </w:pPr>
      <w:r>
        <w:rPr>
          <w:rFonts w:ascii="Calibri" w:hAnsi="Calibri" w:cs="Calibri"/>
          <w:sz w:val="22"/>
          <w:szCs w:val="22"/>
        </w:rPr>
        <w:t xml:space="preserve">E napon </w:t>
      </w:r>
      <w:r w:rsidRPr="00FA6690">
        <w:rPr>
          <w:rFonts w:ascii="Calibri" w:hAnsi="Calibri" w:cs="Calibri"/>
          <w:sz w:val="22"/>
          <w:szCs w:val="22"/>
        </w:rPr>
        <w:t xml:space="preserve">Horváth Soma alpolgármester úr előadást tartott az Intenzív megoldások a közösségi közlekedésben címmel megrendezett, Magyar CIVINET szakmai konferencián, valamint délután </w:t>
      </w:r>
      <w:r w:rsidRPr="00FA6690">
        <w:rPr>
          <w:rFonts w:ascii="Calibri" w:hAnsi="Calibri" w:cs="Calibri"/>
          <w:color w:val="212121"/>
          <w:sz w:val="22"/>
          <w:szCs w:val="22"/>
        </w:rPr>
        <w:t>közös fogadóórát tartott Kopcsándi József képviselő úrral, a Szombathelyi Művészeti Szakgimnázium és Technikumban.</w:t>
      </w:r>
      <w:r w:rsidR="00462211">
        <w:rPr>
          <w:rFonts w:ascii="Calibri" w:hAnsi="Calibri" w:cs="Calibri"/>
          <w:color w:val="212121"/>
          <w:sz w:val="22"/>
          <w:szCs w:val="22"/>
        </w:rPr>
        <w:t xml:space="preserve"> A Magyar CIVINET szakmai konferenciáját Németh Ákos tanácsnok úr nyitotta meg.</w:t>
      </w:r>
    </w:p>
    <w:p w14:paraId="36EB3DDD" w14:textId="77777777" w:rsidR="004677F1" w:rsidRPr="000E7C12" w:rsidRDefault="004677F1" w:rsidP="00CC4E7D">
      <w:pPr>
        <w:jc w:val="both"/>
        <w:rPr>
          <w:rFonts w:ascii="Calibri" w:hAnsi="Calibri" w:cs="Calibri"/>
          <w:bCs/>
          <w:sz w:val="22"/>
          <w:szCs w:val="22"/>
          <w:highlight w:val="yellow"/>
        </w:rPr>
      </w:pPr>
    </w:p>
    <w:p w14:paraId="79B11CDA" w14:textId="77777777" w:rsidR="008E4288" w:rsidRDefault="00256C73" w:rsidP="00D5693A">
      <w:pPr>
        <w:jc w:val="both"/>
        <w:rPr>
          <w:rFonts w:ascii="Calibri" w:hAnsi="Calibri" w:cs="Calibri"/>
          <w:bCs/>
          <w:sz w:val="22"/>
          <w:szCs w:val="22"/>
        </w:rPr>
      </w:pPr>
      <w:r>
        <w:rPr>
          <w:rFonts w:ascii="Calibri" w:hAnsi="Calibri" w:cs="Calibri"/>
          <w:b/>
          <w:sz w:val="22"/>
          <w:szCs w:val="22"/>
        </w:rPr>
        <w:t>November</w:t>
      </w:r>
      <w:r w:rsidR="00593E36" w:rsidRPr="00256C73">
        <w:rPr>
          <w:rFonts w:ascii="Calibri" w:hAnsi="Calibri" w:cs="Calibri"/>
          <w:b/>
          <w:sz w:val="22"/>
          <w:szCs w:val="22"/>
        </w:rPr>
        <w:t xml:space="preserve"> </w:t>
      </w:r>
      <w:r>
        <w:rPr>
          <w:rFonts w:ascii="Calibri" w:hAnsi="Calibri" w:cs="Calibri"/>
          <w:b/>
          <w:sz w:val="22"/>
          <w:szCs w:val="22"/>
        </w:rPr>
        <w:t>22</w:t>
      </w:r>
      <w:r w:rsidR="00593E36" w:rsidRPr="00256C73">
        <w:rPr>
          <w:rFonts w:ascii="Calibri" w:hAnsi="Calibri" w:cs="Calibri"/>
          <w:b/>
          <w:sz w:val="22"/>
          <w:szCs w:val="22"/>
        </w:rPr>
        <w:t>-én</w:t>
      </w:r>
      <w:r w:rsidR="004677F1" w:rsidRPr="00256C73">
        <w:rPr>
          <w:rFonts w:ascii="Calibri" w:hAnsi="Calibri" w:cs="Calibri"/>
          <w:bCs/>
          <w:sz w:val="22"/>
          <w:szCs w:val="22"/>
        </w:rPr>
        <w:t xml:space="preserve"> </w:t>
      </w:r>
      <w:r>
        <w:rPr>
          <w:rFonts w:ascii="Calibri" w:hAnsi="Calibri" w:cs="Calibri"/>
          <w:bCs/>
          <w:sz w:val="22"/>
          <w:szCs w:val="22"/>
        </w:rPr>
        <w:t xml:space="preserve">dr. László Győző alpolgármester úrral részt vettünk </w:t>
      </w:r>
      <w:r w:rsidR="00850061" w:rsidRPr="00850061">
        <w:rPr>
          <w:rFonts w:ascii="Calibri" w:hAnsi="Calibri" w:cs="Calibri"/>
          <w:bCs/>
          <w:sz w:val="22"/>
          <w:szCs w:val="22"/>
        </w:rPr>
        <w:t>az ELTE IK Savaria Műszaki Intézet és Vas Vármegye Önkormányzata ünnepi emlékülés</w:t>
      </w:r>
      <w:r w:rsidR="00850061">
        <w:rPr>
          <w:rFonts w:ascii="Calibri" w:hAnsi="Calibri" w:cs="Calibri"/>
          <w:bCs/>
          <w:sz w:val="22"/>
          <w:szCs w:val="22"/>
        </w:rPr>
        <w:t xml:space="preserve">én a Megyeháza dísztermében. </w:t>
      </w:r>
      <w:r w:rsidR="00850061" w:rsidRPr="00850061">
        <w:rPr>
          <w:rFonts w:ascii="Calibri" w:hAnsi="Calibri" w:cs="Calibri"/>
          <w:bCs/>
          <w:sz w:val="22"/>
          <w:szCs w:val="22"/>
        </w:rPr>
        <w:t>2013. november 22-én írták alá a szombathelyi gépészmérnöki képzést kezdeményezők a képzés támogatását, elindítását megalapozó megállapodást, idén</w:t>
      </w:r>
      <w:r w:rsidR="00850061">
        <w:rPr>
          <w:rFonts w:ascii="Calibri" w:hAnsi="Calibri" w:cs="Calibri"/>
          <w:bCs/>
          <w:sz w:val="22"/>
          <w:szCs w:val="22"/>
        </w:rPr>
        <w:t xml:space="preserve"> ennek</w:t>
      </w:r>
      <w:r w:rsidR="00850061" w:rsidRPr="00850061">
        <w:rPr>
          <w:rFonts w:ascii="Calibri" w:hAnsi="Calibri" w:cs="Calibri"/>
          <w:bCs/>
          <w:sz w:val="22"/>
          <w:szCs w:val="22"/>
        </w:rPr>
        <w:t xml:space="preserve"> a 10 éves jubileum</w:t>
      </w:r>
      <w:r w:rsidR="00850061">
        <w:rPr>
          <w:rFonts w:ascii="Calibri" w:hAnsi="Calibri" w:cs="Calibri"/>
          <w:bCs/>
          <w:sz w:val="22"/>
          <w:szCs w:val="22"/>
        </w:rPr>
        <w:t>át ünnepeltük. Az eseményen köszöntőbeszédet mondtam.</w:t>
      </w:r>
    </w:p>
    <w:p w14:paraId="1AACC1AC" w14:textId="77777777" w:rsidR="00462211" w:rsidRDefault="00462211" w:rsidP="00D5693A">
      <w:pPr>
        <w:jc w:val="both"/>
        <w:rPr>
          <w:rFonts w:ascii="Calibri" w:hAnsi="Calibri" w:cs="Calibri"/>
          <w:bCs/>
          <w:sz w:val="22"/>
          <w:szCs w:val="22"/>
        </w:rPr>
      </w:pPr>
    </w:p>
    <w:p w14:paraId="708E9B4E" w14:textId="77777777" w:rsidR="00462211" w:rsidRDefault="00462211" w:rsidP="00D5693A">
      <w:pPr>
        <w:jc w:val="both"/>
        <w:rPr>
          <w:rFonts w:ascii="Calibri" w:hAnsi="Calibri" w:cs="Calibri"/>
          <w:bCs/>
          <w:sz w:val="22"/>
          <w:szCs w:val="22"/>
        </w:rPr>
      </w:pPr>
      <w:r>
        <w:rPr>
          <w:rFonts w:ascii="Calibri" w:hAnsi="Calibri" w:cs="Calibri"/>
          <w:bCs/>
          <w:sz w:val="22"/>
          <w:szCs w:val="22"/>
        </w:rPr>
        <w:t xml:space="preserve">E napon </w:t>
      </w:r>
      <w:r w:rsidRPr="00462211">
        <w:rPr>
          <w:rFonts w:ascii="Calibri" w:hAnsi="Calibri" w:cs="Calibri"/>
          <w:bCs/>
          <w:sz w:val="22"/>
          <w:szCs w:val="22"/>
        </w:rPr>
        <w:t xml:space="preserve">Németh Ákos tanácsnok úr az Eötvös Loránd Tudományegyetem Savaria Egyetemi Központ dr. Gál László Egyetemi Sportcsarnokában vett részt az Olimpiai Tábla avatásán. Húsz név került a tablóra: olyan </w:t>
      </w:r>
      <w:r w:rsidRPr="00462211">
        <w:rPr>
          <w:rFonts w:ascii="Calibri" w:hAnsi="Calibri" w:cs="Calibri"/>
          <w:bCs/>
          <w:sz w:val="22"/>
          <w:szCs w:val="22"/>
        </w:rPr>
        <w:lastRenderedPageBreak/>
        <w:t>edzők és sportolók, akik az elmúlt évtizedekben a szombathelyi felsőoktatásban vettek részt vagy oktatóként, vagy hallgatóként</w:t>
      </w:r>
      <w:r w:rsidR="00F3659C">
        <w:rPr>
          <w:rFonts w:ascii="Calibri" w:hAnsi="Calibri" w:cs="Calibri"/>
          <w:bCs/>
          <w:sz w:val="22"/>
          <w:szCs w:val="22"/>
        </w:rPr>
        <w:t>.</w:t>
      </w:r>
    </w:p>
    <w:p w14:paraId="29E8E58A" w14:textId="77777777" w:rsidR="00462211" w:rsidRDefault="00462211" w:rsidP="00D5693A">
      <w:pPr>
        <w:jc w:val="both"/>
        <w:rPr>
          <w:rFonts w:ascii="Calibri" w:hAnsi="Calibri" w:cs="Calibri"/>
          <w:bCs/>
          <w:sz w:val="22"/>
          <w:szCs w:val="22"/>
        </w:rPr>
      </w:pPr>
    </w:p>
    <w:p w14:paraId="66BAAFAE" w14:textId="77777777" w:rsidR="00462211" w:rsidRPr="00462211" w:rsidRDefault="00462211" w:rsidP="00D5693A">
      <w:pPr>
        <w:jc w:val="both"/>
        <w:rPr>
          <w:rFonts w:ascii="Calibri" w:hAnsi="Calibri" w:cs="Calibri"/>
          <w:bCs/>
          <w:sz w:val="22"/>
          <w:szCs w:val="22"/>
        </w:rPr>
      </w:pPr>
      <w:r>
        <w:rPr>
          <w:rFonts w:ascii="Calibri" w:hAnsi="Calibri" w:cs="Calibri"/>
          <w:b/>
          <w:sz w:val="22"/>
          <w:szCs w:val="22"/>
        </w:rPr>
        <w:t>November 22-24-ig</w:t>
      </w:r>
      <w:r>
        <w:rPr>
          <w:rFonts w:ascii="Calibri" w:hAnsi="Calibri" w:cs="Calibri"/>
          <w:bCs/>
          <w:sz w:val="22"/>
          <w:szCs w:val="22"/>
        </w:rPr>
        <w:t xml:space="preserve"> </w:t>
      </w:r>
      <w:r w:rsidRPr="00462211">
        <w:rPr>
          <w:rFonts w:ascii="Calibri" w:hAnsi="Calibri" w:cs="Calibri"/>
          <w:bCs/>
          <w:sz w:val="22"/>
          <w:szCs w:val="22"/>
        </w:rPr>
        <w:t>Bokányi Adrienn tanácsnok asszony az Intelligent Cities Challange (ICC) 2.0 program meghívására, a Brüsszelben megrendezett Strategy Lab rendezvény panelbeszélgetés</w:t>
      </w:r>
      <w:r>
        <w:rPr>
          <w:rFonts w:ascii="Calibri" w:hAnsi="Calibri" w:cs="Calibri"/>
          <w:bCs/>
          <w:sz w:val="22"/>
          <w:szCs w:val="22"/>
        </w:rPr>
        <w:t>én vett részt.</w:t>
      </w:r>
    </w:p>
    <w:p w14:paraId="22F28A2B" w14:textId="77777777" w:rsidR="00D5693A" w:rsidRPr="000E7C12" w:rsidRDefault="00D5693A" w:rsidP="00D5693A">
      <w:pPr>
        <w:jc w:val="both"/>
        <w:rPr>
          <w:rFonts w:ascii="Calibri" w:hAnsi="Calibri" w:cs="Calibri"/>
          <w:bCs/>
          <w:sz w:val="22"/>
          <w:szCs w:val="22"/>
          <w:highlight w:val="yellow"/>
        </w:rPr>
      </w:pPr>
    </w:p>
    <w:p w14:paraId="4DAB52EF" w14:textId="77777777" w:rsidR="008E4288" w:rsidRPr="00850061" w:rsidRDefault="00850061" w:rsidP="00CC4E7D">
      <w:pPr>
        <w:jc w:val="both"/>
        <w:rPr>
          <w:rFonts w:ascii="Calibri" w:hAnsi="Calibri" w:cs="Calibri"/>
          <w:bCs/>
          <w:sz w:val="22"/>
          <w:szCs w:val="22"/>
        </w:rPr>
      </w:pPr>
      <w:r>
        <w:rPr>
          <w:rFonts w:ascii="Calibri" w:hAnsi="Calibri" w:cs="Calibri"/>
          <w:b/>
          <w:bCs/>
          <w:sz w:val="22"/>
          <w:szCs w:val="22"/>
        </w:rPr>
        <w:t>November</w:t>
      </w:r>
      <w:r w:rsidR="00E14994" w:rsidRPr="00850061">
        <w:rPr>
          <w:rFonts w:ascii="Calibri" w:hAnsi="Calibri" w:cs="Calibri"/>
          <w:b/>
          <w:bCs/>
          <w:sz w:val="22"/>
          <w:szCs w:val="22"/>
        </w:rPr>
        <w:t xml:space="preserve"> </w:t>
      </w:r>
      <w:r>
        <w:rPr>
          <w:rFonts w:ascii="Calibri" w:hAnsi="Calibri" w:cs="Calibri"/>
          <w:b/>
          <w:bCs/>
          <w:sz w:val="22"/>
          <w:szCs w:val="22"/>
        </w:rPr>
        <w:t>24</w:t>
      </w:r>
      <w:r w:rsidR="00E14994" w:rsidRPr="00850061">
        <w:rPr>
          <w:rFonts w:ascii="Calibri" w:hAnsi="Calibri" w:cs="Calibri"/>
          <w:b/>
          <w:bCs/>
          <w:sz w:val="22"/>
          <w:szCs w:val="22"/>
        </w:rPr>
        <w:t>-</w:t>
      </w:r>
      <w:r>
        <w:rPr>
          <w:rFonts w:ascii="Calibri" w:hAnsi="Calibri" w:cs="Calibri"/>
          <w:b/>
          <w:bCs/>
          <w:sz w:val="22"/>
          <w:szCs w:val="22"/>
        </w:rPr>
        <w:t>é</w:t>
      </w:r>
      <w:r w:rsidR="00E14994" w:rsidRPr="00850061">
        <w:rPr>
          <w:rFonts w:ascii="Calibri" w:hAnsi="Calibri" w:cs="Calibri"/>
          <w:b/>
          <w:bCs/>
          <w:sz w:val="22"/>
          <w:szCs w:val="22"/>
        </w:rPr>
        <w:t>n</w:t>
      </w:r>
      <w:r w:rsidR="008E4288" w:rsidRPr="00850061">
        <w:rPr>
          <w:rFonts w:ascii="Calibri" w:hAnsi="Calibri" w:cs="Calibri"/>
          <w:bCs/>
          <w:sz w:val="22"/>
          <w:szCs w:val="22"/>
        </w:rPr>
        <w:t xml:space="preserve"> </w:t>
      </w:r>
      <w:r>
        <w:rPr>
          <w:rFonts w:ascii="Calibri" w:hAnsi="Calibri" w:cs="Calibri"/>
          <w:bCs/>
          <w:sz w:val="22"/>
          <w:szCs w:val="22"/>
        </w:rPr>
        <w:t>megnyitottam az Adventi vásárt a város Fő terén</w:t>
      </w:r>
      <w:r w:rsidR="00E14994" w:rsidRPr="00850061">
        <w:rPr>
          <w:rFonts w:ascii="Calibri" w:hAnsi="Calibri" w:cs="Calibri"/>
          <w:bCs/>
          <w:sz w:val="22"/>
          <w:szCs w:val="22"/>
        </w:rPr>
        <w:t>.</w:t>
      </w:r>
    </w:p>
    <w:p w14:paraId="40998752" w14:textId="77777777" w:rsidR="00370462" w:rsidRPr="000E7C12" w:rsidRDefault="00370462" w:rsidP="00CC4E7D">
      <w:pPr>
        <w:jc w:val="both"/>
        <w:rPr>
          <w:rFonts w:ascii="Calibri" w:hAnsi="Calibri" w:cs="Calibri"/>
          <w:bCs/>
          <w:sz w:val="22"/>
          <w:szCs w:val="22"/>
          <w:highlight w:val="yellow"/>
        </w:rPr>
      </w:pPr>
    </w:p>
    <w:p w14:paraId="5CE92F3A" w14:textId="77777777" w:rsidR="008E4288" w:rsidRPr="00320AF9" w:rsidRDefault="00320AF9" w:rsidP="00E61DF6">
      <w:pPr>
        <w:jc w:val="both"/>
        <w:rPr>
          <w:rFonts w:ascii="Calibri" w:hAnsi="Calibri" w:cs="Calibri"/>
          <w:sz w:val="22"/>
          <w:szCs w:val="22"/>
        </w:rPr>
      </w:pPr>
      <w:r>
        <w:rPr>
          <w:rFonts w:ascii="Calibri" w:hAnsi="Calibri" w:cs="Calibri"/>
          <w:b/>
          <w:bCs/>
          <w:sz w:val="22"/>
          <w:szCs w:val="22"/>
        </w:rPr>
        <w:t>November</w:t>
      </w:r>
      <w:r w:rsidR="00E61DF6" w:rsidRPr="00320AF9">
        <w:rPr>
          <w:rFonts w:ascii="Calibri" w:hAnsi="Calibri" w:cs="Calibri"/>
          <w:b/>
          <w:bCs/>
          <w:sz w:val="22"/>
          <w:szCs w:val="22"/>
        </w:rPr>
        <w:t xml:space="preserve"> </w:t>
      </w:r>
      <w:r>
        <w:rPr>
          <w:rFonts w:ascii="Calibri" w:hAnsi="Calibri" w:cs="Calibri"/>
          <w:b/>
          <w:bCs/>
          <w:sz w:val="22"/>
          <w:szCs w:val="22"/>
        </w:rPr>
        <w:t>25</w:t>
      </w:r>
      <w:r w:rsidR="0079184B" w:rsidRPr="00320AF9">
        <w:rPr>
          <w:rFonts w:ascii="Calibri" w:hAnsi="Calibri" w:cs="Calibri"/>
          <w:b/>
          <w:bCs/>
          <w:sz w:val="22"/>
          <w:szCs w:val="22"/>
        </w:rPr>
        <w:t>-</w:t>
      </w:r>
      <w:r w:rsidR="00E61DF6" w:rsidRPr="00320AF9">
        <w:rPr>
          <w:rFonts w:ascii="Calibri" w:hAnsi="Calibri" w:cs="Calibri"/>
          <w:b/>
          <w:bCs/>
          <w:sz w:val="22"/>
          <w:szCs w:val="22"/>
        </w:rPr>
        <w:t>é</w:t>
      </w:r>
      <w:r w:rsidR="0079184B" w:rsidRPr="00320AF9">
        <w:rPr>
          <w:rFonts w:ascii="Calibri" w:hAnsi="Calibri" w:cs="Calibri"/>
          <w:b/>
          <w:bCs/>
          <w:sz w:val="22"/>
          <w:szCs w:val="22"/>
        </w:rPr>
        <w:t>n</w:t>
      </w:r>
      <w:r w:rsidR="004A68B8" w:rsidRPr="00320AF9">
        <w:rPr>
          <w:rFonts w:ascii="Calibri" w:hAnsi="Calibri" w:cs="Calibri"/>
          <w:b/>
          <w:bCs/>
          <w:sz w:val="22"/>
          <w:szCs w:val="22"/>
        </w:rPr>
        <w:t xml:space="preserve"> </w:t>
      </w:r>
      <w:r>
        <w:rPr>
          <w:rFonts w:ascii="Calibri" w:hAnsi="Calibri" w:cs="Calibri"/>
          <w:sz w:val="22"/>
          <w:szCs w:val="22"/>
        </w:rPr>
        <w:t>részt vettem az Alpokalja Nagycsaládos Egyesület alapításának 35. jubileumi évfordulójára rendezett ünnepségen a Megyeháza dísztermében.</w:t>
      </w:r>
    </w:p>
    <w:p w14:paraId="78C5A71F" w14:textId="77777777" w:rsidR="00A60872" w:rsidRPr="000E7C12" w:rsidRDefault="00A60872" w:rsidP="00E61DF6">
      <w:pPr>
        <w:jc w:val="both"/>
        <w:rPr>
          <w:rFonts w:ascii="Calibri" w:hAnsi="Calibri" w:cs="Calibri"/>
          <w:sz w:val="22"/>
          <w:szCs w:val="22"/>
          <w:highlight w:val="yellow"/>
        </w:rPr>
      </w:pPr>
    </w:p>
    <w:p w14:paraId="51A95569" w14:textId="77777777" w:rsidR="00A60872" w:rsidRPr="00320AF9" w:rsidRDefault="00A60872" w:rsidP="00E61DF6">
      <w:pPr>
        <w:jc w:val="both"/>
        <w:rPr>
          <w:rFonts w:ascii="Calibri" w:hAnsi="Calibri" w:cs="Calibri"/>
          <w:sz w:val="22"/>
          <w:szCs w:val="22"/>
        </w:rPr>
      </w:pPr>
      <w:r w:rsidRPr="00320AF9">
        <w:rPr>
          <w:rFonts w:ascii="Calibri" w:hAnsi="Calibri" w:cs="Calibri"/>
          <w:sz w:val="22"/>
          <w:szCs w:val="22"/>
        </w:rPr>
        <w:t xml:space="preserve">E napon </w:t>
      </w:r>
      <w:r w:rsidR="00320AF9">
        <w:rPr>
          <w:rFonts w:ascii="Calibri" w:hAnsi="Calibri" w:cs="Calibri"/>
          <w:sz w:val="22"/>
          <w:szCs w:val="22"/>
        </w:rPr>
        <w:t xml:space="preserve">a </w:t>
      </w:r>
      <w:r w:rsidR="00320AF9" w:rsidRPr="00320AF9">
        <w:rPr>
          <w:rFonts w:ascii="Calibri" w:hAnsi="Calibri" w:cs="Calibri"/>
          <w:sz w:val="22"/>
          <w:szCs w:val="22"/>
        </w:rPr>
        <w:t>Weöres Sándor Színházban tartották a Vállalkozók és Munkáltatók Országos Szövetsége Vas vármegyei szervezetének</w:t>
      </w:r>
      <w:r w:rsidR="00E3270A">
        <w:rPr>
          <w:rFonts w:ascii="Calibri" w:hAnsi="Calibri" w:cs="Calibri"/>
          <w:sz w:val="22"/>
          <w:szCs w:val="22"/>
        </w:rPr>
        <w:t xml:space="preserve"> Prima</w:t>
      </w:r>
      <w:r w:rsidR="00320AF9" w:rsidRPr="00320AF9">
        <w:rPr>
          <w:rFonts w:ascii="Calibri" w:hAnsi="Calibri" w:cs="Calibri"/>
          <w:sz w:val="22"/>
          <w:szCs w:val="22"/>
        </w:rPr>
        <w:t xml:space="preserve"> díjátadó gáláját</w:t>
      </w:r>
      <w:r w:rsidR="00E3270A">
        <w:rPr>
          <w:rFonts w:ascii="Calibri" w:hAnsi="Calibri" w:cs="Calibri"/>
          <w:sz w:val="22"/>
          <w:szCs w:val="22"/>
        </w:rPr>
        <w:t xml:space="preserve">. </w:t>
      </w:r>
      <w:r w:rsidR="00E3270A" w:rsidRPr="00E3270A">
        <w:rPr>
          <w:rFonts w:ascii="Calibri" w:hAnsi="Calibri" w:cs="Calibri"/>
          <w:sz w:val="22"/>
          <w:szCs w:val="22"/>
        </w:rPr>
        <w:t>Az eseményen beszédet mond</w:t>
      </w:r>
      <w:r w:rsidR="00E3270A">
        <w:rPr>
          <w:rFonts w:ascii="Calibri" w:hAnsi="Calibri" w:cs="Calibri"/>
          <w:sz w:val="22"/>
          <w:szCs w:val="22"/>
        </w:rPr>
        <w:t>tam</w:t>
      </w:r>
      <w:r w:rsidR="00E3270A" w:rsidRPr="00E3270A">
        <w:rPr>
          <w:rFonts w:ascii="Calibri" w:hAnsi="Calibri" w:cs="Calibri"/>
          <w:sz w:val="22"/>
          <w:szCs w:val="22"/>
        </w:rPr>
        <w:t>, majd a közönségdíjat átadta</w:t>
      </w:r>
      <w:r w:rsidR="00E3270A">
        <w:rPr>
          <w:rFonts w:ascii="Calibri" w:hAnsi="Calibri" w:cs="Calibri"/>
          <w:sz w:val="22"/>
          <w:szCs w:val="22"/>
        </w:rPr>
        <w:t xml:space="preserve">m. </w:t>
      </w:r>
      <w:r w:rsidR="00E3270A" w:rsidRPr="00E3270A">
        <w:rPr>
          <w:rFonts w:ascii="Calibri" w:hAnsi="Calibri" w:cs="Calibri"/>
          <w:sz w:val="22"/>
          <w:szCs w:val="22"/>
        </w:rPr>
        <w:t>A gálán tíz kategóriagyőztest méltattak, majd közülük hárman megkapták a vasi Prima-díjat, egy fiatal az ifjúsági különdíjat, valamint egy személy a Vas Népe olvasói szavazatai alapján a közönségdíjat.</w:t>
      </w:r>
    </w:p>
    <w:p w14:paraId="683E6E71" w14:textId="77777777" w:rsidR="00A60872" w:rsidRPr="000E7C12" w:rsidRDefault="00A60872" w:rsidP="00E61DF6">
      <w:pPr>
        <w:jc w:val="both"/>
        <w:rPr>
          <w:rFonts w:ascii="Calibri" w:hAnsi="Calibri" w:cs="Calibri"/>
          <w:sz w:val="22"/>
          <w:szCs w:val="22"/>
          <w:highlight w:val="yellow"/>
        </w:rPr>
      </w:pPr>
    </w:p>
    <w:p w14:paraId="3E1FC1F6" w14:textId="77777777" w:rsidR="00A60872" w:rsidRDefault="00E3270A" w:rsidP="00E61DF6">
      <w:pPr>
        <w:jc w:val="both"/>
        <w:rPr>
          <w:rFonts w:ascii="Calibri" w:hAnsi="Calibri" w:cs="Calibri"/>
          <w:sz w:val="22"/>
          <w:szCs w:val="22"/>
        </w:rPr>
      </w:pPr>
      <w:r>
        <w:rPr>
          <w:rFonts w:ascii="Calibri" w:hAnsi="Calibri" w:cs="Calibri"/>
          <w:b/>
          <w:bCs/>
          <w:sz w:val="22"/>
          <w:szCs w:val="22"/>
        </w:rPr>
        <w:t>November</w:t>
      </w:r>
      <w:r w:rsidR="00A60872" w:rsidRPr="00E3270A">
        <w:rPr>
          <w:rFonts w:ascii="Calibri" w:hAnsi="Calibri" w:cs="Calibri"/>
          <w:b/>
          <w:bCs/>
          <w:sz w:val="22"/>
          <w:szCs w:val="22"/>
        </w:rPr>
        <w:t xml:space="preserve"> 2</w:t>
      </w:r>
      <w:r>
        <w:rPr>
          <w:rFonts w:ascii="Calibri" w:hAnsi="Calibri" w:cs="Calibri"/>
          <w:b/>
          <w:bCs/>
          <w:sz w:val="22"/>
          <w:szCs w:val="22"/>
        </w:rPr>
        <w:t>7</w:t>
      </w:r>
      <w:r w:rsidR="00A60872" w:rsidRPr="00E3270A">
        <w:rPr>
          <w:rFonts w:ascii="Calibri" w:hAnsi="Calibri" w:cs="Calibri"/>
          <w:b/>
          <w:bCs/>
          <w:sz w:val="22"/>
          <w:szCs w:val="22"/>
        </w:rPr>
        <w:t>-</w:t>
      </w:r>
      <w:r>
        <w:rPr>
          <w:rFonts w:ascii="Calibri" w:hAnsi="Calibri" w:cs="Calibri"/>
          <w:b/>
          <w:bCs/>
          <w:sz w:val="22"/>
          <w:szCs w:val="22"/>
        </w:rPr>
        <w:t>é</w:t>
      </w:r>
      <w:r w:rsidR="00A60872" w:rsidRPr="00E3270A">
        <w:rPr>
          <w:rFonts w:ascii="Calibri" w:hAnsi="Calibri" w:cs="Calibri"/>
          <w:b/>
          <w:bCs/>
          <w:sz w:val="22"/>
          <w:szCs w:val="22"/>
        </w:rPr>
        <w:t>n</w:t>
      </w:r>
      <w:r w:rsidR="00A60872" w:rsidRPr="00E3270A">
        <w:rPr>
          <w:rFonts w:ascii="Calibri" w:hAnsi="Calibri" w:cs="Calibri"/>
          <w:sz w:val="22"/>
          <w:szCs w:val="22"/>
        </w:rPr>
        <w:t xml:space="preserve"> </w:t>
      </w:r>
      <w:r>
        <w:rPr>
          <w:rFonts w:ascii="Calibri" w:hAnsi="Calibri" w:cs="Calibri"/>
          <w:sz w:val="22"/>
          <w:szCs w:val="22"/>
        </w:rPr>
        <w:t>Bokányi Adrienn tanácsnok asszonnyal Georg Rosnernél, Oberwart polgármesterénél tettünk hivatalos látogatást</w:t>
      </w:r>
      <w:r w:rsidR="00A60872" w:rsidRPr="00E3270A">
        <w:rPr>
          <w:rFonts w:ascii="Calibri" w:hAnsi="Calibri" w:cs="Calibri"/>
          <w:sz w:val="22"/>
          <w:szCs w:val="22"/>
        </w:rPr>
        <w:t>.</w:t>
      </w:r>
      <w:r>
        <w:rPr>
          <w:rFonts w:ascii="Calibri" w:hAnsi="Calibri" w:cs="Calibri"/>
          <w:sz w:val="22"/>
          <w:szCs w:val="22"/>
        </w:rPr>
        <w:t xml:space="preserve"> </w:t>
      </w:r>
      <w:r w:rsidR="00AF6E89">
        <w:rPr>
          <w:rFonts w:ascii="Calibri" w:hAnsi="Calibri" w:cs="Calibri"/>
          <w:sz w:val="22"/>
          <w:szCs w:val="22"/>
        </w:rPr>
        <w:t>A megbeszélés eredményeképpen létrehozunk egy közös munkacsoportot gazdaságfejlesztési feladatokkal, melynek célja</w:t>
      </w:r>
      <w:r w:rsidR="00F3659C">
        <w:rPr>
          <w:rFonts w:ascii="Calibri" w:hAnsi="Calibri" w:cs="Calibri"/>
          <w:sz w:val="22"/>
          <w:szCs w:val="22"/>
        </w:rPr>
        <w:t>,</w:t>
      </w:r>
      <w:r w:rsidR="00AF6E89">
        <w:rPr>
          <w:rFonts w:ascii="Calibri" w:hAnsi="Calibri" w:cs="Calibri"/>
          <w:sz w:val="22"/>
          <w:szCs w:val="22"/>
        </w:rPr>
        <w:t xml:space="preserve"> hogy közösen dolgozzunk az európai uniós források lehívása érdekében.</w:t>
      </w:r>
    </w:p>
    <w:p w14:paraId="6360DD32" w14:textId="77777777" w:rsidR="00FA6690" w:rsidRDefault="00FA6690" w:rsidP="00E61DF6">
      <w:pPr>
        <w:jc w:val="both"/>
        <w:rPr>
          <w:rFonts w:ascii="Calibri" w:hAnsi="Calibri" w:cs="Calibri"/>
          <w:sz w:val="22"/>
          <w:szCs w:val="22"/>
        </w:rPr>
      </w:pPr>
    </w:p>
    <w:p w14:paraId="1612B769" w14:textId="77777777" w:rsidR="00FA6690" w:rsidRPr="00E3270A" w:rsidRDefault="00FA6690" w:rsidP="00E61DF6">
      <w:pPr>
        <w:jc w:val="both"/>
        <w:rPr>
          <w:rFonts w:ascii="Calibri" w:hAnsi="Calibri" w:cs="Calibri"/>
          <w:sz w:val="22"/>
          <w:szCs w:val="22"/>
        </w:rPr>
      </w:pPr>
      <w:r>
        <w:rPr>
          <w:rFonts w:ascii="Calibri" w:hAnsi="Calibri" w:cs="Calibri"/>
          <w:sz w:val="22"/>
          <w:szCs w:val="22"/>
        </w:rPr>
        <w:t>E napon d</w:t>
      </w:r>
      <w:r w:rsidRPr="00FA6690">
        <w:rPr>
          <w:rFonts w:ascii="Calibri" w:hAnsi="Calibri" w:cs="Calibri"/>
          <w:sz w:val="22"/>
          <w:szCs w:val="22"/>
        </w:rPr>
        <w:t>r. Horváth Attila alpolgármester úr az Oladi Általános Iskola „Oladon élni jó” elnevezéssel meghirdetett rajzkiállítás díjkiosztó ünnepségén vett részt.</w:t>
      </w:r>
    </w:p>
    <w:p w14:paraId="6712EE5D" w14:textId="77777777" w:rsidR="00A60872" w:rsidRPr="000E7C12" w:rsidRDefault="00A60872" w:rsidP="00E61DF6">
      <w:pPr>
        <w:jc w:val="both"/>
        <w:rPr>
          <w:rFonts w:ascii="Calibri" w:hAnsi="Calibri" w:cs="Calibri"/>
          <w:sz w:val="22"/>
          <w:szCs w:val="22"/>
          <w:highlight w:val="yellow"/>
        </w:rPr>
      </w:pPr>
    </w:p>
    <w:p w14:paraId="5C4F60F7" w14:textId="77777777" w:rsidR="00560E00" w:rsidRPr="00AF6E89" w:rsidRDefault="00AF6E89" w:rsidP="00E61DF6">
      <w:pPr>
        <w:jc w:val="both"/>
        <w:rPr>
          <w:rFonts w:ascii="Calibri" w:hAnsi="Calibri" w:cs="Calibri"/>
          <w:sz w:val="22"/>
          <w:szCs w:val="22"/>
        </w:rPr>
      </w:pPr>
      <w:r>
        <w:rPr>
          <w:rFonts w:ascii="Calibri" w:hAnsi="Calibri" w:cs="Calibri"/>
          <w:b/>
          <w:bCs/>
          <w:sz w:val="22"/>
          <w:szCs w:val="22"/>
        </w:rPr>
        <w:t>November</w:t>
      </w:r>
      <w:r w:rsidR="00560E00" w:rsidRPr="00AF6E89">
        <w:rPr>
          <w:rFonts w:ascii="Calibri" w:hAnsi="Calibri" w:cs="Calibri"/>
          <w:b/>
          <w:bCs/>
          <w:sz w:val="22"/>
          <w:szCs w:val="22"/>
        </w:rPr>
        <w:t xml:space="preserve"> 2</w:t>
      </w:r>
      <w:r>
        <w:rPr>
          <w:rFonts w:ascii="Calibri" w:hAnsi="Calibri" w:cs="Calibri"/>
          <w:b/>
          <w:bCs/>
          <w:sz w:val="22"/>
          <w:szCs w:val="22"/>
        </w:rPr>
        <w:t>8</w:t>
      </w:r>
      <w:r w:rsidR="00560E00" w:rsidRPr="00AF6E89">
        <w:rPr>
          <w:rFonts w:ascii="Calibri" w:hAnsi="Calibri" w:cs="Calibri"/>
          <w:b/>
          <w:bCs/>
          <w:sz w:val="22"/>
          <w:szCs w:val="22"/>
        </w:rPr>
        <w:t>-</w:t>
      </w:r>
      <w:r>
        <w:rPr>
          <w:rFonts w:ascii="Calibri" w:hAnsi="Calibri" w:cs="Calibri"/>
          <w:b/>
          <w:bCs/>
          <w:sz w:val="22"/>
          <w:szCs w:val="22"/>
        </w:rPr>
        <w:t>á</w:t>
      </w:r>
      <w:r w:rsidR="00560E00" w:rsidRPr="00AF6E89">
        <w:rPr>
          <w:rFonts w:ascii="Calibri" w:hAnsi="Calibri" w:cs="Calibri"/>
          <w:b/>
          <w:bCs/>
          <w:sz w:val="22"/>
          <w:szCs w:val="22"/>
        </w:rPr>
        <w:t>n</w:t>
      </w:r>
      <w:r w:rsidR="00560E00" w:rsidRPr="00AF6E89">
        <w:rPr>
          <w:rFonts w:ascii="Calibri" w:hAnsi="Calibri" w:cs="Calibri"/>
          <w:sz w:val="22"/>
          <w:szCs w:val="22"/>
        </w:rPr>
        <w:t xml:space="preserve"> </w:t>
      </w:r>
      <w:r>
        <w:rPr>
          <w:rFonts w:ascii="Calibri" w:hAnsi="Calibri" w:cs="Calibri"/>
          <w:sz w:val="22"/>
          <w:szCs w:val="22"/>
        </w:rPr>
        <w:t xml:space="preserve">Baranyai Benedeket, a </w:t>
      </w:r>
      <w:r w:rsidRPr="00AF6E89">
        <w:rPr>
          <w:rFonts w:ascii="Calibri" w:hAnsi="Calibri" w:cs="Calibri"/>
          <w:sz w:val="22"/>
          <w:szCs w:val="22"/>
        </w:rPr>
        <w:t>Váci Mihály Általános Iskola és Alapfokú Művészeti Iskola</w:t>
      </w:r>
      <w:r>
        <w:rPr>
          <w:rFonts w:ascii="Calibri" w:hAnsi="Calibri" w:cs="Calibri"/>
          <w:sz w:val="22"/>
          <w:szCs w:val="22"/>
        </w:rPr>
        <w:t xml:space="preserve"> diákját fogadtam Horváth Soma alpolgármester úrral a Városházán</w:t>
      </w:r>
      <w:r w:rsidR="00560E00" w:rsidRPr="00AF6E89">
        <w:rPr>
          <w:rFonts w:ascii="Calibri" w:hAnsi="Calibri" w:cs="Calibri"/>
          <w:sz w:val="22"/>
          <w:szCs w:val="22"/>
        </w:rPr>
        <w:t>.</w:t>
      </w:r>
    </w:p>
    <w:p w14:paraId="6C47D53F" w14:textId="77777777" w:rsidR="00A60872" w:rsidRPr="000E7C12" w:rsidRDefault="00A60872" w:rsidP="00E61DF6">
      <w:pPr>
        <w:jc w:val="both"/>
        <w:rPr>
          <w:rFonts w:ascii="Calibri" w:hAnsi="Calibri" w:cs="Calibri"/>
          <w:sz w:val="22"/>
          <w:szCs w:val="22"/>
          <w:highlight w:val="yellow"/>
        </w:rPr>
      </w:pPr>
    </w:p>
    <w:p w14:paraId="1ACCB2D9" w14:textId="77777777" w:rsidR="00A60872" w:rsidRDefault="00A60872" w:rsidP="00E61DF6">
      <w:pPr>
        <w:jc w:val="both"/>
        <w:rPr>
          <w:rFonts w:ascii="Calibri" w:hAnsi="Calibri" w:cs="Calibri"/>
          <w:sz w:val="22"/>
          <w:szCs w:val="22"/>
        </w:rPr>
      </w:pPr>
      <w:r w:rsidRPr="00C6698A">
        <w:rPr>
          <w:rFonts w:ascii="Calibri" w:hAnsi="Calibri" w:cs="Calibri"/>
          <w:sz w:val="22"/>
          <w:szCs w:val="22"/>
        </w:rPr>
        <w:t xml:space="preserve">E napon </w:t>
      </w:r>
      <w:r w:rsidR="00C6698A">
        <w:rPr>
          <w:rFonts w:ascii="Calibri" w:hAnsi="Calibri" w:cs="Calibri"/>
          <w:sz w:val="22"/>
          <w:szCs w:val="22"/>
        </w:rPr>
        <w:t>a Szombathely MJV Diákönkormányzata által szervezett XI. Városi Gólyaavatót látogattam meg az AGORA Művelődési és Sportházban</w:t>
      </w:r>
      <w:r w:rsidRPr="00C6698A">
        <w:rPr>
          <w:rFonts w:ascii="Calibri" w:hAnsi="Calibri" w:cs="Calibri"/>
          <w:sz w:val="22"/>
          <w:szCs w:val="22"/>
        </w:rPr>
        <w:t>.</w:t>
      </w:r>
      <w:r w:rsidR="00C6698A">
        <w:rPr>
          <w:rFonts w:ascii="Calibri" w:hAnsi="Calibri" w:cs="Calibri"/>
          <w:sz w:val="22"/>
          <w:szCs w:val="22"/>
        </w:rPr>
        <w:t xml:space="preserve"> Az eseményen köszöntőbeszédet mondtam.</w:t>
      </w:r>
    </w:p>
    <w:p w14:paraId="39F5E41B" w14:textId="77777777" w:rsidR="00FA6690" w:rsidRDefault="00FA6690" w:rsidP="00E61DF6">
      <w:pPr>
        <w:jc w:val="both"/>
        <w:rPr>
          <w:rFonts w:ascii="Calibri" w:hAnsi="Calibri" w:cs="Calibri"/>
          <w:sz w:val="22"/>
          <w:szCs w:val="22"/>
        </w:rPr>
      </w:pPr>
    </w:p>
    <w:p w14:paraId="293CBF45" w14:textId="77777777" w:rsidR="00FA6690" w:rsidRDefault="00FA6690" w:rsidP="00F3659C">
      <w:pPr>
        <w:jc w:val="both"/>
        <w:rPr>
          <w:rFonts w:ascii="Calibri" w:hAnsi="Calibri" w:cs="Calibri"/>
          <w:sz w:val="22"/>
          <w:szCs w:val="22"/>
        </w:rPr>
      </w:pPr>
      <w:r>
        <w:rPr>
          <w:rFonts w:ascii="Calibri" w:hAnsi="Calibri" w:cs="Calibri"/>
          <w:sz w:val="22"/>
          <w:szCs w:val="22"/>
        </w:rPr>
        <w:t>E napon d</w:t>
      </w:r>
      <w:r w:rsidRPr="00FA6690">
        <w:rPr>
          <w:rFonts w:ascii="Calibri" w:hAnsi="Calibri" w:cs="Calibri"/>
          <w:sz w:val="22"/>
          <w:szCs w:val="22"/>
        </w:rPr>
        <w:t>r. Horváth Attila alpolgármester úr a büki CARAMELL Premium Resort **** Superior helyszínen megtartott, a Vas Vármegyei Kereskedelmi és Iparkamara által szervezett „Fókuszban a gazdaság – Kihívások és válaszok Regionális Gazdasági F</w:t>
      </w:r>
      <w:r>
        <w:rPr>
          <w:rFonts w:ascii="Calibri" w:hAnsi="Calibri" w:cs="Calibri"/>
          <w:sz w:val="22"/>
          <w:szCs w:val="22"/>
        </w:rPr>
        <w:t>ó</w:t>
      </w:r>
      <w:r w:rsidRPr="00FA6690">
        <w:rPr>
          <w:rFonts w:ascii="Calibri" w:hAnsi="Calibri" w:cs="Calibri"/>
          <w:sz w:val="22"/>
          <w:szCs w:val="22"/>
        </w:rPr>
        <w:t>rum 2023. című rendezvényén vett részt.</w:t>
      </w:r>
    </w:p>
    <w:p w14:paraId="1A827D48" w14:textId="77777777" w:rsidR="00462211" w:rsidRDefault="00462211" w:rsidP="00FA6690">
      <w:pPr>
        <w:rPr>
          <w:rFonts w:ascii="Calibri" w:hAnsi="Calibri" w:cs="Calibri"/>
          <w:sz w:val="22"/>
          <w:szCs w:val="22"/>
        </w:rPr>
      </w:pPr>
    </w:p>
    <w:p w14:paraId="1B0CE403" w14:textId="77777777" w:rsidR="00462211" w:rsidRDefault="00462211" w:rsidP="00FA6690">
      <w:pPr>
        <w:rPr>
          <w:rFonts w:ascii="Calibri" w:hAnsi="Calibri" w:cs="Calibri"/>
          <w:sz w:val="22"/>
          <w:szCs w:val="22"/>
        </w:rPr>
      </w:pPr>
      <w:r>
        <w:rPr>
          <w:rFonts w:ascii="Calibri" w:hAnsi="Calibri" w:cs="Calibri"/>
          <w:sz w:val="22"/>
          <w:szCs w:val="22"/>
        </w:rPr>
        <w:t xml:space="preserve">E napon </w:t>
      </w:r>
      <w:r w:rsidRPr="00462211">
        <w:rPr>
          <w:rFonts w:ascii="Calibri" w:hAnsi="Calibri" w:cs="Calibri"/>
          <w:sz w:val="22"/>
          <w:szCs w:val="22"/>
        </w:rPr>
        <w:t>Horváth Soma alpolgármester úr köszöntötte az aktív időskorúak részére szervezett kirándulás előtt a résztvevőket.</w:t>
      </w:r>
    </w:p>
    <w:p w14:paraId="58940B0C" w14:textId="77777777" w:rsidR="00462211" w:rsidRDefault="00462211" w:rsidP="00FA6690">
      <w:pPr>
        <w:rPr>
          <w:rFonts w:ascii="Calibri" w:hAnsi="Calibri" w:cs="Calibri"/>
          <w:sz w:val="22"/>
          <w:szCs w:val="22"/>
        </w:rPr>
      </w:pPr>
    </w:p>
    <w:p w14:paraId="4278C1E5" w14:textId="77777777" w:rsidR="00462211" w:rsidRPr="00462211" w:rsidRDefault="00462211" w:rsidP="00FA6690">
      <w:pPr>
        <w:rPr>
          <w:rFonts w:ascii="Calibri" w:hAnsi="Calibri" w:cs="Calibri"/>
          <w:sz w:val="22"/>
          <w:szCs w:val="22"/>
        </w:rPr>
      </w:pPr>
      <w:r>
        <w:rPr>
          <w:rFonts w:ascii="Calibri" w:hAnsi="Calibri" w:cs="Calibri"/>
          <w:b/>
          <w:bCs/>
          <w:sz w:val="22"/>
          <w:szCs w:val="22"/>
        </w:rPr>
        <w:t>November 28-29-ig</w:t>
      </w:r>
      <w:r>
        <w:rPr>
          <w:rFonts w:ascii="Calibri" w:hAnsi="Calibri" w:cs="Calibri"/>
          <w:sz w:val="22"/>
          <w:szCs w:val="22"/>
        </w:rPr>
        <w:t xml:space="preserve"> </w:t>
      </w:r>
      <w:r w:rsidRPr="00462211">
        <w:rPr>
          <w:rFonts w:ascii="Calibri" w:hAnsi="Calibri" w:cs="Calibri"/>
          <w:sz w:val="22"/>
          <w:szCs w:val="22"/>
        </w:rPr>
        <w:t>Bokányi Adrienn tanácsnok asszony részt vett egy partnertalálkozón a Pannon Business Network Interreg Europe Best DIH projektjében szakértőként.</w:t>
      </w:r>
    </w:p>
    <w:p w14:paraId="2DB355AB" w14:textId="77777777" w:rsidR="00481AFE" w:rsidRPr="000E7C12" w:rsidRDefault="00481AFE" w:rsidP="00E61DF6">
      <w:pPr>
        <w:jc w:val="both"/>
        <w:rPr>
          <w:rFonts w:ascii="Calibri" w:hAnsi="Calibri" w:cs="Calibri"/>
          <w:sz w:val="22"/>
          <w:szCs w:val="22"/>
          <w:highlight w:val="yellow"/>
        </w:rPr>
      </w:pPr>
    </w:p>
    <w:p w14:paraId="53EA550A" w14:textId="77777777" w:rsidR="003B0988" w:rsidRPr="00FA6690" w:rsidRDefault="00FA6690" w:rsidP="003B0988">
      <w:pPr>
        <w:jc w:val="both"/>
        <w:rPr>
          <w:rFonts w:ascii="Calibri" w:hAnsi="Calibri" w:cs="Calibri"/>
          <w:sz w:val="22"/>
          <w:szCs w:val="22"/>
        </w:rPr>
      </w:pPr>
      <w:r>
        <w:rPr>
          <w:rFonts w:ascii="Calibri" w:hAnsi="Calibri" w:cs="Calibri"/>
          <w:b/>
          <w:bCs/>
          <w:sz w:val="22"/>
          <w:szCs w:val="22"/>
        </w:rPr>
        <w:t>November</w:t>
      </w:r>
      <w:r w:rsidR="003B0988" w:rsidRPr="00FA6690">
        <w:rPr>
          <w:rFonts w:ascii="Calibri" w:hAnsi="Calibri" w:cs="Calibri"/>
          <w:b/>
          <w:bCs/>
          <w:sz w:val="22"/>
          <w:szCs w:val="22"/>
        </w:rPr>
        <w:t xml:space="preserve"> 2</w:t>
      </w:r>
      <w:r>
        <w:rPr>
          <w:rFonts w:ascii="Calibri" w:hAnsi="Calibri" w:cs="Calibri"/>
          <w:b/>
          <w:bCs/>
          <w:sz w:val="22"/>
          <w:szCs w:val="22"/>
        </w:rPr>
        <w:t>9</w:t>
      </w:r>
      <w:r w:rsidR="003B0988" w:rsidRPr="00FA6690">
        <w:rPr>
          <w:rFonts w:ascii="Calibri" w:hAnsi="Calibri" w:cs="Calibri"/>
          <w:b/>
          <w:bCs/>
          <w:sz w:val="22"/>
          <w:szCs w:val="22"/>
        </w:rPr>
        <w:t>-</w:t>
      </w:r>
      <w:r>
        <w:rPr>
          <w:rFonts w:ascii="Calibri" w:hAnsi="Calibri" w:cs="Calibri"/>
          <w:b/>
          <w:bCs/>
          <w:sz w:val="22"/>
          <w:szCs w:val="22"/>
        </w:rPr>
        <w:t>é</w:t>
      </w:r>
      <w:r w:rsidR="003B0988" w:rsidRPr="00FA6690">
        <w:rPr>
          <w:rFonts w:ascii="Calibri" w:hAnsi="Calibri" w:cs="Calibri"/>
          <w:b/>
          <w:bCs/>
          <w:sz w:val="22"/>
          <w:szCs w:val="22"/>
        </w:rPr>
        <w:t>n</w:t>
      </w:r>
      <w:r w:rsidR="003B0988" w:rsidRPr="00FA6690">
        <w:rPr>
          <w:rFonts w:ascii="Calibri" w:hAnsi="Calibri" w:cs="Calibri"/>
          <w:sz w:val="22"/>
          <w:szCs w:val="22"/>
        </w:rPr>
        <w:t xml:space="preserve"> </w:t>
      </w:r>
      <w:r>
        <w:rPr>
          <w:rFonts w:ascii="Calibri" w:hAnsi="Calibri" w:cs="Calibri"/>
          <w:sz w:val="22"/>
          <w:szCs w:val="22"/>
        </w:rPr>
        <w:t>Horváth Soma alpolgármester úrral</w:t>
      </w:r>
      <w:r w:rsidR="00462211">
        <w:rPr>
          <w:rFonts w:ascii="Calibri" w:hAnsi="Calibri" w:cs="Calibri"/>
          <w:sz w:val="22"/>
          <w:szCs w:val="22"/>
        </w:rPr>
        <w:t xml:space="preserve"> Őex.</w:t>
      </w:r>
      <w:r>
        <w:rPr>
          <w:rFonts w:ascii="Calibri" w:hAnsi="Calibri" w:cs="Calibri"/>
          <w:sz w:val="22"/>
          <w:szCs w:val="22"/>
        </w:rPr>
        <w:t xml:space="preserve"> Ragnar Almqvist urat, Írország új magyarországi nagykövetét fogadtuk a Városházán, ahol bemutatkozó látogatást tett, valamint a jövő évi együttműködési lehetőségekről egyeztettünk</w:t>
      </w:r>
      <w:r w:rsidR="00910FB0" w:rsidRPr="00FA6690">
        <w:rPr>
          <w:rFonts w:ascii="Calibri" w:hAnsi="Calibri" w:cs="Calibri"/>
          <w:sz w:val="22"/>
          <w:szCs w:val="22"/>
        </w:rPr>
        <w:t>.</w:t>
      </w:r>
    </w:p>
    <w:p w14:paraId="5FCD4B41" w14:textId="77777777" w:rsidR="00560E00" w:rsidRPr="000E7C12" w:rsidRDefault="00560E00" w:rsidP="00E61DF6">
      <w:pPr>
        <w:jc w:val="both"/>
        <w:rPr>
          <w:rFonts w:ascii="Calibri" w:hAnsi="Calibri" w:cs="Calibri"/>
          <w:sz w:val="22"/>
          <w:szCs w:val="22"/>
          <w:highlight w:val="yellow"/>
        </w:rPr>
      </w:pPr>
    </w:p>
    <w:p w14:paraId="61CCE8A8" w14:textId="77777777" w:rsidR="00E56DD0" w:rsidRPr="00B21A76" w:rsidRDefault="00687088" w:rsidP="00687088">
      <w:pPr>
        <w:jc w:val="center"/>
        <w:rPr>
          <w:rFonts w:ascii="Calibri" w:hAnsi="Calibri" w:cs="Calibri"/>
          <w:b/>
          <w:sz w:val="22"/>
          <w:szCs w:val="22"/>
        </w:rPr>
      </w:pPr>
      <w:r>
        <w:rPr>
          <w:rFonts w:ascii="Calibri" w:hAnsi="Calibri" w:cs="Calibri"/>
          <w:sz w:val="22"/>
          <w:szCs w:val="22"/>
        </w:rPr>
        <w:br w:type="page"/>
      </w:r>
      <w:bookmarkStart w:id="0" w:name="_Hlk1461092"/>
      <w:r w:rsidR="00E56DD0" w:rsidRPr="00B21A76">
        <w:rPr>
          <w:rFonts w:ascii="Calibri" w:hAnsi="Calibri" w:cs="Calibri"/>
          <w:b/>
          <w:sz w:val="22"/>
          <w:szCs w:val="22"/>
        </w:rPr>
        <w:lastRenderedPageBreak/>
        <w:t>1.</w:t>
      </w:r>
    </w:p>
    <w:p w14:paraId="0D067264" w14:textId="77777777" w:rsidR="00E56DD0" w:rsidRPr="000E7C12" w:rsidRDefault="00E56DD0" w:rsidP="00E56DD0">
      <w:pPr>
        <w:jc w:val="center"/>
        <w:rPr>
          <w:rFonts w:ascii="Calibri" w:hAnsi="Calibri" w:cs="Calibri"/>
          <w:b/>
          <w:sz w:val="22"/>
          <w:szCs w:val="22"/>
          <w:highlight w:val="yellow"/>
        </w:rPr>
      </w:pPr>
    </w:p>
    <w:bookmarkEnd w:id="0"/>
    <w:p w14:paraId="4B5F1562" w14:textId="77777777" w:rsidR="00B21A76" w:rsidRPr="00B21A76" w:rsidRDefault="00B21A76" w:rsidP="00B21A76">
      <w:pPr>
        <w:jc w:val="center"/>
        <w:rPr>
          <w:rFonts w:ascii="Calibri" w:hAnsi="Calibri" w:cs="Calibri"/>
          <w:b/>
          <w:sz w:val="22"/>
          <w:szCs w:val="22"/>
        </w:rPr>
      </w:pPr>
      <w:r w:rsidRPr="00B21A76">
        <w:rPr>
          <w:rFonts w:ascii="Calibri" w:hAnsi="Calibri" w:cs="Calibri"/>
          <w:b/>
          <w:sz w:val="22"/>
          <w:szCs w:val="22"/>
        </w:rPr>
        <w:t>Tisztelt Közgyűlés!</w:t>
      </w:r>
    </w:p>
    <w:p w14:paraId="19C42D24" w14:textId="77777777" w:rsidR="00B21A76" w:rsidRPr="00B21A76" w:rsidRDefault="00B21A76" w:rsidP="00B21A76">
      <w:pPr>
        <w:jc w:val="both"/>
        <w:rPr>
          <w:rFonts w:ascii="Calibri" w:hAnsi="Calibri" w:cs="Calibri"/>
          <w:sz w:val="22"/>
          <w:szCs w:val="22"/>
        </w:rPr>
      </w:pPr>
    </w:p>
    <w:p w14:paraId="16047E12" w14:textId="77777777" w:rsidR="00B21A76" w:rsidRPr="00B21A76" w:rsidRDefault="00B21A76" w:rsidP="00B21A76">
      <w:pPr>
        <w:jc w:val="both"/>
        <w:rPr>
          <w:rFonts w:ascii="Calibri" w:hAnsi="Calibri" w:cs="Calibri"/>
          <w:sz w:val="22"/>
          <w:szCs w:val="22"/>
        </w:rPr>
      </w:pPr>
      <w:r w:rsidRPr="00B21A76">
        <w:rPr>
          <w:rFonts w:ascii="Calibri" w:hAnsi="Calibri" w:cs="Calibri"/>
          <w:sz w:val="22"/>
          <w:szCs w:val="22"/>
        </w:rPr>
        <w:t>Szombathely Megyei Jogú Város Közgyűlésének Kulturális, Oktatási és Civil Bizottsága (a továbbiakban: Bizottság) az Önkormányzat 2023. évi költségvetéséről szóló rendelet 9. mellékletében található „Kulturális és Civil Alap” elnevezésű tételsor terhére 2023. október 1-31. között pályázatot hirdetett. A beérkezett pályázatok elbírálására a Bizottság 2023. november havi ülésén került sor, ahol a Bizottság alapítványok támogatására is javaslatot tett.</w:t>
      </w:r>
    </w:p>
    <w:p w14:paraId="456530A9" w14:textId="77777777" w:rsidR="00B21A76" w:rsidRDefault="00B21A76" w:rsidP="00B21A76">
      <w:pPr>
        <w:jc w:val="both"/>
        <w:rPr>
          <w:rFonts w:ascii="Calibri" w:hAnsi="Calibri" w:cs="Calibri"/>
          <w:sz w:val="22"/>
          <w:szCs w:val="22"/>
        </w:rPr>
      </w:pPr>
    </w:p>
    <w:p w14:paraId="56089F1B" w14:textId="77777777" w:rsidR="00B21A76" w:rsidRPr="00B21A76" w:rsidRDefault="00B21A76" w:rsidP="00B21A76">
      <w:pPr>
        <w:jc w:val="both"/>
        <w:rPr>
          <w:rFonts w:ascii="Calibri" w:hAnsi="Calibri" w:cs="Calibri"/>
          <w:sz w:val="22"/>
          <w:szCs w:val="22"/>
        </w:rPr>
      </w:pPr>
      <w:r w:rsidRPr="00B21A76">
        <w:rPr>
          <w:rFonts w:ascii="Calibri" w:hAnsi="Calibri" w:cs="Calibri"/>
          <w:sz w:val="22"/>
          <w:szCs w:val="22"/>
        </w:rPr>
        <w:t xml:space="preserve">Szombathely Megyei Jogú Város Közgyűlésének az önkormányzati forrásátadásról szóló 47/2013. (XII.4.) önkormányzati rendelet 1.§ (5) bekezdése értelmében alapítványok részére a költségvetési rendeletben nevesített alapítványi támogatásokon túl pénzeszközt átadni kizárólag a Közgyűlés döntése alapján lehet. </w:t>
      </w:r>
    </w:p>
    <w:p w14:paraId="23CCB53D" w14:textId="77777777" w:rsidR="00B21A76" w:rsidRPr="00B21A76" w:rsidRDefault="00B21A76" w:rsidP="00B21A76">
      <w:pPr>
        <w:jc w:val="both"/>
        <w:rPr>
          <w:rFonts w:ascii="Calibri" w:hAnsi="Calibri" w:cs="Calibri"/>
          <w:sz w:val="22"/>
          <w:szCs w:val="22"/>
        </w:rPr>
      </w:pPr>
    </w:p>
    <w:p w14:paraId="7F51A43F" w14:textId="77777777" w:rsidR="00B21A76" w:rsidRPr="00B21A76" w:rsidRDefault="00B21A76" w:rsidP="00B21A76">
      <w:pPr>
        <w:jc w:val="both"/>
        <w:rPr>
          <w:rFonts w:ascii="Calibri" w:hAnsi="Calibri" w:cs="Calibri"/>
          <w:sz w:val="22"/>
          <w:szCs w:val="22"/>
        </w:rPr>
      </w:pPr>
      <w:r w:rsidRPr="00B21A76">
        <w:rPr>
          <w:rFonts w:ascii="Calibri" w:hAnsi="Calibri" w:cs="Calibri"/>
          <w:sz w:val="22"/>
          <w:szCs w:val="22"/>
        </w:rPr>
        <w:t xml:space="preserve">A Bizottság a 147/2023. (XI.28.) KOCB sz. határozatában az alábbi alapítványok által benyújtott pályázatok támogatását javasolta: </w:t>
      </w:r>
    </w:p>
    <w:p w14:paraId="7A1702D7" w14:textId="77777777" w:rsidR="00B21A76" w:rsidRPr="00B21A76" w:rsidRDefault="00B21A76" w:rsidP="00B21A76">
      <w:pPr>
        <w:jc w:val="both"/>
        <w:rPr>
          <w:rFonts w:ascii="Calibri" w:hAnsi="Calibri" w:cs="Calibri"/>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110"/>
        <w:gridCol w:w="1128"/>
      </w:tblGrid>
      <w:tr w:rsidR="00B21A76" w:rsidRPr="00BD699F" w14:paraId="26FBDFAE" w14:textId="77777777" w:rsidTr="00FF5B9B">
        <w:tc>
          <w:tcPr>
            <w:tcW w:w="4395" w:type="dxa"/>
            <w:shd w:val="clear" w:color="auto" w:fill="auto"/>
          </w:tcPr>
          <w:p w14:paraId="5FD4D8FB" w14:textId="77777777" w:rsidR="00B21A76" w:rsidRPr="00BD699F" w:rsidRDefault="00B21A76" w:rsidP="00FF5B9B">
            <w:pPr>
              <w:tabs>
                <w:tab w:val="left" w:pos="3939"/>
              </w:tabs>
              <w:jc w:val="center"/>
              <w:rPr>
                <w:rFonts w:ascii="Calibri" w:hAnsi="Calibri" w:cs="Calibri"/>
                <w:b/>
                <w:bCs/>
                <w:sz w:val="22"/>
                <w:szCs w:val="22"/>
              </w:rPr>
            </w:pPr>
            <w:r w:rsidRPr="00BD699F">
              <w:rPr>
                <w:rFonts w:ascii="Calibri" w:hAnsi="Calibri" w:cs="Calibri"/>
                <w:b/>
                <w:bCs/>
                <w:sz w:val="22"/>
                <w:szCs w:val="22"/>
              </w:rPr>
              <w:t>Szervezet neve</w:t>
            </w:r>
          </w:p>
          <w:p w14:paraId="0394FE2A" w14:textId="77777777" w:rsidR="00B21A76" w:rsidRPr="00BD699F" w:rsidRDefault="00B21A76" w:rsidP="00FF5B9B">
            <w:pPr>
              <w:tabs>
                <w:tab w:val="left" w:pos="3939"/>
              </w:tabs>
              <w:jc w:val="center"/>
              <w:rPr>
                <w:rFonts w:ascii="Calibri" w:hAnsi="Calibri" w:cs="Calibri"/>
                <w:bCs/>
                <w:sz w:val="22"/>
                <w:szCs w:val="22"/>
              </w:rPr>
            </w:pPr>
          </w:p>
        </w:tc>
        <w:tc>
          <w:tcPr>
            <w:tcW w:w="4110" w:type="dxa"/>
          </w:tcPr>
          <w:p w14:paraId="05E730BB" w14:textId="77777777" w:rsidR="00B21A76" w:rsidRPr="00BD699F" w:rsidRDefault="00B21A76" w:rsidP="00FF5B9B">
            <w:pPr>
              <w:tabs>
                <w:tab w:val="left" w:pos="3939"/>
              </w:tabs>
              <w:jc w:val="center"/>
              <w:rPr>
                <w:rFonts w:ascii="Calibri" w:hAnsi="Calibri" w:cs="Calibri"/>
                <w:b/>
                <w:bCs/>
                <w:sz w:val="22"/>
                <w:szCs w:val="22"/>
              </w:rPr>
            </w:pPr>
            <w:r>
              <w:rPr>
                <w:rFonts w:ascii="Calibri" w:hAnsi="Calibri" w:cs="Calibri"/>
                <w:b/>
                <w:bCs/>
                <w:sz w:val="22"/>
                <w:szCs w:val="22"/>
              </w:rPr>
              <w:t>Támogatott cél megnevezése</w:t>
            </w:r>
          </w:p>
        </w:tc>
        <w:tc>
          <w:tcPr>
            <w:tcW w:w="1128" w:type="dxa"/>
            <w:shd w:val="clear" w:color="auto" w:fill="auto"/>
          </w:tcPr>
          <w:p w14:paraId="11453480" w14:textId="77777777" w:rsidR="00B21A76" w:rsidRPr="00BD699F" w:rsidRDefault="00B21A76" w:rsidP="00FF5B9B">
            <w:pPr>
              <w:tabs>
                <w:tab w:val="left" w:pos="3939"/>
              </w:tabs>
              <w:jc w:val="center"/>
              <w:rPr>
                <w:rFonts w:ascii="Calibri" w:hAnsi="Calibri" w:cs="Calibri"/>
                <w:b/>
                <w:bCs/>
                <w:sz w:val="22"/>
                <w:szCs w:val="22"/>
              </w:rPr>
            </w:pPr>
            <w:r>
              <w:rPr>
                <w:rFonts w:ascii="Calibri" w:hAnsi="Calibri" w:cs="Calibri"/>
                <w:b/>
                <w:bCs/>
                <w:sz w:val="22"/>
                <w:szCs w:val="22"/>
              </w:rPr>
              <w:t>Javasolt</w:t>
            </w:r>
            <w:r w:rsidRPr="00BD699F">
              <w:rPr>
                <w:rFonts w:ascii="Calibri" w:hAnsi="Calibri" w:cs="Calibri"/>
                <w:b/>
                <w:bCs/>
                <w:sz w:val="22"/>
                <w:szCs w:val="22"/>
              </w:rPr>
              <w:t xml:space="preserve"> összeg</w:t>
            </w:r>
            <w:r>
              <w:rPr>
                <w:rFonts w:ascii="Calibri" w:hAnsi="Calibri" w:cs="Calibri"/>
                <w:b/>
                <w:bCs/>
                <w:sz w:val="22"/>
                <w:szCs w:val="22"/>
              </w:rPr>
              <w:t xml:space="preserve"> (Ft)</w:t>
            </w:r>
          </w:p>
        </w:tc>
      </w:tr>
      <w:tr w:rsidR="00B21A76" w14:paraId="4E49155D" w14:textId="77777777" w:rsidTr="00FF5B9B">
        <w:tc>
          <w:tcPr>
            <w:tcW w:w="4395" w:type="dxa"/>
            <w:shd w:val="clear" w:color="auto" w:fill="auto"/>
            <w:vAlign w:val="center"/>
          </w:tcPr>
          <w:p w14:paraId="27C0CD23" w14:textId="77777777" w:rsidR="00B21A76" w:rsidRPr="005C171A" w:rsidRDefault="00B21A76" w:rsidP="00FF5B9B">
            <w:pPr>
              <w:tabs>
                <w:tab w:val="left" w:pos="3939"/>
              </w:tabs>
              <w:jc w:val="both"/>
              <w:rPr>
                <w:rFonts w:ascii="Calibri" w:hAnsi="Calibri" w:cs="Calibri"/>
                <w:bCs/>
                <w:sz w:val="22"/>
                <w:szCs w:val="22"/>
              </w:rPr>
            </w:pPr>
            <w:r w:rsidRPr="00B21A76">
              <w:rPr>
                <w:rFonts w:ascii="Calibri" w:hAnsi="Calibri" w:cs="Calibri"/>
                <w:color w:val="000000"/>
                <w:sz w:val="22"/>
                <w:szCs w:val="22"/>
              </w:rPr>
              <w:t>A Szombathelyi Evangélikus Egyházközség Szeretetszolgálatért Alapítvány</w:t>
            </w:r>
          </w:p>
        </w:tc>
        <w:tc>
          <w:tcPr>
            <w:tcW w:w="4110" w:type="dxa"/>
            <w:shd w:val="clear" w:color="auto" w:fill="auto"/>
            <w:vAlign w:val="center"/>
          </w:tcPr>
          <w:p w14:paraId="2A8A70A9" w14:textId="77777777" w:rsidR="00B21A76" w:rsidRPr="005C171A" w:rsidRDefault="00B21A76" w:rsidP="00FF5B9B">
            <w:pPr>
              <w:tabs>
                <w:tab w:val="left" w:pos="3939"/>
              </w:tabs>
              <w:jc w:val="both"/>
              <w:rPr>
                <w:rFonts w:ascii="Calibri" w:hAnsi="Calibri" w:cs="Calibri"/>
                <w:bCs/>
                <w:sz w:val="22"/>
                <w:szCs w:val="22"/>
              </w:rPr>
            </w:pPr>
            <w:r w:rsidRPr="00B21A76">
              <w:rPr>
                <w:rFonts w:ascii="Calibri" w:hAnsi="Calibri" w:cs="Calibri"/>
                <w:color w:val="000000"/>
                <w:sz w:val="22"/>
                <w:szCs w:val="22"/>
              </w:rPr>
              <w:t>2024. évi működés támogatása</w:t>
            </w:r>
          </w:p>
        </w:tc>
        <w:tc>
          <w:tcPr>
            <w:tcW w:w="1128" w:type="dxa"/>
            <w:shd w:val="clear" w:color="auto" w:fill="auto"/>
            <w:vAlign w:val="center"/>
          </w:tcPr>
          <w:p w14:paraId="1C10DF09" w14:textId="77777777" w:rsidR="00B21A76" w:rsidRPr="005C171A" w:rsidRDefault="00B21A76" w:rsidP="00FF5B9B">
            <w:pPr>
              <w:tabs>
                <w:tab w:val="left" w:pos="3939"/>
              </w:tabs>
              <w:jc w:val="right"/>
              <w:rPr>
                <w:rFonts w:ascii="Calibri" w:hAnsi="Calibri" w:cs="Calibri"/>
                <w:bCs/>
                <w:sz w:val="22"/>
                <w:szCs w:val="22"/>
              </w:rPr>
            </w:pPr>
            <w:r w:rsidRPr="00B21A76">
              <w:rPr>
                <w:rFonts w:ascii="Calibri" w:hAnsi="Calibri" w:cs="Calibri"/>
                <w:color w:val="000000"/>
                <w:sz w:val="22"/>
                <w:szCs w:val="22"/>
              </w:rPr>
              <w:t>100.000,-</w:t>
            </w:r>
          </w:p>
        </w:tc>
      </w:tr>
      <w:tr w:rsidR="00B21A76" w14:paraId="1FCF1B4F" w14:textId="77777777" w:rsidTr="00FF5B9B">
        <w:tc>
          <w:tcPr>
            <w:tcW w:w="4395" w:type="dxa"/>
            <w:shd w:val="clear" w:color="auto" w:fill="auto"/>
            <w:vAlign w:val="center"/>
          </w:tcPr>
          <w:p w14:paraId="64C57A5B" w14:textId="77777777" w:rsidR="00B21A76" w:rsidRPr="005C171A" w:rsidRDefault="00B21A76" w:rsidP="00FF5B9B">
            <w:pPr>
              <w:tabs>
                <w:tab w:val="left" w:pos="3939"/>
              </w:tabs>
              <w:jc w:val="both"/>
              <w:rPr>
                <w:rFonts w:ascii="Calibri" w:hAnsi="Calibri" w:cs="Calibri"/>
                <w:bCs/>
                <w:sz w:val="22"/>
                <w:szCs w:val="22"/>
              </w:rPr>
            </w:pPr>
            <w:r w:rsidRPr="00B21A76">
              <w:rPr>
                <w:rFonts w:ascii="Calibri" w:hAnsi="Calibri" w:cs="Calibri"/>
                <w:color w:val="000000"/>
                <w:sz w:val="22"/>
                <w:szCs w:val="22"/>
              </w:rPr>
              <w:t>Alpokalja a Daganatos Gyermekekért Alapítvány</w:t>
            </w:r>
          </w:p>
        </w:tc>
        <w:tc>
          <w:tcPr>
            <w:tcW w:w="4110" w:type="dxa"/>
            <w:shd w:val="clear" w:color="auto" w:fill="auto"/>
            <w:vAlign w:val="center"/>
          </w:tcPr>
          <w:p w14:paraId="06F3F2A4" w14:textId="77777777" w:rsidR="00B21A76" w:rsidRPr="005C171A" w:rsidRDefault="00B21A76" w:rsidP="00FF5B9B">
            <w:pPr>
              <w:tabs>
                <w:tab w:val="left" w:pos="3939"/>
              </w:tabs>
              <w:jc w:val="both"/>
              <w:rPr>
                <w:rFonts w:ascii="Calibri" w:hAnsi="Calibri" w:cs="Calibri"/>
                <w:bCs/>
                <w:sz w:val="22"/>
                <w:szCs w:val="22"/>
              </w:rPr>
            </w:pPr>
            <w:r w:rsidRPr="00B21A76">
              <w:rPr>
                <w:rFonts w:ascii="Calibri" w:hAnsi="Calibri" w:cs="Calibri"/>
                <w:color w:val="000000"/>
                <w:sz w:val="22"/>
                <w:szCs w:val="22"/>
              </w:rPr>
              <w:t xml:space="preserve">2024. évi működés támogatása </w:t>
            </w:r>
          </w:p>
        </w:tc>
        <w:tc>
          <w:tcPr>
            <w:tcW w:w="1128" w:type="dxa"/>
            <w:shd w:val="clear" w:color="auto" w:fill="auto"/>
            <w:vAlign w:val="center"/>
          </w:tcPr>
          <w:p w14:paraId="57B04189" w14:textId="77777777" w:rsidR="00B21A76" w:rsidRPr="005C171A" w:rsidRDefault="00B21A76" w:rsidP="00FF5B9B">
            <w:pPr>
              <w:tabs>
                <w:tab w:val="left" w:pos="3939"/>
              </w:tabs>
              <w:jc w:val="right"/>
              <w:rPr>
                <w:rFonts w:ascii="Calibri" w:hAnsi="Calibri" w:cs="Calibri"/>
                <w:bCs/>
                <w:sz w:val="22"/>
                <w:szCs w:val="22"/>
              </w:rPr>
            </w:pPr>
            <w:r w:rsidRPr="00B21A76">
              <w:rPr>
                <w:rFonts w:ascii="Calibri" w:hAnsi="Calibri" w:cs="Calibri"/>
                <w:color w:val="000000"/>
                <w:sz w:val="22"/>
                <w:szCs w:val="22"/>
              </w:rPr>
              <w:t>100.000,-</w:t>
            </w:r>
          </w:p>
        </w:tc>
      </w:tr>
      <w:tr w:rsidR="00B21A76" w14:paraId="0CE52663" w14:textId="77777777" w:rsidTr="00FF5B9B">
        <w:tc>
          <w:tcPr>
            <w:tcW w:w="4395" w:type="dxa"/>
            <w:shd w:val="clear" w:color="auto" w:fill="auto"/>
            <w:vAlign w:val="center"/>
          </w:tcPr>
          <w:p w14:paraId="675766CF" w14:textId="77777777" w:rsidR="00B21A76" w:rsidRPr="005C171A" w:rsidRDefault="00B21A76" w:rsidP="00FF5B9B">
            <w:pPr>
              <w:tabs>
                <w:tab w:val="left" w:pos="3939"/>
              </w:tabs>
              <w:jc w:val="both"/>
              <w:rPr>
                <w:rFonts w:ascii="Calibri" w:hAnsi="Calibri" w:cs="Calibri"/>
                <w:bCs/>
                <w:sz w:val="22"/>
                <w:szCs w:val="22"/>
              </w:rPr>
            </w:pPr>
            <w:r w:rsidRPr="00B21A76">
              <w:rPr>
                <w:rFonts w:ascii="Calibri" w:hAnsi="Calibri" w:cs="Calibri"/>
                <w:color w:val="000000"/>
                <w:sz w:val="22"/>
                <w:szCs w:val="22"/>
              </w:rPr>
              <w:t>Mira Orient Art Kulturális és Jóléti Alapítvány</w:t>
            </w:r>
          </w:p>
        </w:tc>
        <w:tc>
          <w:tcPr>
            <w:tcW w:w="4110" w:type="dxa"/>
            <w:shd w:val="clear" w:color="auto" w:fill="auto"/>
            <w:vAlign w:val="center"/>
          </w:tcPr>
          <w:p w14:paraId="1F100D7C" w14:textId="77777777" w:rsidR="00B21A76" w:rsidRPr="005C171A" w:rsidRDefault="00B21A76" w:rsidP="00FF5B9B">
            <w:pPr>
              <w:tabs>
                <w:tab w:val="left" w:pos="3939"/>
              </w:tabs>
              <w:jc w:val="both"/>
              <w:rPr>
                <w:rFonts w:ascii="Calibri" w:hAnsi="Calibri" w:cs="Calibri"/>
                <w:bCs/>
                <w:sz w:val="22"/>
                <w:szCs w:val="22"/>
              </w:rPr>
            </w:pPr>
            <w:r w:rsidRPr="00B21A76">
              <w:rPr>
                <w:rFonts w:ascii="Calibri" w:hAnsi="Calibri" w:cs="Calibri"/>
                <w:color w:val="000000"/>
                <w:sz w:val="22"/>
                <w:szCs w:val="22"/>
              </w:rPr>
              <w:t>2024. évi működés támogatása</w:t>
            </w:r>
          </w:p>
        </w:tc>
        <w:tc>
          <w:tcPr>
            <w:tcW w:w="1128" w:type="dxa"/>
            <w:shd w:val="clear" w:color="auto" w:fill="auto"/>
          </w:tcPr>
          <w:p w14:paraId="45E2124E" w14:textId="77777777" w:rsidR="00B21A76" w:rsidRPr="005C171A" w:rsidRDefault="00B21A76" w:rsidP="00FF5B9B">
            <w:pPr>
              <w:tabs>
                <w:tab w:val="left" w:pos="3939"/>
              </w:tabs>
              <w:jc w:val="right"/>
              <w:rPr>
                <w:rFonts w:ascii="Calibri" w:hAnsi="Calibri" w:cs="Calibri"/>
                <w:bCs/>
                <w:sz w:val="22"/>
                <w:szCs w:val="22"/>
              </w:rPr>
            </w:pPr>
            <w:r w:rsidRPr="00B21A76">
              <w:rPr>
                <w:rFonts w:ascii="Calibri" w:hAnsi="Calibri" w:cs="Calibri"/>
                <w:sz w:val="22"/>
                <w:szCs w:val="22"/>
              </w:rPr>
              <w:t>200.000,-</w:t>
            </w:r>
          </w:p>
        </w:tc>
      </w:tr>
      <w:tr w:rsidR="00B21A76" w14:paraId="71445119" w14:textId="77777777" w:rsidTr="00FF5B9B">
        <w:tc>
          <w:tcPr>
            <w:tcW w:w="4395" w:type="dxa"/>
            <w:shd w:val="clear" w:color="000000" w:fill="FFFFFF"/>
            <w:vAlign w:val="center"/>
          </w:tcPr>
          <w:p w14:paraId="4DFE5498" w14:textId="77777777" w:rsidR="00B21A76" w:rsidRPr="005C171A" w:rsidRDefault="00B21A76" w:rsidP="00FF5B9B">
            <w:pPr>
              <w:tabs>
                <w:tab w:val="left" w:pos="3939"/>
              </w:tabs>
              <w:jc w:val="both"/>
              <w:rPr>
                <w:rFonts w:ascii="Calibri" w:hAnsi="Calibri" w:cs="Calibri"/>
                <w:bCs/>
                <w:sz w:val="22"/>
                <w:szCs w:val="22"/>
              </w:rPr>
            </w:pPr>
            <w:r w:rsidRPr="00B21A76">
              <w:rPr>
                <w:rFonts w:ascii="Calibri" w:hAnsi="Calibri" w:cs="Calibri"/>
                <w:sz w:val="22"/>
                <w:szCs w:val="22"/>
              </w:rPr>
              <w:t>Szombathelyi Zsidó Hitközség Szociális és Kulturális Alapítványa</w:t>
            </w:r>
          </w:p>
        </w:tc>
        <w:tc>
          <w:tcPr>
            <w:tcW w:w="4110" w:type="dxa"/>
            <w:shd w:val="clear" w:color="000000" w:fill="FFFFFF"/>
            <w:vAlign w:val="center"/>
          </w:tcPr>
          <w:p w14:paraId="310020A3" w14:textId="77777777" w:rsidR="00B21A76" w:rsidRPr="005C171A" w:rsidRDefault="00B21A76" w:rsidP="00FF5B9B">
            <w:pPr>
              <w:tabs>
                <w:tab w:val="left" w:pos="3939"/>
              </w:tabs>
              <w:jc w:val="both"/>
              <w:rPr>
                <w:rFonts w:ascii="Calibri" w:hAnsi="Calibri" w:cs="Calibri"/>
                <w:bCs/>
                <w:sz w:val="22"/>
                <w:szCs w:val="22"/>
              </w:rPr>
            </w:pPr>
            <w:r w:rsidRPr="00B21A76">
              <w:rPr>
                <w:rFonts w:ascii="Calibri" w:hAnsi="Calibri" w:cs="Calibri"/>
                <w:sz w:val="22"/>
                <w:szCs w:val="22"/>
              </w:rPr>
              <w:t>2024. évi működés támogatása</w:t>
            </w:r>
          </w:p>
        </w:tc>
        <w:tc>
          <w:tcPr>
            <w:tcW w:w="1128" w:type="dxa"/>
            <w:shd w:val="clear" w:color="auto" w:fill="auto"/>
            <w:vAlign w:val="center"/>
          </w:tcPr>
          <w:p w14:paraId="6CF0E9C0" w14:textId="77777777" w:rsidR="00B21A76" w:rsidRPr="005C171A" w:rsidRDefault="00B21A76" w:rsidP="00FF5B9B">
            <w:pPr>
              <w:tabs>
                <w:tab w:val="left" w:pos="3939"/>
              </w:tabs>
              <w:jc w:val="right"/>
              <w:rPr>
                <w:rFonts w:ascii="Calibri" w:hAnsi="Calibri" w:cs="Calibri"/>
                <w:bCs/>
                <w:sz w:val="22"/>
                <w:szCs w:val="22"/>
              </w:rPr>
            </w:pPr>
            <w:r w:rsidRPr="00B21A76">
              <w:rPr>
                <w:rFonts w:ascii="Calibri" w:hAnsi="Calibri" w:cs="Calibri"/>
                <w:sz w:val="22"/>
                <w:szCs w:val="22"/>
              </w:rPr>
              <w:t>200.000,-</w:t>
            </w:r>
          </w:p>
        </w:tc>
      </w:tr>
      <w:tr w:rsidR="00B21A76" w14:paraId="5ED497E4" w14:textId="77777777" w:rsidTr="00FF5B9B">
        <w:tc>
          <w:tcPr>
            <w:tcW w:w="4395" w:type="dxa"/>
            <w:shd w:val="clear" w:color="auto" w:fill="auto"/>
            <w:vAlign w:val="center"/>
          </w:tcPr>
          <w:p w14:paraId="64E83114" w14:textId="77777777" w:rsidR="00B21A76" w:rsidRPr="005C171A" w:rsidRDefault="00B21A76" w:rsidP="00FF5B9B">
            <w:pPr>
              <w:tabs>
                <w:tab w:val="left" w:pos="3939"/>
              </w:tabs>
              <w:jc w:val="both"/>
              <w:rPr>
                <w:rFonts w:ascii="Calibri" w:hAnsi="Calibri" w:cs="Calibri"/>
                <w:bCs/>
                <w:sz w:val="22"/>
                <w:szCs w:val="22"/>
              </w:rPr>
            </w:pPr>
            <w:r w:rsidRPr="00B21A76">
              <w:rPr>
                <w:rFonts w:ascii="Calibri" w:hAnsi="Calibri" w:cs="Calibri"/>
                <w:color w:val="000000"/>
                <w:sz w:val="22"/>
                <w:szCs w:val="22"/>
              </w:rPr>
              <w:t>Változó Világért Alapítvány</w:t>
            </w:r>
          </w:p>
        </w:tc>
        <w:tc>
          <w:tcPr>
            <w:tcW w:w="4110" w:type="dxa"/>
            <w:shd w:val="clear" w:color="auto" w:fill="auto"/>
            <w:vAlign w:val="center"/>
          </w:tcPr>
          <w:p w14:paraId="3AAFB5FD" w14:textId="77777777" w:rsidR="00B21A76" w:rsidRPr="005C171A" w:rsidRDefault="00B21A76" w:rsidP="00FF5B9B">
            <w:pPr>
              <w:tabs>
                <w:tab w:val="left" w:pos="3939"/>
              </w:tabs>
              <w:jc w:val="both"/>
              <w:rPr>
                <w:rFonts w:ascii="Calibri" w:hAnsi="Calibri" w:cs="Calibri"/>
                <w:bCs/>
                <w:sz w:val="22"/>
                <w:szCs w:val="22"/>
              </w:rPr>
            </w:pPr>
            <w:r w:rsidRPr="00B21A76">
              <w:rPr>
                <w:rFonts w:ascii="Calibri" w:hAnsi="Calibri" w:cs="Calibri"/>
                <w:color w:val="000000"/>
                <w:sz w:val="22"/>
                <w:szCs w:val="22"/>
              </w:rPr>
              <w:t>2024. évi működés támogatása</w:t>
            </w:r>
          </w:p>
        </w:tc>
        <w:tc>
          <w:tcPr>
            <w:tcW w:w="1128" w:type="dxa"/>
            <w:shd w:val="clear" w:color="auto" w:fill="auto"/>
            <w:vAlign w:val="center"/>
          </w:tcPr>
          <w:p w14:paraId="01E59011" w14:textId="77777777" w:rsidR="00B21A76" w:rsidRPr="005C171A" w:rsidRDefault="00B21A76" w:rsidP="00FF5B9B">
            <w:pPr>
              <w:tabs>
                <w:tab w:val="left" w:pos="3939"/>
              </w:tabs>
              <w:jc w:val="right"/>
              <w:rPr>
                <w:rFonts w:ascii="Calibri" w:hAnsi="Calibri" w:cs="Calibri"/>
                <w:bCs/>
                <w:sz w:val="22"/>
                <w:szCs w:val="22"/>
              </w:rPr>
            </w:pPr>
            <w:r w:rsidRPr="00B21A76">
              <w:rPr>
                <w:rFonts w:ascii="Calibri" w:hAnsi="Calibri" w:cs="Calibri"/>
                <w:color w:val="000000"/>
                <w:sz w:val="22"/>
                <w:szCs w:val="22"/>
              </w:rPr>
              <w:t>150.000,-</w:t>
            </w:r>
          </w:p>
        </w:tc>
      </w:tr>
      <w:tr w:rsidR="00B21A76" w14:paraId="19974E10" w14:textId="77777777" w:rsidTr="00FF5B9B">
        <w:tc>
          <w:tcPr>
            <w:tcW w:w="4395" w:type="dxa"/>
            <w:shd w:val="clear" w:color="auto" w:fill="auto"/>
            <w:vAlign w:val="center"/>
          </w:tcPr>
          <w:p w14:paraId="1CD3FD1E" w14:textId="77777777" w:rsidR="00B21A76" w:rsidRPr="005C171A"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A Szombathelyi Evangélikus Egyházközség Szeretetszolgálatért Alapítvány</w:t>
            </w:r>
          </w:p>
        </w:tc>
        <w:tc>
          <w:tcPr>
            <w:tcW w:w="4110" w:type="dxa"/>
            <w:shd w:val="clear" w:color="auto" w:fill="auto"/>
            <w:vAlign w:val="center"/>
          </w:tcPr>
          <w:p w14:paraId="0BA238F9" w14:textId="77777777" w:rsidR="00B21A76" w:rsidRPr="005C171A"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Életmód és élmény alkalmak</w:t>
            </w:r>
          </w:p>
        </w:tc>
        <w:tc>
          <w:tcPr>
            <w:tcW w:w="1128" w:type="dxa"/>
            <w:shd w:val="clear" w:color="auto" w:fill="auto"/>
            <w:vAlign w:val="center"/>
          </w:tcPr>
          <w:p w14:paraId="69707076" w14:textId="77777777" w:rsidR="00B21A76" w:rsidRPr="005C171A" w:rsidRDefault="00B21A76" w:rsidP="00FF5B9B">
            <w:pPr>
              <w:tabs>
                <w:tab w:val="left" w:pos="3939"/>
              </w:tabs>
              <w:jc w:val="right"/>
              <w:rPr>
                <w:rFonts w:ascii="Calibri" w:hAnsi="Calibri" w:cs="Calibri"/>
                <w:bCs/>
                <w:sz w:val="22"/>
                <w:szCs w:val="22"/>
              </w:rPr>
            </w:pPr>
            <w:r>
              <w:rPr>
                <w:rFonts w:ascii="Calibri" w:hAnsi="Calibri" w:cs="Calibri"/>
                <w:color w:val="000000"/>
                <w:sz w:val="22"/>
                <w:szCs w:val="22"/>
              </w:rPr>
              <w:t>50.000,-</w:t>
            </w:r>
          </w:p>
        </w:tc>
      </w:tr>
      <w:tr w:rsidR="00B21A76" w:rsidRPr="00BD699F" w14:paraId="26CA31A2" w14:textId="77777777" w:rsidTr="00FF5B9B">
        <w:tc>
          <w:tcPr>
            <w:tcW w:w="4395" w:type="dxa"/>
            <w:shd w:val="clear" w:color="auto" w:fill="auto"/>
            <w:vAlign w:val="center"/>
          </w:tcPr>
          <w:p w14:paraId="5C9A8491"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A Szombathelyi Székesegyházért Közhasznú Alapítvány</w:t>
            </w:r>
          </w:p>
        </w:tc>
        <w:tc>
          <w:tcPr>
            <w:tcW w:w="4110" w:type="dxa"/>
            <w:shd w:val="clear" w:color="auto" w:fill="auto"/>
            <w:vAlign w:val="center"/>
          </w:tcPr>
          <w:p w14:paraId="2EDC96D4"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Martinus Orgonafesztivál</w:t>
            </w:r>
          </w:p>
        </w:tc>
        <w:tc>
          <w:tcPr>
            <w:tcW w:w="1128" w:type="dxa"/>
            <w:shd w:val="clear" w:color="auto" w:fill="auto"/>
            <w:vAlign w:val="center"/>
          </w:tcPr>
          <w:p w14:paraId="5F9308EC" w14:textId="77777777" w:rsidR="00B21A76" w:rsidRPr="00BD699F" w:rsidRDefault="00B21A76" w:rsidP="00FF5B9B">
            <w:pPr>
              <w:tabs>
                <w:tab w:val="left" w:pos="3939"/>
              </w:tabs>
              <w:jc w:val="right"/>
              <w:rPr>
                <w:rFonts w:ascii="Calibri" w:hAnsi="Calibri" w:cs="Calibri"/>
                <w:bCs/>
                <w:sz w:val="22"/>
                <w:szCs w:val="22"/>
              </w:rPr>
            </w:pPr>
            <w:r>
              <w:rPr>
                <w:rFonts w:ascii="Calibri" w:hAnsi="Calibri" w:cs="Calibri"/>
                <w:color w:val="000000"/>
                <w:sz w:val="22"/>
                <w:szCs w:val="22"/>
              </w:rPr>
              <w:t>100.000,-</w:t>
            </w:r>
          </w:p>
        </w:tc>
      </w:tr>
      <w:tr w:rsidR="00B21A76" w:rsidRPr="00BD699F" w14:paraId="5F56FAA3" w14:textId="77777777" w:rsidTr="00FF5B9B">
        <w:tc>
          <w:tcPr>
            <w:tcW w:w="4395" w:type="dxa"/>
            <w:shd w:val="clear" w:color="auto" w:fill="auto"/>
            <w:vAlign w:val="center"/>
          </w:tcPr>
          <w:p w14:paraId="35DEDCE8" w14:textId="77777777" w:rsidR="00B21A76" w:rsidRPr="005C171A"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Alpokalja a Daganatos Gyermekekért Alapítvány</w:t>
            </w:r>
          </w:p>
        </w:tc>
        <w:tc>
          <w:tcPr>
            <w:tcW w:w="4110" w:type="dxa"/>
            <w:shd w:val="clear" w:color="auto" w:fill="auto"/>
            <w:vAlign w:val="center"/>
          </w:tcPr>
          <w:p w14:paraId="41CD8DF1"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X. Csodaszarvas Tábor</w:t>
            </w:r>
          </w:p>
        </w:tc>
        <w:tc>
          <w:tcPr>
            <w:tcW w:w="1128" w:type="dxa"/>
            <w:shd w:val="clear" w:color="auto" w:fill="auto"/>
            <w:vAlign w:val="center"/>
          </w:tcPr>
          <w:p w14:paraId="05CB3258" w14:textId="77777777" w:rsidR="00B21A76" w:rsidRPr="00BD699F" w:rsidRDefault="00B21A76" w:rsidP="00FF5B9B">
            <w:pPr>
              <w:tabs>
                <w:tab w:val="left" w:pos="3939"/>
              </w:tabs>
              <w:jc w:val="right"/>
              <w:rPr>
                <w:rFonts w:ascii="Calibri" w:hAnsi="Calibri" w:cs="Calibri"/>
                <w:bCs/>
                <w:sz w:val="22"/>
                <w:szCs w:val="22"/>
              </w:rPr>
            </w:pPr>
            <w:r>
              <w:rPr>
                <w:rFonts w:ascii="Calibri" w:hAnsi="Calibri" w:cs="Calibri"/>
                <w:color w:val="000000"/>
                <w:sz w:val="22"/>
                <w:szCs w:val="22"/>
              </w:rPr>
              <w:t>100.000,-</w:t>
            </w:r>
          </w:p>
        </w:tc>
      </w:tr>
      <w:tr w:rsidR="00B21A76" w:rsidRPr="00BD699F" w14:paraId="145BFD27" w14:textId="77777777" w:rsidTr="00FF5B9B">
        <w:tc>
          <w:tcPr>
            <w:tcW w:w="4395" w:type="dxa"/>
            <w:shd w:val="clear" w:color="auto" w:fill="auto"/>
            <w:vAlign w:val="center"/>
          </w:tcPr>
          <w:p w14:paraId="26DA208C" w14:textId="77777777" w:rsidR="00B21A76" w:rsidRPr="005C171A"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Apáczai Csere János Alapítvány</w:t>
            </w:r>
          </w:p>
        </w:tc>
        <w:tc>
          <w:tcPr>
            <w:tcW w:w="4110" w:type="dxa"/>
            <w:shd w:val="clear" w:color="auto" w:fill="auto"/>
            <w:vAlign w:val="center"/>
          </w:tcPr>
          <w:p w14:paraId="191F72D4"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"A közös nyelv-a táj"- Konferencia megvalósítása</w:t>
            </w:r>
          </w:p>
        </w:tc>
        <w:tc>
          <w:tcPr>
            <w:tcW w:w="1128" w:type="dxa"/>
            <w:shd w:val="clear" w:color="auto" w:fill="auto"/>
            <w:vAlign w:val="center"/>
          </w:tcPr>
          <w:p w14:paraId="6684EBEE" w14:textId="77777777" w:rsidR="00B21A76" w:rsidRPr="00BD699F" w:rsidRDefault="00B21A76" w:rsidP="00FF5B9B">
            <w:pPr>
              <w:tabs>
                <w:tab w:val="left" w:pos="3939"/>
              </w:tabs>
              <w:jc w:val="right"/>
              <w:rPr>
                <w:rFonts w:ascii="Calibri" w:hAnsi="Calibri" w:cs="Calibri"/>
                <w:bCs/>
                <w:sz w:val="22"/>
                <w:szCs w:val="22"/>
              </w:rPr>
            </w:pPr>
            <w:r>
              <w:rPr>
                <w:rFonts w:ascii="Calibri" w:hAnsi="Calibri" w:cs="Calibri"/>
                <w:color w:val="000000"/>
                <w:sz w:val="22"/>
                <w:szCs w:val="22"/>
              </w:rPr>
              <w:t>50.000,-</w:t>
            </w:r>
          </w:p>
        </w:tc>
      </w:tr>
      <w:tr w:rsidR="00B21A76" w:rsidRPr="00BD699F" w14:paraId="6EAF19DD" w14:textId="77777777" w:rsidTr="00FF5B9B">
        <w:tc>
          <w:tcPr>
            <w:tcW w:w="4395" w:type="dxa"/>
            <w:shd w:val="clear" w:color="auto" w:fill="auto"/>
            <w:vAlign w:val="center"/>
          </w:tcPr>
          <w:p w14:paraId="280B8607" w14:textId="77777777" w:rsidR="00B21A76" w:rsidRPr="005C171A"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Gyermekeinkért, Iskolánkért Alapítvány</w:t>
            </w:r>
          </w:p>
        </w:tc>
        <w:tc>
          <w:tcPr>
            <w:tcW w:w="4110" w:type="dxa"/>
            <w:shd w:val="clear" w:color="auto" w:fill="auto"/>
            <w:vAlign w:val="center"/>
          </w:tcPr>
          <w:p w14:paraId="5D21919C"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Váci jubileumi sorozat</w:t>
            </w:r>
          </w:p>
        </w:tc>
        <w:tc>
          <w:tcPr>
            <w:tcW w:w="1128" w:type="dxa"/>
            <w:shd w:val="clear" w:color="auto" w:fill="auto"/>
            <w:vAlign w:val="center"/>
          </w:tcPr>
          <w:p w14:paraId="6BDBEA0E" w14:textId="77777777" w:rsidR="00B21A76" w:rsidRPr="00BD699F" w:rsidRDefault="00B21A76" w:rsidP="00FF5B9B">
            <w:pPr>
              <w:tabs>
                <w:tab w:val="left" w:pos="3939"/>
              </w:tabs>
              <w:jc w:val="right"/>
              <w:rPr>
                <w:rFonts w:ascii="Calibri" w:hAnsi="Calibri" w:cs="Calibri"/>
                <w:bCs/>
                <w:sz w:val="22"/>
                <w:szCs w:val="22"/>
              </w:rPr>
            </w:pPr>
            <w:r>
              <w:rPr>
                <w:rFonts w:ascii="Calibri" w:hAnsi="Calibri" w:cs="Calibri"/>
                <w:color w:val="000000"/>
                <w:sz w:val="22"/>
                <w:szCs w:val="22"/>
              </w:rPr>
              <w:t>50.000,-</w:t>
            </w:r>
          </w:p>
        </w:tc>
      </w:tr>
      <w:tr w:rsidR="00B21A76" w:rsidRPr="00BD699F" w14:paraId="5FDAC9FD" w14:textId="77777777" w:rsidTr="00FF5B9B">
        <w:tc>
          <w:tcPr>
            <w:tcW w:w="4395" w:type="dxa"/>
            <w:shd w:val="clear" w:color="auto" w:fill="auto"/>
            <w:vAlign w:val="center"/>
          </w:tcPr>
          <w:p w14:paraId="4E801A03" w14:textId="77777777" w:rsidR="00B21A76" w:rsidRPr="005C171A"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Savaria Történelmi Karnevál Közhasznú Közalapítvány</w:t>
            </w:r>
          </w:p>
        </w:tc>
        <w:tc>
          <w:tcPr>
            <w:tcW w:w="4110" w:type="dxa"/>
            <w:shd w:val="clear" w:color="auto" w:fill="auto"/>
            <w:vAlign w:val="center"/>
          </w:tcPr>
          <w:p w14:paraId="2372C021"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Szövetek térben, időben, anyagban című előadássorozat</w:t>
            </w:r>
          </w:p>
        </w:tc>
        <w:tc>
          <w:tcPr>
            <w:tcW w:w="1128" w:type="dxa"/>
            <w:shd w:val="clear" w:color="auto" w:fill="auto"/>
            <w:vAlign w:val="center"/>
          </w:tcPr>
          <w:p w14:paraId="04418011" w14:textId="77777777" w:rsidR="00B21A76" w:rsidRPr="00BD699F" w:rsidRDefault="00B21A76" w:rsidP="00FF5B9B">
            <w:pPr>
              <w:tabs>
                <w:tab w:val="left" w:pos="3939"/>
              </w:tabs>
              <w:jc w:val="right"/>
              <w:rPr>
                <w:rFonts w:ascii="Calibri" w:hAnsi="Calibri" w:cs="Calibri"/>
                <w:bCs/>
                <w:sz w:val="22"/>
                <w:szCs w:val="22"/>
              </w:rPr>
            </w:pPr>
            <w:r>
              <w:rPr>
                <w:rFonts w:ascii="Calibri" w:hAnsi="Calibri" w:cs="Calibri"/>
                <w:color w:val="000000"/>
                <w:sz w:val="22"/>
                <w:szCs w:val="22"/>
              </w:rPr>
              <w:t>100.000,-</w:t>
            </w:r>
          </w:p>
        </w:tc>
      </w:tr>
      <w:tr w:rsidR="00B21A76" w:rsidRPr="00BD699F" w14:paraId="681B0FF5" w14:textId="77777777" w:rsidTr="00FF5B9B">
        <w:tc>
          <w:tcPr>
            <w:tcW w:w="4395" w:type="dxa"/>
            <w:shd w:val="clear" w:color="auto" w:fill="auto"/>
            <w:vAlign w:val="center"/>
          </w:tcPr>
          <w:p w14:paraId="6783E97E" w14:textId="77777777" w:rsidR="00B21A76" w:rsidRPr="005C171A"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Szent Márton Társaság Támogatásáért Alapítvány</w:t>
            </w:r>
          </w:p>
        </w:tc>
        <w:tc>
          <w:tcPr>
            <w:tcW w:w="4110" w:type="dxa"/>
            <w:shd w:val="clear" w:color="auto" w:fill="auto"/>
            <w:vAlign w:val="center"/>
          </w:tcPr>
          <w:p w14:paraId="4AA166E8"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Előadássorozat a családi életről</w:t>
            </w:r>
          </w:p>
        </w:tc>
        <w:tc>
          <w:tcPr>
            <w:tcW w:w="1128" w:type="dxa"/>
            <w:shd w:val="clear" w:color="auto" w:fill="auto"/>
            <w:vAlign w:val="center"/>
          </w:tcPr>
          <w:p w14:paraId="2CF5ADD8" w14:textId="77777777" w:rsidR="00B21A76" w:rsidRPr="00BD699F" w:rsidRDefault="00B21A76" w:rsidP="00FF5B9B">
            <w:pPr>
              <w:tabs>
                <w:tab w:val="left" w:pos="3939"/>
              </w:tabs>
              <w:jc w:val="right"/>
              <w:rPr>
                <w:rFonts w:ascii="Calibri" w:hAnsi="Calibri" w:cs="Calibri"/>
                <w:bCs/>
                <w:sz w:val="22"/>
                <w:szCs w:val="22"/>
              </w:rPr>
            </w:pPr>
            <w:r>
              <w:rPr>
                <w:rFonts w:ascii="Calibri" w:hAnsi="Calibri" w:cs="Calibri"/>
                <w:color w:val="000000"/>
                <w:sz w:val="22"/>
                <w:szCs w:val="22"/>
              </w:rPr>
              <w:t>50.000,-</w:t>
            </w:r>
          </w:p>
        </w:tc>
      </w:tr>
      <w:tr w:rsidR="00B21A76" w:rsidRPr="00BD699F" w14:paraId="4477F46C" w14:textId="77777777" w:rsidTr="00FF5B9B">
        <w:tc>
          <w:tcPr>
            <w:tcW w:w="4395" w:type="dxa"/>
            <w:shd w:val="clear" w:color="000000" w:fill="FFFFFF"/>
            <w:vAlign w:val="center"/>
          </w:tcPr>
          <w:p w14:paraId="714017B2" w14:textId="77777777" w:rsidR="00B21A76" w:rsidRPr="005C171A" w:rsidRDefault="00B21A76" w:rsidP="00FF5B9B">
            <w:pPr>
              <w:tabs>
                <w:tab w:val="left" w:pos="3939"/>
              </w:tabs>
              <w:jc w:val="both"/>
              <w:rPr>
                <w:rFonts w:ascii="Calibri" w:hAnsi="Calibri" w:cs="Calibri"/>
                <w:bCs/>
                <w:sz w:val="22"/>
                <w:szCs w:val="22"/>
              </w:rPr>
            </w:pPr>
            <w:r>
              <w:rPr>
                <w:rFonts w:ascii="Calibri" w:hAnsi="Calibri" w:cs="Calibri"/>
                <w:sz w:val="22"/>
                <w:szCs w:val="22"/>
              </w:rPr>
              <w:t>Szolgálat Alapítvány</w:t>
            </w:r>
          </w:p>
        </w:tc>
        <w:tc>
          <w:tcPr>
            <w:tcW w:w="4110" w:type="dxa"/>
            <w:shd w:val="clear" w:color="000000" w:fill="FFFFFF"/>
            <w:vAlign w:val="center"/>
          </w:tcPr>
          <w:p w14:paraId="42DA04DF"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sz w:val="22"/>
                <w:szCs w:val="22"/>
              </w:rPr>
              <w:t>Szállj költemény szavalóverseny-Németh Pál kollégium</w:t>
            </w:r>
          </w:p>
        </w:tc>
        <w:tc>
          <w:tcPr>
            <w:tcW w:w="1128" w:type="dxa"/>
            <w:shd w:val="clear" w:color="auto" w:fill="auto"/>
          </w:tcPr>
          <w:p w14:paraId="40F9A692" w14:textId="77777777" w:rsidR="00B21A76" w:rsidRPr="00BD699F" w:rsidRDefault="00B21A76" w:rsidP="00FF5B9B">
            <w:pPr>
              <w:tabs>
                <w:tab w:val="left" w:pos="3939"/>
              </w:tabs>
              <w:jc w:val="right"/>
              <w:rPr>
                <w:rFonts w:ascii="Calibri" w:hAnsi="Calibri" w:cs="Calibri"/>
                <w:bCs/>
                <w:sz w:val="22"/>
                <w:szCs w:val="22"/>
              </w:rPr>
            </w:pPr>
            <w:r>
              <w:rPr>
                <w:rFonts w:ascii="Calibri" w:hAnsi="Calibri" w:cs="Calibri"/>
                <w:bCs/>
                <w:sz w:val="22"/>
                <w:szCs w:val="22"/>
              </w:rPr>
              <w:t>100.000,-</w:t>
            </w:r>
          </w:p>
        </w:tc>
      </w:tr>
      <w:tr w:rsidR="00B21A76" w:rsidRPr="00BD699F" w14:paraId="650069A7" w14:textId="77777777" w:rsidTr="00FF5B9B">
        <w:tc>
          <w:tcPr>
            <w:tcW w:w="4395" w:type="dxa"/>
            <w:shd w:val="clear" w:color="auto" w:fill="auto"/>
            <w:vAlign w:val="center"/>
          </w:tcPr>
          <w:p w14:paraId="48E8B4B7" w14:textId="77777777" w:rsidR="00B21A76" w:rsidRDefault="00B21A76" w:rsidP="00FF5B9B">
            <w:pPr>
              <w:tabs>
                <w:tab w:val="left" w:pos="3939"/>
              </w:tabs>
              <w:jc w:val="both"/>
              <w:rPr>
                <w:rFonts w:ascii="Calibri" w:hAnsi="Calibri" w:cs="Calibri"/>
                <w:sz w:val="22"/>
                <w:szCs w:val="22"/>
              </w:rPr>
            </w:pPr>
            <w:r>
              <w:rPr>
                <w:rFonts w:ascii="Calibri" w:hAnsi="Calibri" w:cs="Calibri"/>
                <w:color w:val="000000"/>
                <w:sz w:val="22"/>
                <w:szCs w:val="22"/>
              </w:rPr>
              <w:t>Szombathelyi Polgár Kulturális Alapítvány</w:t>
            </w:r>
          </w:p>
        </w:tc>
        <w:tc>
          <w:tcPr>
            <w:tcW w:w="4110" w:type="dxa"/>
            <w:shd w:val="clear" w:color="auto" w:fill="auto"/>
            <w:vAlign w:val="center"/>
          </w:tcPr>
          <w:p w14:paraId="2269B663" w14:textId="77777777" w:rsidR="00B21A76" w:rsidRDefault="00B21A76" w:rsidP="00FF5B9B">
            <w:pPr>
              <w:tabs>
                <w:tab w:val="left" w:pos="3939"/>
              </w:tabs>
              <w:jc w:val="both"/>
              <w:rPr>
                <w:rFonts w:ascii="Calibri" w:hAnsi="Calibri" w:cs="Calibri"/>
                <w:sz w:val="22"/>
                <w:szCs w:val="22"/>
              </w:rPr>
            </w:pPr>
            <w:r>
              <w:rPr>
                <w:rFonts w:ascii="Calibri" w:hAnsi="Calibri" w:cs="Calibri"/>
                <w:color w:val="000000"/>
                <w:sz w:val="22"/>
                <w:szCs w:val="22"/>
              </w:rPr>
              <w:t>Adventi könyv ajándékozás</w:t>
            </w:r>
          </w:p>
        </w:tc>
        <w:tc>
          <w:tcPr>
            <w:tcW w:w="1128" w:type="dxa"/>
            <w:shd w:val="clear" w:color="auto" w:fill="auto"/>
            <w:vAlign w:val="center"/>
          </w:tcPr>
          <w:p w14:paraId="4C86A8A4" w14:textId="77777777" w:rsidR="00B21A76" w:rsidRDefault="00B21A76" w:rsidP="00FF5B9B">
            <w:pPr>
              <w:tabs>
                <w:tab w:val="left" w:pos="3939"/>
              </w:tabs>
              <w:jc w:val="right"/>
              <w:rPr>
                <w:rFonts w:ascii="Calibri" w:hAnsi="Calibri" w:cs="Calibri"/>
                <w:bCs/>
                <w:sz w:val="22"/>
                <w:szCs w:val="22"/>
              </w:rPr>
            </w:pPr>
            <w:r>
              <w:rPr>
                <w:rFonts w:ascii="Calibri" w:hAnsi="Calibri" w:cs="Calibri"/>
                <w:color w:val="000000"/>
                <w:sz w:val="22"/>
                <w:szCs w:val="22"/>
              </w:rPr>
              <w:t>100.000,-</w:t>
            </w:r>
          </w:p>
        </w:tc>
      </w:tr>
      <w:tr w:rsidR="00B21A76" w:rsidRPr="00BD699F" w14:paraId="1F2E2320" w14:textId="77777777" w:rsidTr="00FF5B9B">
        <w:tc>
          <w:tcPr>
            <w:tcW w:w="4395" w:type="dxa"/>
            <w:shd w:val="clear" w:color="000000" w:fill="FFFFFF"/>
            <w:vAlign w:val="center"/>
          </w:tcPr>
          <w:p w14:paraId="5BE20FD9" w14:textId="77777777" w:rsidR="00B21A76" w:rsidRDefault="00B21A76" w:rsidP="00FF5B9B">
            <w:pPr>
              <w:tabs>
                <w:tab w:val="left" w:pos="3939"/>
              </w:tabs>
              <w:jc w:val="both"/>
              <w:rPr>
                <w:rFonts w:ascii="Calibri" w:hAnsi="Calibri" w:cs="Calibri"/>
                <w:color w:val="000000"/>
                <w:sz w:val="22"/>
                <w:szCs w:val="22"/>
              </w:rPr>
            </w:pPr>
            <w:r>
              <w:rPr>
                <w:rFonts w:ascii="Calibri" w:hAnsi="Calibri" w:cs="Calibri"/>
                <w:sz w:val="22"/>
                <w:szCs w:val="22"/>
              </w:rPr>
              <w:t>Szombathelyi Zsidó Hitközség Szociális és Kulturális Alapítványa</w:t>
            </w:r>
          </w:p>
        </w:tc>
        <w:tc>
          <w:tcPr>
            <w:tcW w:w="4110" w:type="dxa"/>
            <w:shd w:val="clear" w:color="000000" w:fill="FFFFFF"/>
            <w:vAlign w:val="center"/>
          </w:tcPr>
          <w:p w14:paraId="0A86CC0E" w14:textId="77777777" w:rsidR="00B21A76" w:rsidRDefault="00B21A76" w:rsidP="00FF5B9B">
            <w:pPr>
              <w:tabs>
                <w:tab w:val="left" w:pos="3939"/>
              </w:tabs>
              <w:jc w:val="both"/>
              <w:rPr>
                <w:rFonts w:ascii="Calibri" w:hAnsi="Calibri" w:cs="Calibri"/>
                <w:color w:val="000000"/>
                <w:sz w:val="22"/>
                <w:szCs w:val="22"/>
              </w:rPr>
            </w:pPr>
            <w:r>
              <w:rPr>
                <w:rFonts w:ascii="Calibri" w:hAnsi="Calibri" w:cs="Calibri"/>
                <w:sz w:val="22"/>
                <w:szCs w:val="22"/>
              </w:rPr>
              <w:t>Zsidó vallási és kulturális rendezvények Szombathelyen</w:t>
            </w:r>
          </w:p>
        </w:tc>
        <w:tc>
          <w:tcPr>
            <w:tcW w:w="1128" w:type="dxa"/>
            <w:shd w:val="clear" w:color="auto" w:fill="auto"/>
            <w:vAlign w:val="center"/>
          </w:tcPr>
          <w:p w14:paraId="704EEEDA" w14:textId="77777777" w:rsidR="00B21A76" w:rsidRDefault="00B21A76" w:rsidP="00FF5B9B">
            <w:pPr>
              <w:tabs>
                <w:tab w:val="left" w:pos="3939"/>
              </w:tabs>
              <w:jc w:val="right"/>
              <w:rPr>
                <w:rFonts w:ascii="Calibri" w:hAnsi="Calibri" w:cs="Calibri"/>
                <w:color w:val="000000"/>
                <w:sz w:val="22"/>
                <w:szCs w:val="22"/>
              </w:rPr>
            </w:pPr>
            <w:r>
              <w:rPr>
                <w:rFonts w:ascii="Calibri" w:hAnsi="Calibri" w:cs="Calibri"/>
                <w:color w:val="000000"/>
                <w:sz w:val="22"/>
                <w:szCs w:val="22"/>
              </w:rPr>
              <w:t>100.000,-</w:t>
            </w:r>
          </w:p>
        </w:tc>
      </w:tr>
    </w:tbl>
    <w:p w14:paraId="480634E7" w14:textId="77777777" w:rsidR="00B21A76" w:rsidRPr="00B21A76" w:rsidRDefault="00B21A76" w:rsidP="00B21A76">
      <w:pPr>
        <w:jc w:val="both"/>
        <w:rPr>
          <w:rFonts w:ascii="Calibri" w:hAnsi="Calibri" w:cs="Calibri"/>
          <w:sz w:val="22"/>
          <w:szCs w:val="22"/>
        </w:rPr>
      </w:pPr>
    </w:p>
    <w:p w14:paraId="31285730" w14:textId="77777777" w:rsidR="00B21A76" w:rsidRPr="00B21A76" w:rsidRDefault="00B21A76" w:rsidP="00B21A76">
      <w:pPr>
        <w:jc w:val="both"/>
        <w:rPr>
          <w:rFonts w:ascii="Calibri" w:hAnsi="Calibri" w:cs="Calibri"/>
          <w:sz w:val="22"/>
          <w:szCs w:val="22"/>
        </w:rPr>
      </w:pPr>
      <w:r w:rsidRPr="00B21A76">
        <w:rPr>
          <w:rFonts w:ascii="Calibri" w:hAnsi="Calibri" w:cs="Calibri"/>
          <w:sz w:val="22"/>
          <w:szCs w:val="22"/>
        </w:rPr>
        <w:t xml:space="preserve">Fentiek miatt az érintett alapítványok támogatásához a Kulturális, Oktatási és Civil Bizottság döntése mellett közgyűlési jóváhagyás is szükséges. </w:t>
      </w:r>
    </w:p>
    <w:p w14:paraId="73A59B09" w14:textId="77777777" w:rsidR="00B21A76" w:rsidRPr="00B21A76" w:rsidRDefault="00B21A76" w:rsidP="00B21A76">
      <w:pPr>
        <w:jc w:val="both"/>
        <w:rPr>
          <w:rFonts w:ascii="Calibri" w:hAnsi="Calibri" w:cs="Calibri"/>
          <w:sz w:val="22"/>
          <w:szCs w:val="22"/>
        </w:rPr>
      </w:pPr>
    </w:p>
    <w:p w14:paraId="333996DD" w14:textId="77777777" w:rsidR="00F3659C" w:rsidRDefault="00B21A76" w:rsidP="00F3659C">
      <w:pPr>
        <w:jc w:val="both"/>
        <w:rPr>
          <w:rFonts w:ascii="Calibri" w:hAnsi="Calibri" w:cs="Calibri"/>
          <w:sz w:val="22"/>
          <w:szCs w:val="22"/>
        </w:rPr>
      </w:pPr>
      <w:r w:rsidRPr="00B21A76">
        <w:rPr>
          <w:rFonts w:ascii="Calibri" w:hAnsi="Calibri" w:cs="Calibri"/>
          <w:sz w:val="22"/>
          <w:szCs w:val="22"/>
        </w:rPr>
        <w:t>Kérem a Tisztelt Közgyűlést, hogy az előterjesztést megtárgyalni, és az alapítványok támogatásával kapcsolatban álláspontját kialakítani szíveskedjék.</w:t>
      </w:r>
    </w:p>
    <w:p w14:paraId="435D7A05" w14:textId="77777777" w:rsidR="001D5271" w:rsidRPr="00B21A76" w:rsidRDefault="0030268E" w:rsidP="00F3659C">
      <w:pPr>
        <w:jc w:val="both"/>
        <w:rPr>
          <w:rFonts w:ascii="Calibri" w:hAnsi="Calibri" w:cs="Calibri"/>
          <w:b/>
          <w:bCs/>
          <w:sz w:val="22"/>
          <w:szCs w:val="22"/>
        </w:rPr>
      </w:pPr>
      <w:r w:rsidRPr="000E7C12">
        <w:rPr>
          <w:rFonts w:ascii="Calibri" w:hAnsi="Calibri" w:cs="Calibri"/>
          <w:sz w:val="22"/>
          <w:szCs w:val="22"/>
          <w:highlight w:val="yellow"/>
        </w:rPr>
        <w:br w:type="page"/>
      </w:r>
      <w:r w:rsidR="001D5271" w:rsidRPr="00B21A76">
        <w:rPr>
          <w:rFonts w:ascii="Calibri" w:hAnsi="Calibri" w:cs="Calibri"/>
          <w:b/>
          <w:bCs/>
          <w:sz w:val="22"/>
          <w:szCs w:val="22"/>
        </w:rPr>
        <w:lastRenderedPageBreak/>
        <w:t>2.</w:t>
      </w:r>
    </w:p>
    <w:p w14:paraId="741EF492" w14:textId="77777777" w:rsidR="000A4D90" w:rsidRPr="000E7C12" w:rsidRDefault="000A4D90" w:rsidP="000A4D90">
      <w:pPr>
        <w:jc w:val="center"/>
        <w:rPr>
          <w:rFonts w:ascii="Calibri" w:hAnsi="Calibri" w:cs="Calibri"/>
          <w:b/>
          <w:bCs/>
          <w:sz w:val="22"/>
          <w:szCs w:val="22"/>
          <w:highlight w:val="yellow"/>
        </w:rPr>
      </w:pPr>
    </w:p>
    <w:p w14:paraId="62996E50" w14:textId="77777777" w:rsidR="00B21A76" w:rsidRDefault="00B21A76" w:rsidP="00B21A76">
      <w:pPr>
        <w:jc w:val="center"/>
        <w:rPr>
          <w:rFonts w:ascii="Calibri" w:hAnsi="Calibri" w:cs="Calibri"/>
          <w:b/>
          <w:sz w:val="22"/>
          <w:szCs w:val="22"/>
        </w:rPr>
      </w:pPr>
      <w:r w:rsidRPr="00354828">
        <w:rPr>
          <w:rFonts w:ascii="Calibri" w:hAnsi="Calibri" w:cs="Calibri"/>
          <w:b/>
          <w:sz w:val="22"/>
          <w:szCs w:val="22"/>
        </w:rPr>
        <w:t>Tisztelt Közgyűlés!</w:t>
      </w:r>
    </w:p>
    <w:p w14:paraId="3329D4D8" w14:textId="77777777" w:rsidR="00B21A76" w:rsidRPr="00354828" w:rsidRDefault="00B21A76" w:rsidP="00B21A76">
      <w:pPr>
        <w:jc w:val="both"/>
        <w:rPr>
          <w:rFonts w:ascii="Calibri" w:hAnsi="Calibri" w:cs="Calibri"/>
          <w:sz w:val="22"/>
          <w:szCs w:val="22"/>
        </w:rPr>
      </w:pPr>
    </w:p>
    <w:p w14:paraId="66D73DE1" w14:textId="77777777" w:rsidR="00B21A76" w:rsidRPr="00354828" w:rsidRDefault="00B21A76" w:rsidP="00B21A76">
      <w:pPr>
        <w:tabs>
          <w:tab w:val="left" w:pos="4253"/>
        </w:tabs>
        <w:jc w:val="both"/>
        <w:rPr>
          <w:rFonts w:ascii="Calibri" w:hAnsi="Calibri" w:cs="Calibri"/>
          <w:sz w:val="22"/>
          <w:szCs w:val="22"/>
        </w:rPr>
      </w:pPr>
      <w:r>
        <w:rPr>
          <w:rFonts w:ascii="Calibri" w:hAnsi="Calibri" w:cs="Calibri"/>
          <w:sz w:val="22"/>
          <w:szCs w:val="22"/>
        </w:rPr>
        <w:t xml:space="preserve">Dr. Sóti László </w:t>
      </w:r>
      <w:r w:rsidRPr="00354828">
        <w:rPr>
          <w:rFonts w:ascii="Calibri" w:hAnsi="Calibri" w:cs="Calibri"/>
          <w:sz w:val="22"/>
          <w:szCs w:val="22"/>
        </w:rPr>
        <w:t xml:space="preserve">azzal a kéréssel fordult az önkormányzathoz, hogy </w:t>
      </w:r>
      <w:r>
        <w:rPr>
          <w:rFonts w:ascii="Calibri" w:hAnsi="Calibri" w:cs="Calibri"/>
          <w:sz w:val="22"/>
          <w:szCs w:val="22"/>
        </w:rPr>
        <w:t xml:space="preserve">a létrehozandó Szombathelyi Keresztény Közösség Egyesület a </w:t>
      </w:r>
      <w:r w:rsidRPr="00354828">
        <w:rPr>
          <w:rFonts w:ascii="Calibri" w:hAnsi="Calibri" w:cs="Calibri"/>
          <w:sz w:val="22"/>
          <w:szCs w:val="22"/>
        </w:rPr>
        <w:t xml:space="preserve">városnevet </w:t>
      </w:r>
      <w:r>
        <w:rPr>
          <w:rFonts w:ascii="Calibri" w:hAnsi="Calibri" w:cs="Calibri"/>
          <w:sz w:val="22"/>
          <w:szCs w:val="22"/>
        </w:rPr>
        <w:t xml:space="preserve">ebben a formában </w:t>
      </w:r>
      <w:r w:rsidRPr="00354828">
        <w:rPr>
          <w:rFonts w:ascii="Calibri" w:hAnsi="Calibri" w:cs="Calibri"/>
          <w:sz w:val="22"/>
          <w:szCs w:val="22"/>
        </w:rPr>
        <w:t>használhassa</w:t>
      </w:r>
      <w:r>
        <w:rPr>
          <w:rFonts w:ascii="Calibri" w:hAnsi="Calibri" w:cs="Calibri"/>
          <w:sz w:val="22"/>
          <w:szCs w:val="22"/>
        </w:rPr>
        <w:t>. Az egyesület a vallási tevékenység mellett többek között kulturális, oktatási, család-, gyermek- és ifjúságvédelmi, egészségügyi, szociális, karitatív tevékenységeket, lelkigondozást fog végezni, gyermekfoglalkozásokat fog szervezni.</w:t>
      </w:r>
    </w:p>
    <w:p w14:paraId="6A6DD1A7" w14:textId="77777777" w:rsidR="00B21A76" w:rsidRPr="00354828" w:rsidRDefault="00B21A76" w:rsidP="00B21A76">
      <w:pPr>
        <w:tabs>
          <w:tab w:val="left" w:pos="4253"/>
        </w:tabs>
        <w:jc w:val="both"/>
        <w:rPr>
          <w:rFonts w:ascii="Calibri" w:hAnsi="Calibri" w:cs="Calibri"/>
          <w:sz w:val="22"/>
          <w:szCs w:val="22"/>
        </w:rPr>
      </w:pPr>
      <w:r w:rsidRPr="00354828">
        <w:rPr>
          <w:rFonts w:ascii="Calibri" w:hAnsi="Calibri" w:cs="Calibri"/>
          <w:sz w:val="22"/>
          <w:szCs w:val="22"/>
        </w:rPr>
        <w:t xml:space="preserve">A névhasználatra irányuló </w:t>
      </w:r>
      <w:r>
        <w:rPr>
          <w:rFonts w:ascii="Calibri" w:hAnsi="Calibri" w:cs="Calibri"/>
          <w:sz w:val="22"/>
          <w:szCs w:val="22"/>
        </w:rPr>
        <w:t xml:space="preserve">kérelem </w:t>
      </w:r>
      <w:r w:rsidRPr="00354828">
        <w:rPr>
          <w:rFonts w:ascii="Calibri" w:hAnsi="Calibri" w:cs="Calibri"/>
          <w:sz w:val="22"/>
          <w:szCs w:val="22"/>
        </w:rPr>
        <w:t xml:space="preserve">az előterjesztés mellékletét képezi. </w:t>
      </w:r>
    </w:p>
    <w:p w14:paraId="1210E99C" w14:textId="77777777" w:rsidR="00B21A76" w:rsidRDefault="00B21A76" w:rsidP="00B21A76">
      <w:pPr>
        <w:jc w:val="both"/>
        <w:rPr>
          <w:rFonts w:ascii="Calibri" w:hAnsi="Calibri" w:cs="Calibri"/>
          <w:sz w:val="22"/>
          <w:szCs w:val="22"/>
        </w:rPr>
      </w:pPr>
    </w:p>
    <w:p w14:paraId="2DDEB567" w14:textId="77777777" w:rsidR="00B21A76" w:rsidRPr="00354828" w:rsidRDefault="00B21A76" w:rsidP="00B21A76">
      <w:pPr>
        <w:jc w:val="both"/>
        <w:rPr>
          <w:rFonts w:ascii="Calibri" w:hAnsi="Calibri" w:cs="Calibri"/>
          <w:sz w:val="22"/>
          <w:szCs w:val="22"/>
        </w:rPr>
      </w:pPr>
      <w:r w:rsidRPr="00354828">
        <w:rPr>
          <w:rFonts w:ascii="Calibri" w:hAnsi="Calibri" w:cs="Calibri"/>
          <w:sz w:val="22"/>
          <w:szCs w:val="22"/>
        </w:rPr>
        <w:t>A városnév használatának szabályairól szóló 16/1994. (VI.9.) önkormányzati rendelet értelmében a városnevet eredeti, ragozott vagy toldalékos formában bármely természetes vagy jogi személy illetőleg jogi személyiséggel nem rendelkező szervezet elnevezésében, valamely általa szervezett rendezvény megnevezésében, valamint bármely általa előállított vagy forgalmazott termék megnevezésében csak előzetes engedély alapján használhatja.</w:t>
      </w:r>
    </w:p>
    <w:p w14:paraId="53E1FEF1" w14:textId="77777777" w:rsidR="00B21A76" w:rsidRPr="00354828" w:rsidRDefault="00B21A76" w:rsidP="00B21A76">
      <w:pPr>
        <w:jc w:val="both"/>
        <w:rPr>
          <w:rFonts w:ascii="Calibri" w:hAnsi="Calibri" w:cs="Calibri"/>
          <w:sz w:val="22"/>
          <w:szCs w:val="22"/>
        </w:rPr>
      </w:pPr>
      <w:r w:rsidRPr="00354828">
        <w:rPr>
          <w:rFonts w:ascii="Calibri" w:hAnsi="Calibri" w:cs="Calibri"/>
          <w:sz w:val="22"/>
          <w:szCs w:val="22"/>
        </w:rPr>
        <w:t>A rendelet 4. § (2) bekezdése értelmében engedély nem adható, ha:</w:t>
      </w:r>
    </w:p>
    <w:p w14:paraId="1FFE4B2E" w14:textId="77777777" w:rsidR="00B21A76" w:rsidRPr="00354828" w:rsidRDefault="00B21A76" w:rsidP="00B21A76">
      <w:pPr>
        <w:jc w:val="both"/>
        <w:rPr>
          <w:rFonts w:ascii="Calibri" w:hAnsi="Calibri" w:cs="Calibri"/>
          <w:sz w:val="22"/>
          <w:szCs w:val="22"/>
        </w:rPr>
      </w:pPr>
      <w:r w:rsidRPr="00354828">
        <w:rPr>
          <w:rFonts w:ascii="Calibri" w:hAnsi="Calibri" w:cs="Calibri"/>
          <w:sz w:val="22"/>
          <w:szCs w:val="22"/>
        </w:rPr>
        <w:t>a)</w:t>
      </w:r>
      <w:r w:rsidRPr="00354828">
        <w:rPr>
          <w:rFonts w:ascii="Calibri" w:hAnsi="Calibri" w:cs="Calibri"/>
          <w:sz w:val="22"/>
          <w:szCs w:val="22"/>
        </w:rPr>
        <w:tab/>
        <w:t>a városnév-használat a város jó hírnevét sérti,</w:t>
      </w:r>
    </w:p>
    <w:p w14:paraId="7996DF33" w14:textId="77777777" w:rsidR="00B21A76" w:rsidRPr="00354828" w:rsidRDefault="00B21A76" w:rsidP="00B21A76">
      <w:pPr>
        <w:ind w:left="720" w:hanging="720"/>
        <w:jc w:val="both"/>
        <w:rPr>
          <w:rFonts w:ascii="Calibri" w:hAnsi="Calibri" w:cs="Calibri"/>
          <w:sz w:val="22"/>
          <w:szCs w:val="22"/>
        </w:rPr>
      </w:pPr>
      <w:r w:rsidRPr="00354828">
        <w:rPr>
          <w:rFonts w:ascii="Calibri" w:hAnsi="Calibri" w:cs="Calibri"/>
          <w:sz w:val="22"/>
          <w:szCs w:val="22"/>
        </w:rPr>
        <w:t>b)</w:t>
      </w:r>
      <w:r w:rsidRPr="00354828">
        <w:rPr>
          <w:rFonts w:ascii="Calibri" w:hAnsi="Calibri" w:cs="Calibri"/>
          <w:sz w:val="22"/>
          <w:szCs w:val="22"/>
        </w:rPr>
        <w:tab/>
        <w:t>a kérelmező nem szombathelyi székhelyű, kivéve, ha a kérelemben foglalt cél ebben az esetben is városi érdeket szolgál és alkalmas a város iránti megbecsülés kifejezésére a névhasználat,</w:t>
      </w:r>
    </w:p>
    <w:p w14:paraId="2BFDB046" w14:textId="77777777" w:rsidR="00B21A76" w:rsidRPr="00354828" w:rsidRDefault="00B21A76" w:rsidP="00B21A76">
      <w:pPr>
        <w:jc w:val="both"/>
        <w:rPr>
          <w:rFonts w:ascii="Calibri" w:hAnsi="Calibri" w:cs="Calibri"/>
          <w:sz w:val="22"/>
          <w:szCs w:val="22"/>
        </w:rPr>
      </w:pPr>
      <w:r w:rsidRPr="00354828">
        <w:rPr>
          <w:rFonts w:ascii="Calibri" w:hAnsi="Calibri" w:cs="Calibri"/>
          <w:sz w:val="22"/>
          <w:szCs w:val="22"/>
        </w:rPr>
        <w:t>c)</w:t>
      </w:r>
      <w:r w:rsidRPr="00354828">
        <w:rPr>
          <w:rFonts w:ascii="Calibri" w:hAnsi="Calibri" w:cs="Calibri"/>
          <w:sz w:val="22"/>
          <w:szCs w:val="22"/>
        </w:rPr>
        <w:tab/>
        <w:t>a kérelmező a városnév használatára érdemtelen,</w:t>
      </w:r>
    </w:p>
    <w:p w14:paraId="3E6033F0" w14:textId="77777777" w:rsidR="00B21A76" w:rsidRPr="00354828" w:rsidRDefault="00B21A76" w:rsidP="00B21A76">
      <w:pPr>
        <w:ind w:left="720" w:hanging="720"/>
        <w:jc w:val="both"/>
        <w:rPr>
          <w:rFonts w:ascii="Calibri" w:hAnsi="Calibri" w:cs="Calibri"/>
          <w:sz w:val="22"/>
          <w:szCs w:val="22"/>
        </w:rPr>
      </w:pPr>
      <w:r w:rsidRPr="00354828">
        <w:rPr>
          <w:rFonts w:ascii="Calibri" w:hAnsi="Calibri" w:cs="Calibri"/>
          <w:sz w:val="22"/>
          <w:szCs w:val="22"/>
        </w:rPr>
        <w:t>d)</w:t>
      </w:r>
      <w:r w:rsidRPr="00354828">
        <w:rPr>
          <w:rFonts w:ascii="Calibri" w:hAnsi="Calibri" w:cs="Calibri"/>
          <w:sz w:val="22"/>
          <w:szCs w:val="22"/>
        </w:rPr>
        <w:tab/>
        <w:t>a kérelmező tevékenysége a város érdekét vagy polgárai közízlését, erkölcsi érzékét sérti,</w:t>
      </w:r>
    </w:p>
    <w:p w14:paraId="0BB5551C" w14:textId="77777777" w:rsidR="00B21A76" w:rsidRPr="00354828" w:rsidRDefault="00B21A76" w:rsidP="00B21A76">
      <w:pPr>
        <w:ind w:left="705" w:hanging="705"/>
        <w:jc w:val="both"/>
        <w:rPr>
          <w:rFonts w:ascii="Calibri" w:hAnsi="Calibri" w:cs="Calibri"/>
          <w:sz w:val="22"/>
          <w:szCs w:val="22"/>
        </w:rPr>
      </w:pPr>
      <w:r w:rsidRPr="00354828">
        <w:rPr>
          <w:rFonts w:ascii="Calibri" w:hAnsi="Calibri" w:cs="Calibri"/>
          <w:sz w:val="22"/>
          <w:szCs w:val="22"/>
        </w:rPr>
        <w:t>e)</w:t>
      </w:r>
      <w:r w:rsidRPr="00354828">
        <w:rPr>
          <w:rFonts w:ascii="Calibri" w:hAnsi="Calibri" w:cs="Calibri"/>
          <w:sz w:val="22"/>
          <w:szCs w:val="22"/>
        </w:rPr>
        <w:tab/>
        <w:t>a kérelmező tevékenysége jelentősége, áru minősége, jellege nem indokolja,</w:t>
      </w:r>
    </w:p>
    <w:p w14:paraId="468EBB42" w14:textId="77777777" w:rsidR="00B21A76" w:rsidRDefault="00B21A76" w:rsidP="00B21A76">
      <w:pPr>
        <w:ind w:left="705" w:hanging="705"/>
        <w:jc w:val="both"/>
        <w:rPr>
          <w:rFonts w:ascii="Calibri" w:hAnsi="Calibri" w:cs="Calibri"/>
          <w:sz w:val="22"/>
          <w:szCs w:val="22"/>
        </w:rPr>
      </w:pPr>
      <w:r w:rsidRPr="00354828">
        <w:rPr>
          <w:rFonts w:ascii="Calibri" w:hAnsi="Calibri" w:cs="Calibri"/>
          <w:sz w:val="22"/>
          <w:szCs w:val="22"/>
        </w:rPr>
        <w:t>f)</w:t>
      </w:r>
      <w:r w:rsidRPr="00354828">
        <w:rPr>
          <w:rFonts w:ascii="Calibri" w:hAnsi="Calibri" w:cs="Calibri"/>
          <w:sz w:val="22"/>
          <w:szCs w:val="22"/>
        </w:rPr>
        <w:tab/>
        <w:t>a kérelem szerinti tevékenységet végző cég vagy szervezet, termék, rendezvény már viseli a városnevet.</w:t>
      </w:r>
    </w:p>
    <w:p w14:paraId="6CB2B3A2" w14:textId="77777777" w:rsidR="00B21A76" w:rsidRPr="00354828" w:rsidRDefault="00B21A76" w:rsidP="00B21A76">
      <w:pPr>
        <w:ind w:left="705" w:hanging="705"/>
        <w:jc w:val="both"/>
        <w:rPr>
          <w:rFonts w:ascii="Calibri" w:hAnsi="Calibri" w:cs="Calibri"/>
          <w:sz w:val="22"/>
          <w:szCs w:val="22"/>
        </w:rPr>
      </w:pPr>
    </w:p>
    <w:p w14:paraId="1EA233D5" w14:textId="77777777" w:rsidR="00B21A76" w:rsidRDefault="00B21A76" w:rsidP="00B21A76">
      <w:pPr>
        <w:jc w:val="both"/>
        <w:rPr>
          <w:rFonts w:ascii="Calibri" w:hAnsi="Calibri" w:cs="Calibri"/>
          <w:sz w:val="22"/>
          <w:szCs w:val="22"/>
        </w:rPr>
      </w:pPr>
      <w:r w:rsidRPr="00354828">
        <w:rPr>
          <w:rFonts w:ascii="Calibri" w:hAnsi="Calibri" w:cs="Calibri"/>
          <w:sz w:val="22"/>
          <w:szCs w:val="22"/>
        </w:rPr>
        <w:t>A kérelmet a rendelet 3. § (3) bekezdése értelmében a kérelmet a polgármester – előzetes véleményezés, javaslattétel céljából – a kérelmező tevékenységi köre szerint illetékes bizottságnak megküldi, és annak elbírálásáról a 4. § (1) bekezdése alapján a Közgyűlés dönt.</w:t>
      </w:r>
    </w:p>
    <w:p w14:paraId="4FAB2E19" w14:textId="77777777" w:rsidR="00B21A76" w:rsidRDefault="00B21A76" w:rsidP="00B21A76">
      <w:pPr>
        <w:jc w:val="both"/>
        <w:rPr>
          <w:rFonts w:ascii="Calibri" w:hAnsi="Calibri" w:cs="Calibri"/>
          <w:sz w:val="22"/>
          <w:szCs w:val="22"/>
        </w:rPr>
      </w:pPr>
      <w:r>
        <w:rPr>
          <w:rFonts w:ascii="Calibri" w:hAnsi="Calibri" w:cs="Calibri"/>
          <w:sz w:val="22"/>
          <w:szCs w:val="22"/>
        </w:rPr>
        <w:t>A Kulturális, Oktatási és Civil Bizottság a 2023. november 28-i ülésén a kérelmet megtárgyalta, és a 145/2023. (X.28.) KOCB számú határozatában azt javasolta a Közgyűlésnek, hogy engedélyezze a Szombathelyi Keresztény Közösség Egyesület számára a városnévhasználatot.</w:t>
      </w:r>
    </w:p>
    <w:p w14:paraId="75144600" w14:textId="77777777" w:rsidR="00B21A76" w:rsidRDefault="00B21A76" w:rsidP="00B21A76">
      <w:pPr>
        <w:jc w:val="both"/>
        <w:rPr>
          <w:rFonts w:ascii="Calibri" w:hAnsi="Calibri" w:cs="Calibri"/>
          <w:sz w:val="22"/>
          <w:szCs w:val="22"/>
        </w:rPr>
      </w:pPr>
    </w:p>
    <w:p w14:paraId="25CE74CC" w14:textId="77777777" w:rsidR="009B0FC9" w:rsidRDefault="00B21A76" w:rsidP="00B21A76">
      <w:pPr>
        <w:jc w:val="both"/>
        <w:rPr>
          <w:rFonts w:ascii="Calibri" w:hAnsi="Calibri" w:cs="Calibri"/>
          <w:sz w:val="22"/>
          <w:szCs w:val="22"/>
        </w:rPr>
      </w:pPr>
      <w:r w:rsidRPr="004F0237">
        <w:rPr>
          <w:rFonts w:ascii="Calibri" w:hAnsi="Calibri" w:cs="Calibri"/>
          <w:sz w:val="22"/>
          <w:szCs w:val="22"/>
        </w:rPr>
        <w:t xml:space="preserve">Kérem a Tisztelt Közgyűlést, hogy az előterjesztést megtárgyalni, és </w:t>
      </w:r>
      <w:r>
        <w:rPr>
          <w:rFonts w:ascii="Calibri" w:hAnsi="Calibri" w:cs="Calibri"/>
          <w:sz w:val="22"/>
          <w:szCs w:val="22"/>
        </w:rPr>
        <w:t xml:space="preserve">a </w:t>
      </w:r>
      <w:r w:rsidRPr="004F0237">
        <w:rPr>
          <w:rFonts w:ascii="Calibri" w:hAnsi="Calibri" w:cs="Calibri"/>
          <w:sz w:val="22"/>
          <w:szCs w:val="22"/>
        </w:rPr>
        <w:t>határozati javaslat</w:t>
      </w:r>
      <w:r>
        <w:rPr>
          <w:rFonts w:ascii="Calibri" w:hAnsi="Calibri" w:cs="Calibri"/>
          <w:sz w:val="22"/>
          <w:szCs w:val="22"/>
        </w:rPr>
        <w:t>ot elfogadni szíveskedjék</w:t>
      </w:r>
      <w:r w:rsidRPr="004F0237">
        <w:rPr>
          <w:rFonts w:ascii="Calibri" w:hAnsi="Calibri" w:cs="Calibri"/>
          <w:sz w:val="22"/>
          <w:szCs w:val="22"/>
        </w:rPr>
        <w:t>.</w:t>
      </w:r>
    </w:p>
    <w:p w14:paraId="7C638741" w14:textId="77777777" w:rsidR="00B21A76" w:rsidRDefault="00B21A76" w:rsidP="00B21A76">
      <w:pPr>
        <w:numPr>
          <w:ilvl w:val="0"/>
          <w:numId w:val="60"/>
        </w:numPr>
        <w:ind w:left="284" w:hanging="284"/>
        <w:jc w:val="both"/>
        <w:rPr>
          <w:rFonts w:ascii="Calibri" w:hAnsi="Calibri" w:cs="Calibri"/>
          <w:sz w:val="22"/>
          <w:szCs w:val="22"/>
        </w:rPr>
      </w:pPr>
      <w:r>
        <w:rPr>
          <w:rFonts w:ascii="Calibri" w:hAnsi="Calibri" w:cs="Calibri"/>
          <w:sz w:val="22"/>
          <w:szCs w:val="22"/>
        </w:rPr>
        <w:br w:type="page"/>
      </w:r>
      <w:r>
        <w:rPr>
          <w:rFonts w:ascii="Calibri" w:hAnsi="Calibri" w:cs="Calibri"/>
          <w:sz w:val="22"/>
          <w:szCs w:val="22"/>
        </w:rPr>
        <w:lastRenderedPageBreak/>
        <w:t>számú melléklet</w:t>
      </w:r>
    </w:p>
    <w:p w14:paraId="1148BDF4" w14:textId="46F8E660" w:rsidR="00B21A76" w:rsidRDefault="003943AB" w:rsidP="00B21A76">
      <w:pPr>
        <w:jc w:val="both"/>
        <w:rPr>
          <w:noProof/>
        </w:rPr>
      </w:pPr>
      <w:r w:rsidRPr="005A24CB">
        <w:rPr>
          <w:noProof/>
        </w:rPr>
        <w:drawing>
          <wp:inline distT="0" distB="0" distL="0" distR="0" wp14:anchorId="14D95D6A" wp14:editId="775D0795">
            <wp:extent cx="6120765" cy="8714105"/>
            <wp:effectExtent l="0" t="0" r="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8714105"/>
                    </a:xfrm>
                    <a:prstGeom prst="rect">
                      <a:avLst/>
                    </a:prstGeom>
                    <a:noFill/>
                    <a:ln>
                      <a:noFill/>
                    </a:ln>
                  </pic:spPr>
                </pic:pic>
              </a:graphicData>
            </a:graphic>
          </wp:inline>
        </w:drawing>
      </w:r>
    </w:p>
    <w:p w14:paraId="2EABFE80" w14:textId="77777777" w:rsidR="00B21A76" w:rsidRPr="00B21A76" w:rsidRDefault="00B21A76" w:rsidP="00B21A76">
      <w:pPr>
        <w:jc w:val="center"/>
        <w:rPr>
          <w:rFonts w:ascii="Calibri" w:hAnsi="Calibri" w:cs="Calibri"/>
          <w:b/>
          <w:bCs/>
          <w:sz w:val="22"/>
          <w:szCs w:val="22"/>
        </w:rPr>
      </w:pPr>
      <w:r>
        <w:rPr>
          <w:noProof/>
        </w:rPr>
        <w:br w:type="page"/>
      </w:r>
      <w:r w:rsidRPr="00FF5B9B">
        <w:rPr>
          <w:rFonts w:ascii="Calibri" w:hAnsi="Calibri" w:cs="Calibri"/>
          <w:b/>
          <w:bCs/>
          <w:noProof/>
          <w:sz w:val="22"/>
          <w:szCs w:val="22"/>
        </w:rPr>
        <w:lastRenderedPageBreak/>
        <w:t>3</w:t>
      </w:r>
      <w:r w:rsidRPr="00B21A76">
        <w:rPr>
          <w:rFonts w:ascii="Calibri" w:hAnsi="Calibri" w:cs="Calibri"/>
          <w:b/>
          <w:bCs/>
          <w:sz w:val="22"/>
          <w:szCs w:val="22"/>
        </w:rPr>
        <w:t>.</w:t>
      </w:r>
    </w:p>
    <w:p w14:paraId="174F4B92" w14:textId="77777777" w:rsidR="00B21A76" w:rsidRPr="000E7C12" w:rsidRDefault="00B21A76" w:rsidP="00B21A76">
      <w:pPr>
        <w:jc w:val="center"/>
        <w:rPr>
          <w:rFonts w:ascii="Calibri" w:hAnsi="Calibri" w:cs="Calibri"/>
          <w:b/>
          <w:bCs/>
          <w:sz w:val="22"/>
          <w:szCs w:val="22"/>
          <w:highlight w:val="yellow"/>
        </w:rPr>
      </w:pPr>
    </w:p>
    <w:p w14:paraId="5812D610" w14:textId="77777777" w:rsidR="00B21A76" w:rsidRPr="00170730" w:rsidRDefault="00B21A76" w:rsidP="00B21A76">
      <w:pPr>
        <w:jc w:val="center"/>
        <w:rPr>
          <w:rFonts w:ascii="Calibri" w:eastAsia="Calibri" w:hAnsi="Calibri" w:cs="Calibri"/>
          <w:b/>
          <w:color w:val="000000"/>
          <w:sz w:val="22"/>
          <w:szCs w:val="22"/>
          <w:lang w:eastAsia="en-US"/>
        </w:rPr>
      </w:pPr>
      <w:r w:rsidRPr="00170730">
        <w:rPr>
          <w:rFonts w:ascii="Calibri" w:eastAsia="Calibri" w:hAnsi="Calibri" w:cs="Calibri"/>
          <w:b/>
          <w:color w:val="000000"/>
          <w:sz w:val="22"/>
          <w:szCs w:val="22"/>
          <w:lang w:eastAsia="en-US"/>
        </w:rPr>
        <w:t>Tisztelt Közgyűlés!</w:t>
      </w:r>
    </w:p>
    <w:p w14:paraId="65AAFC3A" w14:textId="77777777" w:rsidR="00B21A76" w:rsidRDefault="00B21A76" w:rsidP="00B21A76">
      <w:pPr>
        <w:jc w:val="center"/>
        <w:rPr>
          <w:rFonts w:ascii="Calibri" w:eastAsia="Calibri" w:hAnsi="Calibri" w:cs="Calibri"/>
          <w:color w:val="000000"/>
          <w:szCs w:val="22"/>
          <w:lang w:eastAsia="en-US"/>
        </w:rPr>
      </w:pPr>
    </w:p>
    <w:p w14:paraId="6B9B23CB" w14:textId="77777777" w:rsidR="00B21A76" w:rsidRPr="00170730" w:rsidRDefault="00B21A76" w:rsidP="00B21A76">
      <w:pPr>
        <w:jc w:val="both"/>
        <w:rPr>
          <w:rFonts w:ascii="Calibri" w:eastAsia="Calibri" w:hAnsi="Calibri" w:cs="Calibri"/>
          <w:color w:val="000000"/>
          <w:sz w:val="22"/>
          <w:szCs w:val="22"/>
          <w:lang w:eastAsia="en-US"/>
        </w:rPr>
      </w:pPr>
      <w:r w:rsidRPr="00170730">
        <w:rPr>
          <w:rFonts w:ascii="Calibri" w:eastAsia="Calibri" w:hAnsi="Calibri" w:cs="Calibri"/>
          <w:color w:val="000000"/>
          <w:sz w:val="22"/>
          <w:szCs w:val="22"/>
          <w:lang w:eastAsia="en-US"/>
        </w:rPr>
        <w:t>Az SZMSZ 74. §-a alapján a Közgyűlés által átruházott hatáskörben hozott intézkedéséről a polgármester a Közgyűlés következő ülésén köteles tájékoztatást adni.</w:t>
      </w:r>
    </w:p>
    <w:p w14:paraId="39B92413" w14:textId="77777777" w:rsidR="00B21A76" w:rsidRPr="00170730" w:rsidRDefault="00B21A76" w:rsidP="00B21A76">
      <w:pPr>
        <w:jc w:val="both"/>
        <w:rPr>
          <w:rFonts w:ascii="Calibri" w:eastAsia="Calibri" w:hAnsi="Calibri" w:cs="Calibri"/>
          <w:color w:val="000000"/>
          <w:sz w:val="22"/>
          <w:szCs w:val="22"/>
          <w:lang w:eastAsia="en-US"/>
        </w:rPr>
      </w:pPr>
    </w:p>
    <w:p w14:paraId="0EA9B42A" w14:textId="77777777" w:rsidR="00B21A76" w:rsidRPr="00170730" w:rsidRDefault="00B21A76" w:rsidP="00B21A76">
      <w:pPr>
        <w:jc w:val="both"/>
        <w:rPr>
          <w:rFonts w:ascii="Calibri" w:eastAsia="Calibri" w:hAnsi="Calibri" w:cs="Calibri"/>
          <w:color w:val="000000"/>
          <w:sz w:val="22"/>
          <w:szCs w:val="22"/>
          <w:lang w:eastAsia="en-US"/>
        </w:rPr>
      </w:pPr>
      <w:r w:rsidRPr="00170730">
        <w:rPr>
          <w:rFonts w:ascii="Calibri" w:eastAsia="Calibri" w:hAnsi="Calibri" w:cs="Calibri"/>
          <w:color w:val="000000"/>
          <w:sz w:val="22"/>
          <w:szCs w:val="22"/>
          <w:lang w:eastAsia="en-US"/>
        </w:rPr>
        <w:t>Az előző Közgyűlés óta, a 2023. október 24. – november 27. közötti időszakban az átruházott hatáskörben hozott polgármesteri döntések száma az alábbiak szerint alakult:</w:t>
      </w:r>
    </w:p>
    <w:p w14:paraId="1F7158C5" w14:textId="77777777" w:rsidR="00B21A76" w:rsidRPr="00170730" w:rsidRDefault="00B21A76" w:rsidP="00B21A76">
      <w:pPr>
        <w:jc w:val="both"/>
        <w:rPr>
          <w:rFonts w:ascii="Calibri" w:eastAsia="Calibri" w:hAnsi="Calibri" w:cs="Calibri"/>
          <w:color w:val="000000"/>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2"/>
        <w:gridCol w:w="1390"/>
      </w:tblGrid>
      <w:tr w:rsidR="00B21A76" w:rsidRPr="00A63BD7" w14:paraId="02D55E4F" w14:textId="77777777" w:rsidTr="00FF5B9B">
        <w:trPr>
          <w:cantSplit/>
          <w:jc w:val="center"/>
        </w:trPr>
        <w:tc>
          <w:tcPr>
            <w:tcW w:w="7672" w:type="dxa"/>
            <w:shd w:val="clear" w:color="auto" w:fill="auto"/>
            <w:vAlign w:val="center"/>
          </w:tcPr>
          <w:p w14:paraId="5A67492B" w14:textId="77777777" w:rsidR="00B21A76" w:rsidRPr="00FF5B9B" w:rsidRDefault="00B21A76" w:rsidP="00FF5B9B">
            <w:pPr>
              <w:jc w:val="center"/>
              <w:rPr>
                <w:rFonts w:ascii="Calibri" w:eastAsia="Calibri" w:hAnsi="Calibri"/>
                <w:b/>
                <w:bCs/>
                <w:i/>
                <w:iCs/>
                <w:sz w:val="22"/>
                <w:szCs w:val="20"/>
                <w:u w:val="single"/>
              </w:rPr>
            </w:pPr>
            <w:r w:rsidRPr="00FF5B9B">
              <w:rPr>
                <w:rFonts w:ascii="Calibri" w:eastAsia="Calibri" w:hAnsi="Calibri"/>
                <w:b/>
                <w:bCs/>
                <w:i/>
                <w:iCs/>
                <w:sz w:val="22"/>
                <w:szCs w:val="20"/>
                <w:u w:val="single"/>
              </w:rPr>
              <w:t>Átruházott hatáskörök önkormányzati rendelet szerint</w:t>
            </w:r>
          </w:p>
        </w:tc>
        <w:tc>
          <w:tcPr>
            <w:tcW w:w="1390" w:type="dxa"/>
            <w:shd w:val="clear" w:color="auto" w:fill="auto"/>
            <w:vAlign w:val="center"/>
          </w:tcPr>
          <w:p w14:paraId="476EDB06" w14:textId="77777777" w:rsidR="00B21A76" w:rsidRPr="00FF5B9B" w:rsidRDefault="00B21A76" w:rsidP="00FF5B9B">
            <w:pPr>
              <w:jc w:val="center"/>
              <w:rPr>
                <w:rFonts w:ascii="Calibri" w:eastAsia="Calibri" w:hAnsi="Calibri"/>
                <w:b/>
                <w:bCs/>
                <w:i/>
                <w:iCs/>
                <w:sz w:val="22"/>
                <w:szCs w:val="20"/>
                <w:u w:val="single"/>
              </w:rPr>
            </w:pPr>
            <w:r w:rsidRPr="00FF5B9B">
              <w:rPr>
                <w:rFonts w:ascii="Calibri" w:eastAsia="Calibri" w:hAnsi="Calibri"/>
                <w:b/>
                <w:bCs/>
                <w:i/>
                <w:iCs/>
                <w:sz w:val="22"/>
                <w:szCs w:val="20"/>
                <w:u w:val="single"/>
              </w:rPr>
              <w:t>Meghozott döntések száma</w:t>
            </w:r>
          </w:p>
        </w:tc>
      </w:tr>
      <w:tr w:rsidR="00B21A76" w:rsidRPr="00A63BD7" w14:paraId="787DAA7E" w14:textId="77777777" w:rsidTr="00FF5B9B">
        <w:trPr>
          <w:cantSplit/>
          <w:jc w:val="center"/>
        </w:trPr>
        <w:tc>
          <w:tcPr>
            <w:tcW w:w="9062" w:type="dxa"/>
            <w:gridSpan w:val="2"/>
            <w:shd w:val="clear" w:color="auto" w:fill="auto"/>
          </w:tcPr>
          <w:p w14:paraId="4E8FAA1B" w14:textId="77777777" w:rsidR="00B21A76" w:rsidRPr="00FF5B9B" w:rsidRDefault="00B21A76" w:rsidP="00FF5B9B">
            <w:pPr>
              <w:jc w:val="both"/>
              <w:rPr>
                <w:rFonts w:ascii="Calibri" w:eastAsia="Calibri" w:hAnsi="Calibri"/>
                <w:b/>
                <w:bCs/>
                <w:sz w:val="22"/>
                <w:szCs w:val="20"/>
              </w:rPr>
            </w:pPr>
            <w:r w:rsidRPr="00FF5B9B">
              <w:rPr>
                <w:rFonts w:ascii="Calibri" w:eastAsia="Calibri" w:hAnsi="Calibri"/>
                <w:b/>
                <w:bCs/>
                <w:sz w:val="22"/>
                <w:szCs w:val="20"/>
              </w:rPr>
              <w:t>A személyes gondoskodást nyújtó szociális és gyermekjóléti ellátások térítési díjáról szóló 11/1993. (IV.1.) önkormányzati rendelet</w:t>
            </w:r>
          </w:p>
        </w:tc>
      </w:tr>
      <w:tr w:rsidR="00B21A76" w:rsidRPr="00A63BD7" w14:paraId="0D34F5DB" w14:textId="77777777" w:rsidTr="00FF5B9B">
        <w:trPr>
          <w:cantSplit/>
          <w:jc w:val="center"/>
        </w:trPr>
        <w:tc>
          <w:tcPr>
            <w:tcW w:w="7672" w:type="dxa"/>
            <w:shd w:val="clear" w:color="auto" w:fill="auto"/>
          </w:tcPr>
          <w:p w14:paraId="0802AF12" w14:textId="77777777" w:rsidR="00B21A76" w:rsidRPr="00FF5B9B" w:rsidRDefault="00B21A76" w:rsidP="00FF5B9B">
            <w:pPr>
              <w:pStyle w:val="Listaszerbekezds"/>
              <w:numPr>
                <w:ilvl w:val="0"/>
                <w:numId w:val="50"/>
              </w:numPr>
              <w:spacing w:after="0" w:line="240" w:lineRule="auto"/>
              <w:jc w:val="both"/>
              <w:rPr>
                <w:rFonts w:ascii="Calibri" w:hAnsi="Calibri"/>
                <w:szCs w:val="20"/>
              </w:rPr>
            </w:pPr>
            <w:r w:rsidRPr="00FF5B9B">
              <w:rPr>
                <w:rFonts w:ascii="Calibri" w:hAnsi="Calibri"/>
                <w:szCs w:val="20"/>
              </w:rPr>
              <w:t>a személyi térítési díj összegének megállapítása, ha a kötelezett az intézményvezető döntésének jogszerűségét vitatja, vagy méltányosságból annak csökkentését, illetve elengedését kéri</w:t>
            </w:r>
          </w:p>
        </w:tc>
        <w:tc>
          <w:tcPr>
            <w:tcW w:w="1390" w:type="dxa"/>
            <w:shd w:val="clear" w:color="auto" w:fill="auto"/>
          </w:tcPr>
          <w:p w14:paraId="6A02EC6D" w14:textId="77777777" w:rsidR="00B21A76" w:rsidRPr="00FF5B9B" w:rsidRDefault="00B21A76" w:rsidP="00FF5B9B">
            <w:pPr>
              <w:jc w:val="center"/>
              <w:rPr>
                <w:rFonts w:ascii="Calibri" w:eastAsia="Calibri" w:hAnsi="Calibri"/>
                <w:sz w:val="22"/>
                <w:szCs w:val="20"/>
              </w:rPr>
            </w:pPr>
            <w:r w:rsidRPr="00FF5B9B">
              <w:rPr>
                <w:rFonts w:ascii="Calibri" w:eastAsia="Calibri" w:hAnsi="Calibri"/>
                <w:sz w:val="22"/>
                <w:szCs w:val="20"/>
              </w:rPr>
              <w:t>8</w:t>
            </w:r>
          </w:p>
        </w:tc>
      </w:tr>
      <w:tr w:rsidR="00B21A76" w:rsidRPr="00A63BD7" w14:paraId="7EFE969C" w14:textId="77777777" w:rsidTr="00FF5B9B">
        <w:trPr>
          <w:cantSplit/>
          <w:jc w:val="center"/>
        </w:trPr>
        <w:tc>
          <w:tcPr>
            <w:tcW w:w="9062" w:type="dxa"/>
            <w:gridSpan w:val="2"/>
            <w:shd w:val="clear" w:color="auto" w:fill="auto"/>
          </w:tcPr>
          <w:p w14:paraId="43C88762" w14:textId="77777777" w:rsidR="00B21A76" w:rsidRPr="00FF5B9B" w:rsidRDefault="00B21A76" w:rsidP="00FF5B9B">
            <w:pPr>
              <w:jc w:val="both"/>
              <w:rPr>
                <w:rFonts w:ascii="Calibri" w:eastAsia="Calibri" w:hAnsi="Calibri"/>
                <w:b/>
                <w:bCs/>
                <w:sz w:val="22"/>
                <w:szCs w:val="20"/>
              </w:rPr>
            </w:pPr>
            <w:r w:rsidRPr="00FF5B9B">
              <w:rPr>
                <w:rFonts w:ascii="Calibri" w:eastAsia="Calibri" w:hAnsi="Calibri"/>
                <w:b/>
                <w:bCs/>
                <w:sz w:val="22"/>
                <w:szCs w:val="20"/>
              </w:rPr>
              <w:t xml:space="preserve">A helyiségbérlet szabályairól szóló </w:t>
            </w:r>
            <w:r w:rsidRPr="00FF5B9B">
              <w:rPr>
                <w:rFonts w:ascii="Calibri" w:eastAsia="Calibri" w:hAnsi="Calibri"/>
                <w:b/>
                <w:sz w:val="22"/>
                <w:szCs w:val="20"/>
              </w:rPr>
              <w:t xml:space="preserve">17/2006. (V.25.) </w:t>
            </w:r>
            <w:r w:rsidRPr="00FF5B9B">
              <w:rPr>
                <w:rFonts w:ascii="Calibri" w:eastAsia="Calibri" w:hAnsi="Calibri"/>
                <w:b/>
                <w:bCs/>
                <w:sz w:val="22"/>
                <w:szCs w:val="20"/>
              </w:rPr>
              <w:t>önkormányzati rendelet</w:t>
            </w:r>
          </w:p>
        </w:tc>
      </w:tr>
      <w:tr w:rsidR="00B21A76" w:rsidRPr="00A63BD7" w14:paraId="39E95F8F" w14:textId="77777777" w:rsidTr="00FF5B9B">
        <w:trPr>
          <w:cantSplit/>
          <w:jc w:val="center"/>
        </w:trPr>
        <w:tc>
          <w:tcPr>
            <w:tcW w:w="7672" w:type="dxa"/>
            <w:shd w:val="clear" w:color="auto" w:fill="auto"/>
          </w:tcPr>
          <w:p w14:paraId="07E4E0FA" w14:textId="77777777" w:rsidR="00B21A76" w:rsidRPr="00FF5B9B" w:rsidRDefault="00B21A76" w:rsidP="00FF5B9B">
            <w:pPr>
              <w:pStyle w:val="Listaszerbekezds"/>
              <w:numPr>
                <w:ilvl w:val="0"/>
                <w:numId w:val="50"/>
              </w:numPr>
              <w:spacing w:after="0" w:line="240" w:lineRule="auto"/>
              <w:jc w:val="both"/>
              <w:rPr>
                <w:rFonts w:ascii="Calibri" w:hAnsi="Calibri"/>
                <w:szCs w:val="20"/>
              </w:rPr>
            </w:pPr>
            <w:r w:rsidRPr="00FF5B9B">
              <w:rPr>
                <w:rFonts w:ascii="Calibri" w:hAnsi="Calibri"/>
                <w:szCs w:val="20"/>
              </w:rPr>
              <w:t>bérlő kijelölése</w:t>
            </w:r>
          </w:p>
        </w:tc>
        <w:tc>
          <w:tcPr>
            <w:tcW w:w="1390" w:type="dxa"/>
            <w:shd w:val="clear" w:color="auto" w:fill="auto"/>
          </w:tcPr>
          <w:p w14:paraId="7297857F" w14:textId="77777777" w:rsidR="00B21A76" w:rsidRPr="00FF5B9B" w:rsidRDefault="00B21A76" w:rsidP="00FF5B9B">
            <w:pPr>
              <w:jc w:val="center"/>
              <w:rPr>
                <w:rFonts w:ascii="Calibri" w:eastAsia="Calibri" w:hAnsi="Calibri"/>
                <w:sz w:val="22"/>
                <w:szCs w:val="20"/>
              </w:rPr>
            </w:pPr>
            <w:r w:rsidRPr="00FF5B9B">
              <w:rPr>
                <w:rFonts w:ascii="Calibri" w:eastAsia="Calibri" w:hAnsi="Calibri"/>
                <w:sz w:val="22"/>
                <w:szCs w:val="20"/>
              </w:rPr>
              <w:t>2</w:t>
            </w:r>
          </w:p>
        </w:tc>
      </w:tr>
      <w:tr w:rsidR="00B21A76" w:rsidRPr="00A63BD7" w14:paraId="30C401DA" w14:textId="77777777" w:rsidTr="00FF5B9B">
        <w:trPr>
          <w:cantSplit/>
          <w:jc w:val="center"/>
        </w:trPr>
        <w:tc>
          <w:tcPr>
            <w:tcW w:w="9062" w:type="dxa"/>
            <w:gridSpan w:val="2"/>
            <w:shd w:val="clear" w:color="auto" w:fill="auto"/>
          </w:tcPr>
          <w:p w14:paraId="4903C5B1" w14:textId="77777777" w:rsidR="00B21A76" w:rsidRPr="00FF5B9B" w:rsidRDefault="00B21A76" w:rsidP="00FF5B9B">
            <w:pPr>
              <w:jc w:val="both"/>
              <w:rPr>
                <w:rFonts w:ascii="Calibri" w:eastAsia="Calibri" w:hAnsi="Calibri"/>
                <w:b/>
                <w:bCs/>
                <w:sz w:val="22"/>
                <w:szCs w:val="20"/>
              </w:rPr>
            </w:pPr>
            <w:r w:rsidRPr="00FF5B9B">
              <w:rPr>
                <w:rFonts w:ascii="Calibri" w:eastAsia="Calibri" w:hAnsi="Calibri"/>
                <w:b/>
                <w:bCs/>
                <w:sz w:val="22"/>
                <w:szCs w:val="20"/>
              </w:rPr>
              <w:t>A lakáshoz jutás, a lakbérek és a lakbértámogatás, az önkormányzat által a lakásvásárláshoz és építéshez nyújtható támogatások szabályai megállapításáról szóló 36/2010. (XII.1.) önkormányzati rendelet</w:t>
            </w:r>
          </w:p>
        </w:tc>
      </w:tr>
      <w:tr w:rsidR="00B21A76" w:rsidRPr="00A63BD7" w14:paraId="2E8AEE86" w14:textId="77777777" w:rsidTr="00FF5B9B">
        <w:trPr>
          <w:cantSplit/>
          <w:jc w:val="center"/>
        </w:trPr>
        <w:tc>
          <w:tcPr>
            <w:tcW w:w="7672" w:type="dxa"/>
            <w:shd w:val="clear" w:color="auto" w:fill="auto"/>
          </w:tcPr>
          <w:p w14:paraId="6A87C6E8" w14:textId="77777777" w:rsidR="00B21A76" w:rsidRPr="00FF5B9B" w:rsidRDefault="00B21A76" w:rsidP="00FF5B9B">
            <w:pPr>
              <w:pStyle w:val="Listaszerbekezds"/>
              <w:numPr>
                <w:ilvl w:val="0"/>
                <w:numId w:val="50"/>
              </w:numPr>
              <w:spacing w:after="0" w:line="240" w:lineRule="auto"/>
              <w:jc w:val="both"/>
              <w:rPr>
                <w:rFonts w:ascii="Calibri" w:hAnsi="Calibri"/>
                <w:szCs w:val="20"/>
              </w:rPr>
            </w:pPr>
            <w:r w:rsidRPr="00FF5B9B">
              <w:rPr>
                <w:rFonts w:ascii="Calibri" w:hAnsi="Calibri"/>
                <w:szCs w:val="20"/>
              </w:rPr>
              <w:t>szolgálati lakás bérlőjének kijelölése</w:t>
            </w:r>
          </w:p>
        </w:tc>
        <w:tc>
          <w:tcPr>
            <w:tcW w:w="1390" w:type="dxa"/>
            <w:shd w:val="clear" w:color="auto" w:fill="auto"/>
          </w:tcPr>
          <w:p w14:paraId="75E6B3C1" w14:textId="77777777" w:rsidR="00B21A76" w:rsidRPr="00FF5B9B" w:rsidRDefault="00B21A76" w:rsidP="00FF5B9B">
            <w:pPr>
              <w:jc w:val="center"/>
              <w:rPr>
                <w:rFonts w:ascii="Calibri" w:eastAsia="Calibri" w:hAnsi="Calibri"/>
                <w:sz w:val="22"/>
                <w:szCs w:val="20"/>
              </w:rPr>
            </w:pPr>
            <w:r w:rsidRPr="00FF5B9B">
              <w:rPr>
                <w:rFonts w:ascii="Calibri" w:eastAsia="Calibri" w:hAnsi="Calibri"/>
                <w:sz w:val="22"/>
                <w:szCs w:val="20"/>
              </w:rPr>
              <w:t>1</w:t>
            </w:r>
          </w:p>
        </w:tc>
      </w:tr>
      <w:tr w:rsidR="00B21A76" w:rsidRPr="00A63BD7" w14:paraId="0367CB58" w14:textId="77777777" w:rsidTr="00FF5B9B">
        <w:trPr>
          <w:cantSplit/>
          <w:jc w:val="center"/>
        </w:trPr>
        <w:tc>
          <w:tcPr>
            <w:tcW w:w="9062" w:type="dxa"/>
            <w:gridSpan w:val="2"/>
            <w:shd w:val="clear" w:color="auto" w:fill="auto"/>
          </w:tcPr>
          <w:p w14:paraId="22ED4474" w14:textId="77777777" w:rsidR="00B21A76" w:rsidRPr="00FF5B9B" w:rsidRDefault="00B21A76" w:rsidP="00FF5B9B">
            <w:pPr>
              <w:jc w:val="both"/>
              <w:rPr>
                <w:rFonts w:ascii="Calibri" w:eastAsia="Calibri" w:hAnsi="Calibri"/>
                <w:b/>
                <w:bCs/>
                <w:sz w:val="22"/>
                <w:szCs w:val="20"/>
              </w:rPr>
            </w:pPr>
            <w:r w:rsidRPr="00FF5B9B">
              <w:rPr>
                <w:rFonts w:ascii="Calibri" w:eastAsia="Calibri" w:hAnsi="Calibri"/>
                <w:b/>
                <w:bCs/>
                <w:sz w:val="22"/>
                <w:szCs w:val="20"/>
              </w:rPr>
              <w:t>A közterület használatának szabályairól szóló 2/2011. (I.31.) önkormányzati rendelet</w:t>
            </w:r>
          </w:p>
        </w:tc>
      </w:tr>
      <w:tr w:rsidR="00B21A76" w:rsidRPr="00A63BD7" w14:paraId="5DCCD059" w14:textId="77777777" w:rsidTr="00FF5B9B">
        <w:trPr>
          <w:cantSplit/>
          <w:jc w:val="center"/>
        </w:trPr>
        <w:tc>
          <w:tcPr>
            <w:tcW w:w="7672" w:type="dxa"/>
            <w:shd w:val="clear" w:color="auto" w:fill="auto"/>
          </w:tcPr>
          <w:p w14:paraId="3FF0A119" w14:textId="77777777" w:rsidR="00B21A76" w:rsidRPr="00FF5B9B" w:rsidRDefault="00B21A76" w:rsidP="00FF5B9B">
            <w:pPr>
              <w:pStyle w:val="Listaszerbekezds"/>
              <w:numPr>
                <w:ilvl w:val="0"/>
                <w:numId w:val="50"/>
              </w:numPr>
              <w:spacing w:after="0" w:line="240" w:lineRule="auto"/>
              <w:jc w:val="both"/>
              <w:rPr>
                <w:rFonts w:ascii="Calibri" w:hAnsi="Calibri"/>
                <w:szCs w:val="20"/>
              </w:rPr>
            </w:pPr>
            <w:r w:rsidRPr="00FF5B9B">
              <w:rPr>
                <w:rFonts w:ascii="Calibri" w:hAnsi="Calibri"/>
                <w:szCs w:val="20"/>
              </w:rPr>
              <w:t>közterület-használattal kapcsolatos feladatok ellátása</w:t>
            </w:r>
          </w:p>
        </w:tc>
        <w:tc>
          <w:tcPr>
            <w:tcW w:w="1390" w:type="dxa"/>
            <w:shd w:val="clear" w:color="auto" w:fill="auto"/>
          </w:tcPr>
          <w:p w14:paraId="0D61036B" w14:textId="77777777" w:rsidR="00B21A76" w:rsidRPr="00FF5B9B" w:rsidRDefault="00B21A76" w:rsidP="00FF5B9B">
            <w:pPr>
              <w:jc w:val="center"/>
              <w:rPr>
                <w:rFonts w:ascii="Calibri" w:eastAsia="Calibri" w:hAnsi="Calibri"/>
                <w:sz w:val="22"/>
                <w:szCs w:val="20"/>
              </w:rPr>
            </w:pPr>
            <w:r w:rsidRPr="00FF5B9B">
              <w:rPr>
                <w:rFonts w:ascii="Calibri" w:eastAsia="Calibri" w:hAnsi="Calibri"/>
                <w:sz w:val="22"/>
                <w:szCs w:val="20"/>
              </w:rPr>
              <w:t>83</w:t>
            </w:r>
          </w:p>
        </w:tc>
      </w:tr>
      <w:tr w:rsidR="00B21A76" w:rsidRPr="00A63BD7" w14:paraId="6515A720" w14:textId="77777777" w:rsidTr="00FF5B9B">
        <w:trPr>
          <w:cantSplit/>
          <w:jc w:val="center"/>
        </w:trPr>
        <w:tc>
          <w:tcPr>
            <w:tcW w:w="9062" w:type="dxa"/>
            <w:gridSpan w:val="2"/>
            <w:shd w:val="clear" w:color="auto" w:fill="auto"/>
          </w:tcPr>
          <w:p w14:paraId="1561D42E" w14:textId="77777777" w:rsidR="00B21A76" w:rsidRPr="00FF5B9B" w:rsidRDefault="00B21A76" w:rsidP="00FF5B9B">
            <w:pPr>
              <w:jc w:val="both"/>
              <w:rPr>
                <w:rFonts w:ascii="Calibri" w:eastAsia="Calibri" w:hAnsi="Calibri"/>
                <w:b/>
                <w:iCs/>
                <w:sz w:val="22"/>
                <w:szCs w:val="20"/>
              </w:rPr>
            </w:pPr>
            <w:r w:rsidRPr="00FF5B9B">
              <w:rPr>
                <w:rFonts w:ascii="Calibri" w:eastAsia="Calibri" w:hAnsi="Calibri"/>
                <w:b/>
                <w:iCs/>
                <w:sz w:val="22"/>
                <w:szCs w:val="20"/>
              </w:rPr>
              <w:t xml:space="preserve">A környezet- és természetvédelem helyi szabályairól szóló </w:t>
            </w:r>
            <w:r w:rsidRPr="00FF5B9B">
              <w:rPr>
                <w:rFonts w:ascii="Calibri" w:eastAsia="Calibri" w:hAnsi="Calibri"/>
                <w:b/>
                <w:sz w:val="22"/>
                <w:szCs w:val="20"/>
              </w:rPr>
              <w:t>33/2012. (XI.12.) önkormányzati rendelet</w:t>
            </w:r>
          </w:p>
        </w:tc>
      </w:tr>
      <w:tr w:rsidR="00B21A76" w:rsidRPr="00A63BD7" w14:paraId="0EB48625" w14:textId="77777777" w:rsidTr="00FF5B9B">
        <w:trPr>
          <w:cantSplit/>
          <w:jc w:val="center"/>
        </w:trPr>
        <w:tc>
          <w:tcPr>
            <w:tcW w:w="7672" w:type="dxa"/>
            <w:shd w:val="clear" w:color="auto" w:fill="auto"/>
          </w:tcPr>
          <w:p w14:paraId="0AB95C3B" w14:textId="77777777" w:rsidR="00B21A76" w:rsidRPr="00FF5B9B" w:rsidRDefault="00B21A76" w:rsidP="00FF5B9B">
            <w:pPr>
              <w:pStyle w:val="Listaszerbekezds"/>
              <w:numPr>
                <w:ilvl w:val="0"/>
                <w:numId w:val="50"/>
              </w:numPr>
              <w:spacing w:after="0" w:line="240" w:lineRule="auto"/>
              <w:jc w:val="both"/>
              <w:rPr>
                <w:rFonts w:ascii="Calibri" w:hAnsi="Calibri"/>
                <w:szCs w:val="20"/>
              </w:rPr>
            </w:pPr>
            <w:r w:rsidRPr="00FF5B9B">
              <w:rPr>
                <w:rFonts w:ascii="Calibri" w:hAnsi="Calibri"/>
                <w:szCs w:val="20"/>
              </w:rPr>
              <w:t>közterületen tartandó szabadtéri rendezvény zajkibocsátási határértékének megállapítása</w:t>
            </w:r>
          </w:p>
        </w:tc>
        <w:tc>
          <w:tcPr>
            <w:tcW w:w="1390" w:type="dxa"/>
            <w:shd w:val="clear" w:color="auto" w:fill="auto"/>
          </w:tcPr>
          <w:p w14:paraId="0414029A" w14:textId="77777777" w:rsidR="00B21A76" w:rsidRPr="00FF5B9B" w:rsidRDefault="00B21A76" w:rsidP="00FF5B9B">
            <w:pPr>
              <w:jc w:val="center"/>
              <w:rPr>
                <w:rFonts w:ascii="Calibri" w:eastAsia="Calibri" w:hAnsi="Calibri"/>
                <w:sz w:val="22"/>
                <w:szCs w:val="20"/>
              </w:rPr>
            </w:pPr>
            <w:r w:rsidRPr="00FF5B9B">
              <w:rPr>
                <w:rFonts w:ascii="Calibri" w:eastAsia="Calibri" w:hAnsi="Calibri"/>
                <w:sz w:val="22"/>
                <w:szCs w:val="20"/>
              </w:rPr>
              <w:t>2</w:t>
            </w:r>
          </w:p>
        </w:tc>
      </w:tr>
      <w:tr w:rsidR="00B21A76" w:rsidRPr="00A63BD7" w14:paraId="7402F5C8" w14:textId="77777777" w:rsidTr="00FF5B9B">
        <w:trPr>
          <w:cantSplit/>
          <w:jc w:val="center"/>
        </w:trPr>
        <w:tc>
          <w:tcPr>
            <w:tcW w:w="9062" w:type="dxa"/>
            <w:gridSpan w:val="2"/>
            <w:shd w:val="clear" w:color="auto" w:fill="auto"/>
          </w:tcPr>
          <w:p w14:paraId="3E8AF5C2" w14:textId="77777777" w:rsidR="00B21A76" w:rsidRPr="00FF5B9B" w:rsidRDefault="00B21A76" w:rsidP="00FF5B9B">
            <w:pPr>
              <w:jc w:val="both"/>
              <w:rPr>
                <w:rFonts w:ascii="Calibri" w:eastAsia="Calibri" w:hAnsi="Calibri"/>
                <w:b/>
                <w:sz w:val="22"/>
                <w:szCs w:val="20"/>
              </w:rPr>
            </w:pPr>
            <w:r w:rsidRPr="00FF5B9B">
              <w:rPr>
                <w:rFonts w:ascii="Calibri" w:eastAsia="Calibri" w:hAnsi="Calibri"/>
                <w:b/>
                <w:sz w:val="22"/>
                <w:szCs w:val="20"/>
              </w:rPr>
              <w:t>Szombathely Megyei Jogú Város Önkormányzata közútkezelői hatáskörei átruházásáról szóló 7/2013. (III.6.) önkormányzati rendelet</w:t>
            </w:r>
          </w:p>
        </w:tc>
      </w:tr>
      <w:tr w:rsidR="00B21A76" w:rsidRPr="00A63BD7" w14:paraId="3E186CF7" w14:textId="77777777" w:rsidTr="00FF5B9B">
        <w:trPr>
          <w:cantSplit/>
          <w:jc w:val="center"/>
        </w:trPr>
        <w:tc>
          <w:tcPr>
            <w:tcW w:w="7672" w:type="dxa"/>
            <w:shd w:val="clear" w:color="auto" w:fill="auto"/>
          </w:tcPr>
          <w:p w14:paraId="309BDF7C" w14:textId="77777777" w:rsidR="00B21A76" w:rsidRPr="00FF5B9B" w:rsidRDefault="00B21A76" w:rsidP="00FF5B9B">
            <w:pPr>
              <w:pStyle w:val="Listaszerbekezds"/>
              <w:numPr>
                <w:ilvl w:val="0"/>
                <w:numId w:val="50"/>
              </w:numPr>
              <w:spacing w:after="0" w:line="240" w:lineRule="auto"/>
              <w:jc w:val="both"/>
              <w:rPr>
                <w:rFonts w:ascii="Calibri" w:hAnsi="Calibri"/>
                <w:szCs w:val="20"/>
              </w:rPr>
            </w:pPr>
            <w:r w:rsidRPr="00FF5B9B">
              <w:rPr>
                <w:rFonts w:ascii="Calibri" w:hAnsi="Calibri"/>
                <w:szCs w:val="20"/>
              </w:rPr>
              <w:t>egyes, a közúti közlekedésről szóló 1988. évi I. törvényben meghatározott hatáskörök gyakorlása</w:t>
            </w:r>
          </w:p>
        </w:tc>
        <w:tc>
          <w:tcPr>
            <w:tcW w:w="1390" w:type="dxa"/>
            <w:shd w:val="clear" w:color="auto" w:fill="auto"/>
          </w:tcPr>
          <w:p w14:paraId="66D96C30" w14:textId="77777777" w:rsidR="00B21A76" w:rsidRPr="00FF5B9B" w:rsidRDefault="00B21A76" w:rsidP="00FF5B9B">
            <w:pPr>
              <w:jc w:val="center"/>
              <w:rPr>
                <w:rFonts w:ascii="Calibri" w:eastAsia="Calibri" w:hAnsi="Calibri"/>
                <w:sz w:val="22"/>
                <w:szCs w:val="20"/>
              </w:rPr>
            </w:pPr>
            <w:r w:rsidRPr="00FF5B9B">
              <w:rPr>
                <w:rFonts w:ascii="Calibri" w:eastAsia="Calibri" w:hAnsi="Calibri"/>
                <w:sz w:val="22"/>
                <w:szCs w:val="20"/>
              </w:rPr>
              <w:t>58</w:t>
            </w:r>
          </w:p>
        </w:tc>
      </w:tr>
      <w:tr w:rsidR="00B21A76" w:rsidRPr="00A63BD7" w14:paraId="40D6FDA0" w14:textId="77777777" w:rsidTr="00FF5B9B">
        <w:trPr>
          <w:cantSplit/>
          <w:jc w:val="center"/>
        </w:trPr>
        <w:tc>
          <w:tcPr>
            <w:tcW w:w="9062" w:type="dxa"/>
            <w:gridSpan w:val="2"/>
            <w:shd w:val="clear" w:color="auto" w:fill="auto"/>
          </w:tcPr>
          <w:p w14:paraId="4A191F6A" w14:textId="77777777" w:rsidR="00B21A76" w:rsidRPr="00FF5B9B" w:rsidRDefault="00B21A76" w:rsidP="00FF5B9B">
            <w:pPr>
              <w:jc w:val="both"/>
              <w:rPr>
                <w:rFonts w:ascii="Calibri" w:eastAsia="Calibri" w:hAnsi="Calibri"/>
                <w:b/>
                <w:sz w:val="22"/>
                <w:szCs w:val="20"/>
              </w:rPr>
            </w:pPr>
            <w:r w:rsidRPr="00FF5B9B">
              <w:rPr>
                <w:rFonts w:ascii="Calibri" w:eastAsia="Calibri" w:hAnsi="Calibri"/>
                <w:b/>
                <w:sz w:val="22"/>
                <w:szCs w:val="20"/>
              </w:rPr>
              <w:t>Szombathely Megyei Jogú Város Önkormányzata vagyonáról szóló 40/2014. (XII.23.) önkormányzati rendelet</w:t>
            </w:r>
          </w:p>
        </w:tc>
      </w:tr>
      <w:tr w:rsidR="00B21A76" w:rsidRPr="00A63BD7" w14:paraId="685D8BAC" w14:textId="77777777" w:rsidTr="00FF5B9B">
        <w:trPr>
          <w:cantSplit/>
          <w:jc w:val="center"/>
        </w:trPr>
        <w:tc>
          <w:tcPr>
            <w:tcW w:w="7672" w:type="dxa"/>
            <w:shd w:val="clear" w:color="auto" w:fill="auto"/>
          </w:tcPr>
          <w:p w14:paraId="12CCADFB" w14:textId="77777777" w:rsidR="00B21A76" w:rsidRPr="00FF5B9B" w:rsidRDefault="00B21A76" w:rsidP="00FF5B9B">
            <w:pPr>
              <w:pStyle w:val="Listaszerbekezds"/>
              <w:numPr>
                <w:ilvl w:val="0"/>
                <w:numId w:val="50"/>
              </w:numPr>
              <w:spacing w:after="0" w:line="240" w:lineRule="auto"/>
              <w:jc w:val="both"/>
              <w:rPr>
                <w:rFonts w:ascii="Calibri" w:hAnsi="Calibri"/>
                <w:szCs w:val="20"/>
              </w:rPr>
            </w:pPr>
            <w:r w:rsidRPr="00FF5B9B">
              <w:rPr>
                <w:rFonts w:ascii="Calibri" w:hAnsi="Calibri"/>
                <w:szCs w:val="20"/>
              </w:rPr>
              <w:t>a tulajdonosi jogok gyakorlása 15 millió forint egyedi forgalmi értéket el nem érő forgalomképes ingatlan és ingó vagyon esetében</w:t>
            </w:r>
          </w:p>
        </w:tc>
        <w:tc>
          <w:tcPr>
            <w:tcW w:w="1390" w:type="dxa"/>
            <w:shd w:val="clear" w:color="auto" w:fill="auto"/>
          </w:tcPr>
          <w:p w14:paraId="513B3B44" w14:textId="77777777" w:rsidR="00B21A76" w:rsidRPr="00FF5B9B" w:rsidRDefault="00B21A76" w:rsidP="00FF5B9B">
            <w:pPr>
              <w:jc w:val="center"/>
              <w:rPr>
                <w:rFonts w:ascii="Calibri" w:eastAsia="Calibri" w:hAnsi="Calibri"/>
                <w:sz w:val="22"/>
                <w:szCs w:val="20"/>
              </w:rPr>
            </w:pPr>
            <w:r w:rsidRPr="00FF5B9B">
              <w:rPr>
                <w:rFonts w:ascii="Calibri" w:eastAsia="Calibri" w:hAnsi="Calibri"/>
                <w:sz w:val="22"/>
                <w:szCs w:val="20"/>
              </w:rPr>
              <w:t>1</w:t>
            </w:r>
          </w:p>
        </w:tc>
      </w:tr>
      <w:tr w:rsidR="00B21A76" w:rsidRPr="00A63BD7" w14:paraId="36AA0463" w14:textId="77777777" w:rsidTr="00FF5B9B">
        <w:trPr>
          <w:cantSplit/>
          <w:jc w:val="center"/>
        </w:trPr>
        <w:tc>
          <w:tcPr>
            <w:tcW w:w="7672" w:type="dxa"/>
            <w:shd w:val="clear" w:color="auto" w:fill="auto"/>
          </w:tcPr>
          <w:p w14:paraId="67C43BDE" w14:textId="77777777" w:rsidR="00B21A76" w:rsidRPr="00FF5B9B" w:rsidRDefault="00B21A76" w:rsidP="00FF5B9B">
            <w:pPr>
              <w:pStyle w:val="Listaszerbekezds"/>
              <w:numPr>
                <w:ilvl w:val="0"/>
                <w:numId w:val="50"/>
              </w:numPr>
              <w:spacing w:after="0" w:line="240" w:lineRule="auto"/>
              <w:jc w:val="both"/>
              <w:rPr>
                <w:rFonts w:ascii="Calibri" w:hAnsi="Calibri"/>
                <w:szCs w:val="20"/>
              </w:rPr>
            </w:pPr>
            <w:r w:rsidRPr="00FF5B9B">
              <w:rPr>
                <w:rFonts w:ascii="Calibri" w:hAnsi="Calibri"/>
                <w:szCs w:val="20"/>
              </w:rPr>
              <w:t>döntés szolgalmi jogot vagy használati jogot alapító visszterhes szerződések megkötéséről, önkormányzati tulajdonú ingatlanra vonatkozó fellebbezési jogról való lemondásról, tulajdonosi hozzájárulás megadásáról, jelzálogjog, illetve elidegenítési és terhelési tilalom feloldásáról, elővásárlási jogról történő lemondásról, tulajdonostársi hozzájárulás megadásáról</w:t>
            </w:r>
          </w:p>
        </w:tc>
        <w:tc>
          <w:tcPr>
            <w:tcW w:w="1390" w:type="dxa"/>
            <w:shd w:val="clear" w:color="auto" w:fill="auto"/>
          </w:tcPr>
          <w:p w14:paraId="6E39B38C" w14:textId="77777777" w:rsidR="00B21A76" w:rsidRPr="00FF5B9B" w:rsidRDefault="00B21A76" w:rsidP="00FF5B9B">
            <w:pPr>
              <w:jc w:val="center"/>
              <w:rPr>
                <w:rFonts w:ascii="Calibri" w:eastAsia="Calibri" w:hAnsi="Calibri"/>
                <w:sz w:val="22"/>
                <w:szCs w:val="20"/>
              </w:rPr>
            </w:pPr>
            <w:r w:rsidRPr="00FF5B9B">
              <w:rPr>
                <w:rFonts w:ascii="Calibri" w:eastAsia="Calibri" w:hAnsi="Calibri"/>
                <w:sz w:val="22"/>
                <w:szCs w:val="20"/>
              </w:rPr>
              <w:t>1</w:t>
            </w:r>
          </w:p>
        </w:tc>
      </w:tr>
      <w:tr w:rsidR="00B21A76" w:rsidRPr="00A63BD7" w14:paraId="79528DC9" w14:textId="77777777" w:rsidTr="00FF5B9B">
        <w:trPr>
          <w:cantSplit/>
          <w:jc w:val="center"/>
        </w:trPr>
        <w:tc>
          <w:tcPr>
            <w:tcW w:w="9062" w:type="dxa"/>
            <w:gridSpan w:val="2"/>
            <w:shd w:val="clear" w:color="auto" w:fill="auto"/>
          </w:tcPr>
          <w:p w14:paraId="33770DA0" w14:textId="77777777" w:rsidR="00B21A76" w:rsidRPr="00FF5B9B" w:rsidRDefault="00B21A76" w:rsidP="00FF5B9B">
            <w:pPr>
              <w:jc w:val="both"/>
              <w:rPr>
                <w:rFonts w:ascii="Calibri" w:eastAsia="Calibri" w:hAnsi="Calibri"/>
                <w:b/>
                <w:sz w:val="22"/>
                <w:szCs w:val="20"/>
              </w:rPr>
            </w:pPr>
            <w:r w:rsidRPr="00FF5B9B">
              <w:rPr>
                <w:rFonts w:ascii="Calibri" w:eastAsia="Calibri" w:hAnsi="Calibri"/>
                <w:b/>
                <w:sz w:val="22"/>
                <w:szCs w:val="20"/>
              </w:rPr>
              <w:t>A települési támogatás keretében nyújtott ellátások és a szociális szolgáltatások helyi szabályzásáról szóló 8/2015. (II.27.) önkormányzati rendelet</w:t>
            </w:r>
          </w:p>
        </w:tc>
      </w:tr>
      <w:tr w:rsidR="00B21A76" w:rsidRPr="00A63BD7" w14:paraId="1ACA469A" w14:textId="77777777" w:rsidTr="00FF5B9B">
        <w:trPr>
          <w:cantSplit/>
          <w:jc w:val="center"/>
        </w:trPr>
        <w:tc>
          <w:tcPr>
            <w:tcW w:w="7672" w:type="dxa"/>
            <w:shd w:val="clear" w:color="auto" w:fill="auto"/>
          </w:tcPr>
          <w:p w14:paraId="6F164FFA" w14:textId="77777777" w:rsidR="00B21A76" w:rsidRPr="00FF5B9B" w:rsidRDefault="00B21A76" w:rsidP="00FF5B9B">
            <w:pPr>
              <w:pStyle w:val="Listaszerbekezds"/>
              <w:numPr>
                <w:ilvl w:val="0"/>
                <w:numId w:val="50"/>
              </w:numPr>
              <w:spacing w:after="0" w:line="240" w:lineRule="auto"/>
              <w:jc w:val="both"/>
              <w:rPr>
                <w:rFonts w:ascii="Calibri" w:hAnsi="Calibri"/>
                <w:szCs w:val="20"/>
              </w:rPr>
            </w:pPr>
            <w:r w:rsidRPr="00FF5B9B">
              <w:rPr>
                <w:rFonts w:ascii="Calibri" w:hAnsi="Calibri"/>
                <w:szCs w:val="20"/>
              </w:rPr>
              <w:t>települési támogatások megállapítása iránti eljárás, köztemetés elrendelése</w:t>
            </w:r>
          </w:p>
        </w:tc>
        <w:tc>
          <w:tcPr>
            <w:tcW w:w="1390" w:type="dxa"/>
            <w:shd w:val="clear" w:color="auto" w:fill="auto"/>
          </w:tcPr>
          <w:p w14:paraId="460722AE" w14:textId="77777777" w:rsidR="00B21A76" w:rsidRPr="00FF5B9B" w:rsidRDefault="00B21A76" w:rsidP="00FF5B9B">
            <w:pPr>
              <w:jc w:val="center"/>
              <w:rPr>
                <w:rFonts w:ascii="Calibri" w:eastAsia="Calibri" w:hAnsi="Calibri"/>
                <w:sz w:val="22"/>
                <w:szCs w:val="20"/>
              </w:rPr>
            </w:pPr>
            <w:r w:rsidRPr="00FF5B9B">
              <w:rPr>
                <w:rFonts w:ascii="Calibri" w:eastAsia="Calibri" w:hAnsi="Calibri"/>
                <w:sz w:val="22"/>
                <w:szCs w:val="20"/>
              </w:rPr>
              <w:t>679</w:t>
            </w:r>
          </w:p>
        </w:tc>
      </w:tr>
      <w:tr w:rsidR="00B21A76" w:rsidRPr="00A63BD7" w14:paraId="632773BC" w14:textId="77777777" w:rsidTr="00FF5B9B">
        <w:trPr>
          <w:cantSplit/>
          <w:jc w:val="center"/>
        </w:trPr>
        <w:tc>
          <w:tcPr>
            <w:tcW w:w="9062" w:type="dxa"/>
            <w:gridSpan w:val="2"/>
            <w:shd w:val="clear" w:color="auto" w:fill="auto"/>
          </w:tcPr>
          <w:p w14:paraId="5D03502B" w14:textId="77777777" w:rsidR="00B21A76" w:rsidRPr="00FF5B9B" w:rsidRDefault="00B21A76" w:rsidP="00FF5B9B">
            <w:pPr>
              <w:jc w:val="both"/>
              <w:rPr>
                <w:rFonts w:ascii="Calibri" w:eastAsia="Calibri" w:hAnsi="Calibri"/>
                <w:b/>
                <w:sz w:val="22"/>
                <w:szCs w:val="20"/>
              </w:rPr>
            </w:pPr>
            <w:r w:rsidRPr="00FF5B9B">
              <w:rPr>
                <w:rFonts w:ascii="Calibri" w:eastAsia="Calibri" w:hAnsi="Calibri"/>
                <w:b/>
                <w:sz w:val="22"/>
                <w:szCs w:val="20"/>
              </w:rPr>
              <w:t>A településkép védelméről szóló 26/2017. (XII.20.) önkormányzati rendelet</w:t>
            </w:r>
          </w:p>
        </w:tc>
      </w:tr>
      <w:tr w:rsidR="00B21A76" w:rsidRPr="00A63BD7" w14:paraId="1C3DB6AE" w14:textId="77777777" w:rsidTr="00FF5B9B">
        <w:trPr>
          <w:cantSplit/>
          <w:jc w:val="center"/>
        </w:trPr>
        <w:tc>
          <w:tcPr>
            <w:tcW w:w="7672" w:type="dxa"/>
            <w:shd w:val="clear" w:color="auto" w:fill="auto"/>
          </w:tcPr>
          <w:p w14:paraId="7B8FE5A2" w14:textId="77777777" w:rsidR="00B21A76" w:rsidRPr="00FF5B9B" w:rsidRDefault="00B21A76" w:rsidP="00FF5B9B">
            <w:pPr>
              <w:pStyle w:val="Listaszerbekezds"/>
              <w:numPr>
                <w:ilvl w:val="0"/>
                <w:numId w:val="50"/>
              </w:numPr>
              <w:spacing w:after="0" w:line="240" w:lineRule="auto"/>
              <w:jc w:val="both"/>
              <w:rPr>
                <w:rFonts w:ascii="Calibri" w:hAnsi="Calibri"/>
                <w:szCs w:val="20"/>
              </w:rPr>
            </w:pPr>
            <w:r w:rsidRPr="00FF5B9B">
              <w:rPr>
                <w:rFonts w:ascii="Calibri" w:hAnsi="Calibri"/>
                <w:szCs w:val="20"/>
              </w:rPr>
              <w:t>településképi bejelentés tudomásul vétele</w:t>
            </w:r>
          </w:p>
        </w:tc>
        <w:tc>
          <w:tcPr>
            <w:tcW w:w="1390" w:type="dxa"/>
            <w:shd w:val="clear" w:color="auto" w:fill="auto"/>
          </w:tcPr>
          <w:p w14:paraId="5A697F19" w14:textId="77777777" w:rsidR="00B21A76" w:rsidRPr="00FF5B9B" w:rsidRDefault="00B21A76" w:rsidP="00FF5B9B">
            <w:pPr>
              <w:jc w:val="center"/>
              <w:rPr>
                <w:rFonts w:ascii="Calibri" w:eastAsia="Calibri" w:hAnsi="Calibri"/>
                <w:sz w:val="22"/>
                <w:szCs w:val="20"/>
              </w:rPr>
            </w:pPr>
            <w:r w:rsidRPr="00FF5B9B">
              <w:rPr>
                <w:rFonts w:ascii="Calibri" w:eastAsia="Calibri" w:hAnsi="Calibri"/>
                <w:sz w:val="22"/>
                <w:szCs w:val="20"/>
              </w:rPr>
              <w:t>15</w:t>
            </w:r>
          </w:p>
        </w:tc>
      </w:tr>
      <w:tr w:rsidR="00B21A76" w:rsidRPr="00A63BD7" w14:paraId="2AD85904" w14:textId="77777777" w:rsidTr="00FF5B9B">
        <w:trPr>
          <w:cantSplit/>
          <w:jc w:val="center"/>
        </w:trPr>
        <w:tc>
          <w:tcPr>
            <w:tcW w:w="7672" w:type="dxa"/>
            <w:shd w:val="clear" w:color="auto" w:fill="auto"/>
          </w:tcPr>
          <w:p w14:paraId="0695E776" w14:textId="77777777" w:rsidR="00B21A76" w:rsidRPr="00FF5B9B" w:rsidRDefault="00B21A76" w:rsidP="00FF5B9B">
            <w:pPr>
              <w:pStyle w:val="Listaszerbekezds"/>
              <w:numPr>
                <w:ilvl w:val="0"/>
                <w:numId w:val="50"/>
              </w:numPr>
              <w:spacing w:after="0" w:line="240" w:lineRule="auto"/>
              <w:jc w:val="both"/>
              <w:rPr>
                <w:rFonts w:ascii="Calibri" w:hAnsi="Calibri"/>
                <w:szCs w:val="20"/>
              </w:rPr>
            </w:pPr>
            <w:r w:rsidRPr="00FF5B9B">
              <w:rPr>
                <w:rFonts w:ascii="Calibri" w:hAnsi="Calibri"/>
                <w:szCs w:val="20"/>
              </w:rPr>
              <w:t>településképi vélemény</w:t>
            </w:r>
          </w:p>
        </w:tc>
        <w:tc>
          <w:tcPr>
            <w:tcW w:w="1390" w:type="dxa"/>
            <w:shd w:val="clear" w:color="auto" w:fill="auto"/>
          </w:tcPr>
          <w:p w14:paraId="3FDD60D3" w14:textId="77777777" w:rsidR="00B21A76" w:rsidRPr="00FF5B9B" w:rsidRDefault="00B21A76" w:rsidP="00FF5B9B">
            <w:pPr>
              <w:jc w:val="center"/>
              <w:rPr>
                <w:rFonts w:ascii="Calibri" w:eastAsia="Calibri" w:hAnsi="Calibri"/>
                <w:sz w:val="22"/>
                <w:szCs w:val="20"/>
              </w:rPr>
            </w:pPr>
            <w:r w:rsidRPr="00FF5B9B">
              <w:rPr>
                <w:rFonts w:ascii="Calibri" w:eastAsia="Calibri" w:hAnsi="Calibri"/>
                <w:sz w:val="22"/>
                <w:szCs w:val="20"/>
              </w:rPr>
              <w:t>1</w:t>
            </w:r>
          </w:p>
        </w:tc>
      </w:tr>
      <w:tr w:rsidR="00B21A76" w:rsidRPr="00A63BD7" w14:paraId="32F5F30A" w14:textId="77777777" w:rsidTr="00FF5B9B">
        <w:trPr>
          <w:cantSplit/>
          <w:jc w:val="center"/>
        </w:trPr>
        <w:tc>
          <w:tcPr>
            <w:tcW w:w="9062" w:type="dxa"/>
            <w:gridSpan w:val="2"/>
            <w:shd w:val="clear" w:color="auto" w:fill="auto"/>
          </w:tcPr>
          <w:p w14:paraId="48DBCA8A" w14:textId="77777777" w:rsidR="00B21A76" w:rsidRPr="00FF5B9B" w:rsidRDefault="00B21A76" w:rsidP="00FF5B9B">
            <w:pPr>
              <w:jc w:val="both"/>
              <w:rPr>
                <w:rFonts w:ascii="Calibri" w:eastAsia="Calibri" w:hAnsi="Calibri"/>
                <w:b/>
                <w:bCs/>
                <w:sz w:val="22"/>
                <w:szCs w:val="20"/>
              </w:rPr>
            </w:pPr>
            <w:r w:rsidRPr="00FF5B9B">
              <w:rPr>
                <w:rFonts w:ascii="Calibri" w:eastAsia="Calibri" w:hAnsi="Calibri"/>
                <w:b/>
                <w:bCs/>
                <w:sz w:val="22"/>
                <w:szCs w:val="20"/>
              </w:rPr>
              <w:t>az önkormányzat 2023. évi költségvetéséről szóló 4/2023. (II.28.) önkormányzati rendelet</w:t>
            </w:r>
          </w:p>
        </w:tc>
      </w:tr>
      <w:tr w:rsidR="00B21A76" w:rsidRPr="00A63BD7" w14:paraId="07123E01" w14:textId="77777777" w:rsidTr="00FF5B9B">
        <w:trPr>
          <w:cantSplit/>
          <w:jc w:val="center"/>
        </w:trPr>
        <w:tc>
          <w:tcPr>
            <w:tcW w:w="7672" w:type="dxa"/>
            <w:tcBorders>
              <w:bottom w:val="single" w:sz="24" w:space="0" w:color="auto"/>
            </w:tcBorders>
            <w:shd w:val="clear" w:color="auto" w:fill="auto"/>
          </w:tcPr>
          <w:p w14:paraId="2079977C" w14:textId="77777777" w:rsidR="00B21A76" w:rsidRPr="00FF5B9B" w:rsidRDefault="00B21A76" w:rsidP="00FF5B9B">
            <w:pPr>
              <w:pStyle w:val="Listaszerbekezds"/>
              <w:numPr>
                <w:ilvl w:val="0"/>
                <w:numId w:val="50"/>
              </w:numPr>
              <w:spacing w:after="0" w:line="240" w:lineRule="auto"/>
              <w:jc w:val="both"/>
              <w:rPr>
                <w:rFonts w:ascii="Calibri" w:hAnsi="Calibri"/>
                <w:szCs w:val="20"/>
              </w:rPr>
            </w:pPr>
            <w:r w:rsidRPr="00FF5B9B">
              <w:rPr>
                <w:rFonts w:ascii="Calibri" w:hAnsi="Calibri"/>
                <w:szCs w:val="20"/>
              </w:rPr>
              <w:t>a költségvetésért felelős alpolgármester javaslata alapján két költségvetési rendeletmódosítás közötti időben előirányzat átcsoportosítás végrehajtása</w:t>
            </w:r>
          </w:p>
        </w:tc>
        <w:tc>
          <w:tcPr>
            <w:tcW w:w="1390" w:type="dxa"/>
            <w:tcBorders>
              <w:bottom w:val="single" w:sz="24" w:space="0" w:color="auto"/>
            </w:tcBorders>
            <w:shd w:val="clear" w:color="auto" w:fill="auto"/>
          </w:tcPr>
          <w:p w14:paraId="73B52325" w14:textId="77777777" w:rsidR="00B21A76" w:rsidRPr="00FF5B9B" w:rsidRDefault="00B21A76" w:rsidP="00FF5B9B">
            <w:pPr>
              <w:jc w:val="center"/>
              <w:rPr>
                <w:rFonts w:ascii="Calibri" w:eastAsia="Calibri" w:hAnsi="Calibri"/>
                <w:sz w:val="22"/>
                <w:szCs w:val="20"/>
              </w:rPr>
            </w:pPr>
            <w:r w:rsidRPr="00FF5B9B">
              <w:rPr>
                <w:rFonts w:ascii="Calibri" w:eastAsia="Calibri" w:hAnsi="Calibri"/>
                <w:sz w:val="22"/>
                <w:szCs w:val="20"/>
              </w:rPr>
              <w:t>10</w:t>
            </w:r>
          </w:p>
        </w:tc>
      </w:tr>
      <w:tr w:rsidR="00B21A76" w:rsidRPr="00E469ED" w14:paraId="09636E25" w14:textId="77777777" w:rsidTr="00FF5B9B">
        <w:trPr>
          <w:cantSplit/>
          <w:jc w:val="center"/>
        </w:trPr>
        <w:tc>
          <w:tcPr>
            <w:tcW w:w="7672" w:type="dxa"/>
            <w:tcBorders>
              <w:top w:val="single" w:sz="24" w:space="0" w:color="auto"/>
            </w:tcBorders>
            <w:shd w:val="clear" w:color="auto" w:fill="auto"/>
          </w:tcPr>
          <w:p w14:paraId="61E14DB4" w14:textId="77777777" w:rsidR="00B21A76" w:rsidRPr="00FF5B9B" w:rsidRDefault="00B21A76" w:rsidP="00FF5B9B">
            <w:pPr>
              <w:jc w:val="both"/>
              <w:rPr>
                <w:rFonts w:ascii="Calibri" w:eastAsia="Calibri" w:hAnsi="Calibri"/>
                <w:b/>
                <w:bCs/>
                <w:sz w:val="22"/>
                <w:szCs w:val="20"/>
              </w:rPr>
            </w:pPr>
            <w:r w:rsidRPr="00FF5B9B">
              <w:rPr>
                <w:rFonts w:ascii="Calibri" w:eastAsia="Calibri" w:hAnsi="Calibri"/>
                <w:b/>
                <w:bCs/>
                <w:sz w:val="22"/>
                <w:szCs w:val="20"/>
              </w:rPr>
              <w:t>Összesen:</w:t>
            </w:r>
          </w:p>
        </w:tc>
        <w:tc>
          <w:tcPr>
            <w:tcW w:w="1390" w:type="dxa"/>
            <w:tcBorders>
              <w:top w:val="single" w:sz="24" w:space="0" w:color="auto"/>
            </w:tcBorders>
            <w:shd w:val="clear" w:color="auto" w:fill="auto"/>
          </w:tcPr>
          <w:p w14:paraId="1B6EEC14" w14:textId="77777777" w:rsidR="00B21A76" w:rsidRPr="00FF5B9B" w:rsidRDefault="00B21A76" w:rsidP="00FF5B9B">
            <w:pPr>
              <w:jc w:val="center"/>
              <w:rPr>
                <w:rFonts w:ascii="Calibri" w:eastAsia="Calibri" w:hAnsi="Calibri"/>
                <w:b/>
                <w:bCs/>
                <w:sz w:val="22"/>
                <w:szCs w:val="20"/>
              </w:rPr>
            </w:pPr>
            <w:r w:rsidRPr="00FF5B9B">
              <w:rPr>
                <w:rFonts w:ascii="Calibri" w:eastAsia="Calibri" w:hAnsi="Calibri"/>
                <w:b/>
                <w:bCs/>
                <w:sz w:val="22"/>
                <w:szCs w:val="20"/>
              </w:rPr>
              <w:t>861</w:t>
            </w:r>
          </w:p>
        </w:tc>
      </w:tr>
    </w:tbl>
    <w:p w14:paraId="468541BB" w14:textId="77777777" w:rsidR="00B21A76" w:rsidRDefault="00B21A76" w:rsidP="00B21A76">
      <w:pPr>
        <w:jc w:val="both"/>
        <w:rPr>
          <w:rFonts w:ascii="Calibri" w:eastAsia="Calibri" w:hAnsi="Calibri" w:cs="Calibri"/>
          <w:b/>
          <w:bCs/>
          <w:color w:val="000000"/>
          <w:szCs w:val="22"/>
          <w:lang w:eastAsia="en-US"/>
        </w:rPr>
      </w:pPr>
    </w:p>
    <w:p w14:paraId="013776EF" w14:textId="77777777" w:rsidR="00B21A76" w:rsidRPr="00170730" w:rsidRDefault="00B21A76" w:rsidP="00B21A76">
      <w:pPr>
        <w:jc w:val="both"/>
        <w:rPr>
          <w:rFonts w:ascii="Calibri" w:hAnsi="Calibri" w:cs="Calibri"/>
          <w:sz w:val="22"/>
          <w:szCs w:val="22"/>
        </w:rPr>
      </w:pPr>
      <w:r w:rsidRPr="00170730">
        <w:rPr>
          <w:rFonts w:ascii="Calibri" w:hAnsi="Calibri" w:cs="Calibri"/>
          <w:sz w:val="22"/>
          <w:szCs w:val="22"/>
        </w:rPr>
        <w:lastRenderedPageBreak/>
        <w:t>E döntések közül a Magyarország helyi önkormányzatairól szóló 2011. évi CLXXXIX. törvény 52. § (2) bekezdése alapján nem hatósági döntésként a Vas Vármegyei Kormányhivatalnak 118 határozat került megküldésre.</w:t>
      </w:r>
    </w:p>
    <w:p w14:paraId="47DA53B0" w14:textId="77777777" w:rsidR="00B21A76" w:rsidRPr="00170730" w:rsidRDefault="00B21A76" w:rsidP="00B21A76">
      <w:pPr>
        <w:jc w:val="both"/>
        <w:rPr>
          <w:rFonts w:ascii="Calibri" w:hAnsi="Calibri" w:cs="Calibri"/>
          <w:sz w:val="22"/>
          <w:szCs w:val="22"/>
        </w:rPr>
      </w:pPr>
    </w:p>
    <w:p w14:paraId="1DC96EDE" w14:textId="77777777" w:rsidR="00B21A76" w:rsidRPr="00170730" w:rsidRDefault="00B21A76" w:rsidP="00B21A76">
      <w:pPr>
        <w:jc w:val="both"/>
        <w:rPr>
          <w:rFonts w:ascii="Calibri" w:hAnsi="Calibri" w:cs="Calibri"/>
          <w:sz w:val="22"/>
          <w:szCs w:val="22"/>
        </w:rPr>
      </w:pPr>
      <w:r w:rsidRPr="00170730">
        <w:rPr>
          <w:rFonts w:ascii="Calibri" w:hAnsi="Calibri" w:cs="Calibri"/>
          <w:sz w:val="22"/>
          <w:szCs w:val="22"/>
        </w:rPr>
        <w:t>Kérem a Tisztelt Közgyűlést, hogy a tájékoztatót elfogadni szíveskedjen.</w:t>
      </w:r>
    </w:p>
    <w:p w14:paraId="53AEF71D" w14:textId="77777777" w:rsidR="00170730" w:rsidRDefault="00170730" w:rsidP="00B21A76">
      <w:pPr>
        <w:jc w:val="both"/>
        <w:rPr>
          <w:rFonts w:ascii="Calibri" w:hAnsi="Calibri" w:cs="Calibri"/>
          <w:szCs w:val="22"/>
        </w:rPr>
      </w:pPr>
    </w:p>
    <w:p w14:paraId="7A4B03C6" w14:textId="77777777" w:rsidR="00170730" w:rsidRDefault="00170730" w:rsidP="00B21A76">
      <w:pPr>
        <w:jc w:val="both"/>
        <w:rPr>
          <w:rFonts w:ascii="Calibri" w:hAnsi="Calibri" w:cs="Calibri"/>
          <w:szCs w:val="22"/>
        </w:rPr>
      </w:pPr>
    </w:p>
    <w:p w14:paraId="2ADCC6E1" w14:textId="77777777" w:rsidR="00170730" w:rsidRPr="00B21A76" w:rsidRDefault="00170730" w:rsidP="00170730">
      <w:pPr>
        <w:jc w:val="center"/>
        <w:rPr>
          <w:rFonts w:ascii="Calibri" w:hAnsi="Calibri" w:cs="Calibri"/>
          <w:b/>
          <w:bCs/>
          <w:sz w:val="22"/>
          <w:szCs w:val="22"/>
        </w:rPr>
      </w:pPr>
      <w:r>
        <w:rPr>
          <w:rFonts w:ascii="Calibri" w:hAnsi="Calibri" w:cs="Calibri"/>
          <w:b/>
          <w:bCs/>
          <w:noProof/>
          <w:sz w:val="22"/>
          <w:szCs w:val="22"/>
        </w:rPr>
        <w:t>4</w:t>
      </w:r>
      <w:r w:rsidRPr="00B21A76">
        <w:rPr>
          <w:rFonts w:ascii="Calibri" w:hAnsi="Calibri" w:cs="Calibri"/>
          <w:b/>
          <w:bCs/>
          <w:sz w:val="22"/>
          <w:szCs w:val="22"/>
        </w:rPr>
        <w:t>.</w:t>
      </w:r>
    </w:p>
    <w:p w14:paraId="72C67AA1" w14:textId="77777777" w:rsidR="00170730" w:rsidRPr="000E7C12" w:rsidRDefault="00170730" w:rsidP="00170730">
      <w:pPr>
        <w:jc w:val="center"/>
        <w:rPr>
          <w:rFonts w:ascii="Calibri" w:hAnsi="Calibri" w:cs="Calibri"/>
          <w:b/>
          <w:bCs/>
          <w:sz w:val="22"/>
          <w:szCs w:val="22"/>
          <w:highlight w:val="yellow"/>
        </w:rPr>
      </w:pPr>
    </w:p>
    <w:p w14:paraId="435B6AF9" w14:textId="77777777" w:rsidR="00170730" w:rsidRPr="00170730" w:rsidRDefault="00170730" w:rsidP="00170730">
      <w:pPr>
        <w:jc w:val="center"/>
        <w:rPr>
          <w:rFonts w:ascii="Calibri" w:hAnsi="Calibri" w:cs="Calibri"/>
          <w:b/>
          <w:bCs/>
          <w:sz w:val="22"/>
          <w:szCs w:val="22"/>
        </w:rPr>
      </w:pPr>
      <w:r w:rsidRPr="00170730">
        <w:rPr>
          <w:rFonts w:ascii="Calibri" w:hAnsi="Calibri" w:cs="Calibri"/>
          <w:b/>
          <w:bCs/>
          <w:sz w:val="22"/>
          <w:szCs w:val="22"/>
        </w:rPr>
        <w:t>Tisztelt Közgyűlés!</w:t>
      </w:r>
    </w:p>
    <w:p w14:paraId="2523AF4C" w14:textId="77777777" w:rsidR="00170730" w:rsidRPr="00170730" w:rsidRDefault="00170730" w:rsidP="00170730">
      <w:pPr>
        <w:jc w:val="both"/>
        <w:rPr>
          <w:rFonts w:ascii="Calibri" w:hAnsi="Calibri" w:cs="Calibri"/>
          <w:sz w:val="22"/>
          <w:szCs w:val="22"/>
        </w:rPr>
      </w:pPr>
    </w:p>
    <w:p w14:paraId="6508AC1B" w14:textId="77777777" w:rsidR="00170730" w:rsidRPr="00170730" w:rsidRDefault="00170730" w:rsidP="00170730">
      <w:pPr>
        <w:jc w:val="both"/>
        <w:rPr>
          <w:rFonts w:ascii="Calibri" w:hAnsi="Calibri" w:cs="Calibri"/>
          <w:sz w:val="22"/>
          <w:szCs w:val="22"/>
        </w:rPr>
      </w:pPr>
    </w:p>
    <w:p w14:paraId="18BF7C2D" w14:textId="77777777" w:rsidR="00170730" w:rsidRPr="00170730" w:rsidRDefault="00170730" w:rsidP="00170730">
      <w:pPr>
        <w:jc w:val="both"/>
        <w:rPr>
          <w:rFonts w:ascii="Calibri" w:hAnsi="Calibri" w:cs="Calibri"/>
          <w:sz w:val="22"/>
          <w:szCs w:val="22"/>
        </w:rPr>
      </w:pPr>
      <w:r w:rsidRPr="00170730">
        <w:rPr>
          <w:rFonts w:ascii="Calibri" w:hAnsi="Calibri" w:cs="Calibri"/>
          <w:sz w:val="22"/>
          <w:szCs w:val="22"/>
        </w:rPr>
        <w:t xml:space="preserve">A 2023. november 9-i közgyűlésen kérésként fogalmazódott meg, hogy Szombathely Megyei Jogú Város Közgyűlése kapjon tájékoztatást az Egyházmegye volt börtön területét is érintő fejlesztési elképzeléseiről. </w:t>
      </w:r>
    </w:p>
    <w:p w14:paraId="050B8133" w14:textId="77777777" w:rsidR="00170730" w:rsidRPr="00170730" w:rsidRDefault="00170730" w:rsidP="00170730">
      <w:pPr>
        <w:jc w:val="both"/>
        <w:rPr>
          <w:rFonts w:ascii="Calibri" w:hAnsi="Calibri" w:cs="Calibri"/>
          <w:sz w:val="22"/>
          <w:szCs w:val="22"/>
        </w:rPr>
      </w:pPr>
    </w:p>
    <w:p w14:paraId="25683382" w14:textId="77777777" w:rsidR="00170730" w:rsidRPr="00170730" w:rsidRDefault="00170730" w:rsidP="00170730">
      <w:pPr>
        <w:jc w:val="both"/>
        <w:rPr>
          <w:rFonts w:ascii="Calibri" w:hAnsi="Calibri" w:cs="Calibri"/>
          <w:sz w:val="22"/>
          <w:szCs w:val="22"/>
        </w:rPr>
      </w:pPr>
      <w:r w:rsidRPr="00170730">
        <w:rPr>
          <w:rFonts w:ascii="Calibri" w:hAnsi="Calibri" w:cs="Calibri"/>
          <w:sz w:val="22"/>
          <w:szCs w:val="22"/>
        </w:rPr>
        <w:t>Fentiekre hivatkozással írásban fordultam Megyéspüspök Úrhoz, hogy a szóban forgó fejlesztési elképzelésekről Önkormányzatunk Közgyűlését tájékoztatni szíveskedjen.</w:t>
      </w:r>
    </w:p>
    <w:p w14:paraId="298CBBA0" w14:textId="77777777" w:rsidR="00170730" w:rsidRPr="00170730" w:rsidRDefault="00170730" w:rsidP="00170730">
      <w:pPr>
        <w:jc w:val="both"/>
        <w:rPr>
          <w:rFonts w:ascii="Calibri" w:hAnsi="Calibri" w:cs="Calibri"/>
          <w:sz w:val="22"/>
          <w:szCs w:val="22"/>
        </w:rPr>
      </w:pPr>
    </w:p>
    <w:p w14:paraId="1706A1D9" w14:textId="77777777" w:rsidR="00170730" w:rsidRPr="00170730" w:rsidRDefault="00170730" w:rsidP="00170730">
      <w:pPr>
        <w:jc w:val="both"/>
        <w:rPr>
          <w:rFonts w:ascii="Calibri" w:hAnsi="Calibri" w:cs="Calibri"/>
          <w:sz w:val="22"/>
          <w:szCs w:val="22"/>
        </w:rPr>
      </w:pPr>
      <w:r w:rsidRPr="00170730">
        <w:rPr>
          <w:rFonts w:ascii="Calibri" w:hAnsi="Calibri" w:cs="Calibri"/>
          <w:sz w:val="22"/>
          <w:szCs w:val="22"/>
        </w:rPr>
        <w:t>Megyéspüspök Úr tájékoztatása a használaton kívüli börtönépület és udvar hasznosítási terveiről az előterjesztés mellékletét képezi.</w:t>
      </w:r>
    </w:p>
    <w:p w14:paraId="747BC890" w14:textId="77777777" w:rsidR="00170730" w:rsidRDefault="00170730" w:rsidP="00170730">
      <w:pPr>
        <w:numPr>
          <w:ilvl w:val="0"/>
          <w:numId w:val="61"/>
        </w:numPr>
        <w:ind w:left="284" w:hanging="284"/>
        <w:jc w:val="both"/>
        <w:rPr>
          <w:rFonts w:ascii="Calibri" w:hAnsi="Calibri" w:cs="Calibri"/>
          <w:sz w:val="22"/>
          <w:szCs w:val="22"/>
        </w:rPr>
      </w:pPr>
      <w:r>
        <w:rPr>
          <w:rFonts w:ascii="Calibri" w:hAnsi="Calibri" w:cs="Calibri"/>
          <w:sz w:val="22"/>
          <w:szCs w:val="22"/>
        </w:rPr>
        <w:br w:type="page"/>
      </w:r>
      <w:r>
        <w:rPr>
          <w:rFonts w:ascii="Calibri" w:hAnsi="Calibri" w:cs="Calibri"/>
          <w:sz w:val="22"/>
          <w:szCs w:val="22"/>
        </w:rPr>
        <w:lastRenderedPageBreak/>
        <w:t>számú melléklet</w:t>
      </w:r>
    </w:p>
    <w:p w14:paraId="4BCA2822" w14:textId="081A6A45" w:rsidR="00170730" w:rsidRDefault="003943AB" w:rsidP="00170730">
      <w:pPr>
        <w:jc w:val="both"/>
        <w:rPr>
          <w:noProof/>
        </w:rPr>
      </w:pPr>
      <w:r w:rsidRPr="005A24CB">
        <w:rPr>
          <w:noProof/>
        </w:rPr>
        <w:drawing>
          <wp:inline distT="0" distB="0" distL="0" distR="0" wp14:anchorId="71E16E91" wp14:editId="16925D85">
            <wp:extent cx="6107430" cy="8693785"/>
            <wp:effectExtent l="0" t="0" r="0" b="0"/>
            <wp:docPr id="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7430" cy="8693785"/>
                    </a:xfrm>
                    <a:prstGeom prst="rect">
                      <a:avLst/>
                    </a:prstGeom>
                    <a:noFill/>
                    <a:ln>
                      <a:noFill/>
                    </a:ln>
                  </pic:spPr>
                </pic:pic>
              </a:graphicData>
            </a:graphic>
          </wp:inline>
        </w:drawing>
      </w:r>
    </w:p>
    <w:p w14:paraId="257288E1" w14:textId="6D0A3C5C" w:rsidR="00170730" w:rsidRDefault="00170730" w:rsidP="00170730">
      <w:pPr>
        <w:jc w:val="both"/>
        <w:rPr>
          <w:noProof/>
        </w:rPr>
      </w:pPr>
      <w:r>
        <w:rPr>
          <w:noProof/>
        </w:rPr>
        <w:br w:type="page"/>
      </w:r>
      <w:r w:rsidR="003943AB" w:rsidRPr="005A24CB">
        <w:rPr>
          <w:noProof/>
        </w:rPr>
        <w:lastRenderedPageBreak/>
        <w:drawing>
          <wp:inline distT="0" distB="0" distL="0" distR="0" wp14:anchorId="705BA051" wp14:editId="3DE09D95">
            <wp:extent cx="6107430" cy="8686800"/>
            <wp:effectExtent l="0" t="0" r="0" b="0"/>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7430" cy="8686800"/>
                    </a:xfrm>
                    <a:prstGeom prst="rect">
                      <a:avLst/>
                    </a:prstGeom>
                    <a:noFill/>
                    <a:ln>
                      <a:noFill/>
                    </a:ln>
                  </pic:spPr>
                </pic:pic>
              </a:graphicData>
            </a:graphic>
          </wp:inline>
        </w:drawing>
      </w:r>
    </w:p>
    <w:p w14:paraId="35F9E220" w14:textId="4878C583" w:rsidR="00170730" w:rsidRDefault="00170730" w:rsidP="00170730">
      <w:pPr>
        <w:jc w:val="both"/>
        <w:rPr>
          <w:noProof/>
        </w:rPr>
      </w:pPr>
      <w:r>
        <w:rPr>
          <w:noProof/>
        </w:rPr>
        <w:br w:type="page"/>
      </w:r>
      <w:r w:rsidR="003943AB" w:rsidRPr="005A24CB">
        <w:rPr>
          <w:noProof/>
        </w:rPr>
        <w:lastRenderedPageBreak/>
        <w:drawing>
          <wp:inline distT="0" distB="0" distL="0" distR="0" wp14:anchorId="06223625" wp14:editId="7D9B437B">
            <wp:extent cx="6080125" cy="8727440"/>
            <wp:effectExtent l="0" t="0" r="0" b="0"/>
            <wp:docPr id="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0125" cy="8727440"/>
                    </a:xfrm>
                    <a:prstGeom prst="rect">
                      <a:avLst/>
                    </a:prstGeom>
                    <a:noFill/>
                    <a:ln>
                      <a:noFill/>
                    </a:ln>
                  </pic:spPr>
                </pic:pic>
              </a:graphicData>
            </a:graphic>
          </wp:inline>
        </w:drawing>
      </w:r>
    </w:p>
    <w:p w14:paraId="4E64BCEA" w14:textId="41D07D22" w:rsidR="00170730" w:rsidRDefault="00170730" w:rsidP="00170730">
      <w:pPr>
        <w:jc w:val="both"/>
        <w:rPr>
          <w:noProof/>
        </w:rPr>
      </w:pPr>
      <w:r>
        <w:rPr>
          <w:noProof/>
        </w:rPr>
        <w:br w:type="page"/>
      </w:r>
      <w:r w:rsidR="003943AB" w:rsidRPr="005A24CB">
        <w:rPr>
          <w:noProof/>
        </w:rPr>
        <w:lastRenderedPageBreak/>
        <w:drawing>
          <wp:inline distT="0" distB="0" distL="0" distR="0" wp14:anchorId="6983E083" wp14:editId="765F51C2">
            <wp:extent cx="6120765" cy="8659495"/>
            <wp:effectExtent l="0" t="0" r="0" b="0"/>
            <wp:docPr id="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8659495"/>
                    </a:xfrm>
                    <a:prstGeom prst="rect">
                      <a:avLst/>
                    </a:prstGeom>
                    <a:noFill/>
                    <a:ln>
                      <a:noFill/>
                    </a:ln>
                  </pic:spPr>
                </pic:pic>
              </a:graphicData>
            </a:graphic>
          </wp:inline>
        </w:drawing>
      </w:r>
    </w:p>
    <w:p w14:paraId="09B04E4E" w14:textId="77777777" w:rsidR="00170730" w:rsidRPr="00170730" w:rsidRDefault="00170730" w:rsidP="00170730">
      <w:pPr>
        <w:jc w:val="both"/>
        <w:rPr>
          <w:rFonts w:ascii="Calibri" w:hAnsi="Calibri" w:cs="Calibri"/>
          <w:sz w:val="22"/>
          <w:szCs w:val="22"/>
        </w:rPr>
      </w:pPr>
      <w:r>
        <w:rPr>
          <w:noProof/>
        </w:rPr>
        <w:br w:type="page"/>
      </w:r>
      <w:r w:rsidRPr="00170730">
        <w:rPr>
          <w:rFonts w:ascii="Calibri" w:hAnsi="Calibri" w:cs="Calibri"/>
          <w:sz w:val="22"/>
          <w:szCs w:val="22"/>
        </w:rPr>
        <w:lastRenderedPageBreak/>
        <w:t>Kérem a Tisztelt Közgyűlést, hogy az előterjesztést megtárgyalni, és a határozati javaslatot elfogadni szíveskedjen.</w:t>
      </w:r>
    </w:p>
    <w:p w14:paraId="4BB8AC06" w14:textId="77777777" w:rsidR="00B21A76" w:rsidRDefault="00B21A76" w:rsidP="00B21A76">
      <w:pPr>
        <w:jc w:val="both"/>
        <w:rPr>
          <w:rFonts w:ascii="Calibri" w:hAnsi="Calibri" w:cs="Calibri"/>
          <w:sz w:val="22"/>
          <w:szCs w:val="22"/>
        </w:rPr>
      </w:pPr>
    </w:p>
    <w:p w14:paraId="06AC4A09" w14:textId="77777777" w:rsidR="00B21A76" w:rsidRPr="005C7AF5" w:rsidRDefault="00B21A76" w:rsidP="00B21A76">
      <w:pPr>
        <w:jc w:val="both"/>
        <w:rPr>
          <w:rFonts w:ascii="Calibri" w:hAnsi="Calibri" w:cs="Calibri"/>
          <w:sz w:val="22"/>
          <w:szCs w:val="22"/>
          <w:highlight w:val="yellow"/>
        </w:rPr>
      </w:pPr>
    </w:p>
    <w:p w14:paraId="1AA0E54F" w14:textId="77777777" w:rsidR="003605F6" w:rsidRPr="0055722C" w:rsidRDefault="003605F6" w:rsidP="003605F6">
      <w:pPr>
        <w:jc w:val="both"/>
        <w:rPr>
          <w:rFonts w:ascii="Calibri" w:hAnsi="Calibri" w:cs="Calibri"/>
          <w:b/>
          <w:sz w:val="22"/>
          <w:szCs w:val="22"/>
        </w:rPr>
      </w:pPr>
      <w:r w:rsidRPr="0055722C">
        <w:rPr>
          <w:rFonts w:ascii="Calibri" w:hAnsi="Calibri" w:cs="Calibri"/>
          <w:b/>
          <w:sz w:val="22"/>
          <w:szCs w:val="22"/>
        </w:rPr>
        <w:t>Szombathely, 202</w:t>
      </w:r>
      <w:r w:rsidR="00A458E6" w:rsidRPr="0055722C">
        <w:rPr>
          <w:rFonts w:ascii="Calibri" w:hAnsi="Calibri" w:cs="Calibri"/>
          <w:b/>
          <w:sz w:val="22"/>
          <w:szCs w:val="22"/>
        </w:rPr>
        <w:t>3</w:t>
      </w:r>
      <w:r w:rsidRPr="0055722C">
        <w:rPr>
          <w:rFonts w:ascii="Calibri" w:hAnsi="Calibri" w:cs="Calibri"/>
          <w:b/>
          <w:sz w:val="22"/>
          <w:szCs w:val="22"/>
        </w:rPr>
        <w:t xml:space="preserve">. </w:t>
      </w:r>
      <w:r w:rsidR="000E7C12">
        <w:rPr>
          <w:rFonts w:ascii="Calibri" w:hAnsi="Calibri" w:cs="Calibri"/>
          <w:b/>
          <w:sz w:val="22"/>
          <w:szCs w:val="22"/>
        </w:rPr>
        <w:t>november</w:t>
      </w:r>
      <w:r w:rsidR="00B01BFD" w:rsidRPr="0055722C">
        <w:rPr>
          <w:rFonts w:ascii="Calibri" w:hAnsi="Calibri" w:cs="Calibri"/>
          <w:b/>
          <w:sz w:val="22"/>
          <w:szCs w:val="22"/>
        </w:rPr>
        <w:t xml:space="preserve"> </w:t>
      </w:r>
      <w:r w:rsidR="0055722C">
        <w:rPr>
          <w:rFonts w:ascii="Calibri" w:hAnsi="Calibri" w:cs="Calibri"/>
          <w:b/>
          <w:sz w:val="22"/>
          <w:szCs w:val="22"/>
        </w:rPr>
        <w:t>2</w:t>
      </w:r>
      <w:r w:rsidR="000E7C12">
        <w:rPr>
          <w:rFonts w:ascii="Calibri" w:hAnsi="Calibri" w:cs="Calibri"/>
          <w:b/>
          <w:sz w:val="22"/>
          <w:szCs w:val="22"/>
        </w:rPr>
        <w:t>9</w:t>
      </w:r>
      <w:r w:rsidR="0055722C">
        <w:rPr>
          <w:rFonts w:ascii="Calibri" w:hAnsi="Calibri" w:cs="Calibri"/>
          <w:b/>
          <w:sz w:val="22"/>
          <w:szCs w:val="22"/>
        </w:rPr>
        <w:t>.</w:t>
      </w:r>
    </w:p>
    <w:p w14:paraId="2989B75B" w14:textId="77777777" w:rsidR="00BE12A0" w:rsidRPr="0055722C" w:rsidRDefault="00BE12A0" w:rsidP="003605F6">
      <w:pPr>
        <w:jc w:val="both"/>
        <w:rPr>
          <w:rFonts w:ascii="Calibri" w:hAnsi="Calibri" w:cs="Calibri"/>
          <w:b/>
          <w:sz w:val="22"/>
          <w:szCs w:val="22"/>
        </w:rPr>
      </w:pPr>
    </w:p>
    <w:p w14:paraId="234BE59E" w14:textId="77777777" w:rsidR="003605F6" w:rsidRPr="0055722C" w:rsidRDefault="003605F6" w:rsidP="003605F6">
      <w:pPr>
        <w:jc w:val="both"/>
        <w:rPr>
          <w:rFonts w:ascii="Calibri" w:hAnsi="Calibri" w:cs="Calibri"/>
          <w:b/>
          <w:sz w:val="22"/>
          <w:szCs w:val="22"/>
        </w:rPr>
      </w:pPr>
      <w:r w:rsidRPr="0055722C">
        <w:rPr>
          <w:rFonts w:ascii="Calibri" w:hAnsi="Calibri" w:cs="Calibri"/>
          <w:b/>
          <w:sz w:val="22"/>
          <w:szCs w:val="22"/>
        </w:rPr>
        <w:t xml:space="preserve">                                                                                          </w:t>
      </w:r>
      <w:r w:rsidR="00130653" w:rsidRPr="0055722C">
        <w:rPr>
          <w:rFonts w:ascii="Calibri" w:hAnsi="Calibri" w:cs="Calibri"/>
          <w:b/>
          <w:sz w:val="22"/>
          <w:szCs w:val="22"/>
        </w:rPr>
        <w:t xml:space="preserve">                                       </w:t>
      </w:r>
      <w:r w:rsidRPr="0055722C">
        <w:rPr>
          <w:rFonts w:ascii="Calibri" w:hAnsi="Calibri" w:cs="Calibri"/>
          <w:b/>
          <w:sz w:val="22"/>
          <w:szCs w:val="22"/>
        </w:rPr>
        <w:t xml:space="preserve"> </w:t>
      </w:r>
      <w:r w:rsidR="00C638F3" w:rsidRPr="0055722C">
        <w:rPr>
          <w:rFonts w:ascii="Calibri" w:hAnsi="Calibri" w:cs="Calibri"/>
          <w:b/>
          <w:sz w:val="22"/>
          <w:szCs w:val="22"/>
        </w:rPr>
        <w:t>/:</w:t>
      </w:r>
      <w:r w:rsidRPr="0055722C">
        <w:rPr>
          <w:rFonts w:ascii="Calibri" w:hAnsi="Calibri" w:cs="Calibri"/>
          <w:b/>
          <w:sz w:val="22"/>
          <w:szCs w:val="22"/>
        </w:rPr>
        <w:t>Dr. Nemény András:/</w:t>
      </w:r>
    </w:p>
    <w:p w14:paraId="31B4A3C9" w14:textId="77777777" w:rsidR="00E56DD0" w:rsidRPr="00B21A76" w:rsidRDefault="00B3485B" w:rsidP="00E56DD0">
      <w:pPr>
        <w:jc w:val="center"/>
        <w:rPr>
          <w:rFonts w:ascii="Calibri" w:hAnsi="Calibri" w:cs="Calibri"/>
          <w:b/>
          <w:sz w:val="22"/>
          <w:szCs w:val="22"/>
        </w:rPr>
      </w:pPr>
      <w:r w:rsidRPr="005C7AF5">
        <w:rPr>
          <w:rFonts w:ascii="Calibri" w:eastAsia="Segoe UI Emoji" w:hAnsi="Calibri" w:cs="Calibri"/>
          <w:b/>
          <w:sz w:val="22"/>
          <w:szCs w:val="22"/>
          <w:highlight w:val="yellow"/>
        </w:rPr>
        <w:br w:type="page"/>
      </w:r>
      <w:r w:rsidR="00E56DD0" w:rsidRPr="00B21A76">
        <w:rPr>
          <w:rFonts w:ascii="Calibri" w:hAnsi="Calibri" w:cs="Calibri"/>
          <w:b/>
          <w:sz w:val="22"/>
          <w:szCs w:val="22"/>
        </w:rPr>
        <w:lastRenderedPageBreak/>
        <w:t>I.</w:t>
      </w:r>
    </w:p>
    <w:p w14:paraId="79FC1122" w14:textId="77777777" w:rsidR="00B21A76" w:rsidRPr="00B21A76" w:rsidRDefault="00B21A76" w:rsidP="00B21A76">
      <w:pPr>
        <w:jc w:val="center"/>
        <w:rPr>
          <w:rFonts w:ascii="Calibri" w:hAnsi="Calibri" w:cs="Calibri"/>
          <w:b/>
          <w:sz w:val="22"/>
          <w:szCs w:val="22"/>
          <w:u w:val="single"/>
        </w:rPr>
      </w:pPr>
      <w:r w:rsidRPr="00B21A76">
        <w:rPr>
          <w:rFonts w:ascii="Calibri" w:hAnsi="Calibri" w:cs="Calibri"/>
          <w:b/>
          <w:sz w:val="22"/>
          <w:szCs w:val="22"/>
          <w:u w:val="single"/>
        </w:rPr>
        <w:t>HATÁROZATI JAVASLAT</w:t>
      </w:r>
    </w:p>
    <w:p w14:paraId="562A519E" w14:textId="77777777" w:rsidR="00B21A76" w:rsidRPr="00B21A76" w:rsidRDefault="00B21A76" w:rsidP="00B21A76">
      <w:pPr>
        <w:jc w:val="center"/>
        <w:rPr>
          <w:rFonts w:ascii="Calibri" w:hAnsi="Calibri" w:cs="Calibri"/>
          <w:b/>
          <w:bCs/>
          <w:sz w:val="22"/>
          <w:szCs w:val="22"/>
          <w:u w:val="single"/>
        </w:rPr>
      </w:pPr>
      <w:r w:rsidRPr="00B21A76">
        <w:rPr>
          <w:rFonts w:ascii="Calibri" w:hAnsi="Calibri" w:cs="Calibri"/>
          <w:b/>
          <w:bCs/>
          <w:sz w:val="22"/>
          <w:szCs w:val="22"/>
          <w:u w:val="single"/>
        </w:rPr>
        <w:t>…/2023.(XI. 30.) Kgy. sz. határozat</w:t>
      </w:r>
    </w:p>
    <w:p w14:paraId="3089F570" w14:textId="77777777" w:rsidR="00B21A76" w:rsidRPr="00B21A76" w:rsidRDefault="00B21A76" w:rsidP="00B21A76">
      <w:pPr>
        <w:rPr>
          <w:rFonts w:ascii="Calibri" w:hAnsi="Calibri" w:cs="Calibri"/>
          <w:b/>
          <w:bCs/>
          <w:sz w:val="22"/>
          <w:szCs w:val="22"/>
          <w:u w:val="single"/>
        </w:rPr>
      </w:pPr>
    </w:p>
    <w:p w14:paraId="379997C3" w14:textId="77777777" w:rsidR="00B21A76" w:rsidRPr="00B21A76" w:rsidRDefault="00B21A76" w:rsidP="00B21A76">
      <w:pPr>
        <w:numPr>
          <w:ilvl w:val="0"/>
          <w:numId w:val="31"/>
        </w:numPr>
        <w:spacing w:before="60"/>
        <w:jc w:val="both"/>
        <w:rPr>
          <w:rFonts w:ascii="Calibri" w:eastAsia="Arial Unicode MS" w:hAnsi="Calibri" w:cs="Calibri"/>
          <w:sz w:val="22"/>
          <w:szCs w:val="22"/>
        </w:rPr>
      </w:pPr>
      <w:r w:rsidRPr="00B21A76">
        <w:rPr>
          <w:rFonts w:ascii="Calibri" w:hAnsi="Calibri" w:cs="Calibri"/>
          <w:sz w:val="22"/>
          <w:szCs w:val="22"/>
        </w:rPr>
        <w:t xml:space="preserve">Szombathely Megyei Jogú Város Közgyűlése az önkormányzati forrásátadásról szóló 47/2013. (XII.4.) önkormányzati rendelet 1.§ (5) bekezdése alapján - figyelembe véve a Kulturális, Oktatási és Civil Bizottság 147/2023. (XI.28.) KOCB számú határozatában foglalt javaslatot – hozzájárul ahhoz, hogy az alábbi alapítványok - az Önkormányzat 2023. évi költségvetéséről szóló </w:t>
      </w:r>
      <w:r>
        <w:rPr>
          <w:rFonts w:ascii="Calibri" w:hAnsi="Calibri" w:cs="Calibri"/>
          <w:bCs/>
          <w:sz w:val="22"/>
          <w:szCs w:val="22"/>
        </w:rPr>
        <w:t>4</w:t>
      </w:r>
      <w:r w:rsidRPr="00BD699F">
        <w:rPr>
          <w:rFonts w:ascii="Calibri" w:hAnsi="Calibri" w:cs="Calibri"/>
          <w:bCs/>
          <w:sz w:val="22"/>
          <w:szCs w:val="22"/>
        </w:rPr>
        <w:t>/202</w:t>
      </w:r>
      <w:r>
        <w:rPr>
          <w:rFonts w:ascii="Calibri" w:hAnsi="Calibri" w:cs="Calibri"/>
          <w:bCs/>
          <w:sz w:val="22"/>
          <w:szCs w:val="22"/>
        </w:rPr>
        <w:t>3</w:t>
      </w:r>
      <w:r w:rsidRPr="00BD699F">
        <w:rPr>
          <w:rFonts w:ascii="Calibri" w:hAnsi="Calibri" w:cs="Calibri"/>
          <w:bCs/>
          <w:sz w:val="22"/>
          <w:szCs w:val="22"/>
        </w:rPr>
        <w:t>. (II.</w:t>
      </w:r>
      <w:r>
        <w:rPr>
          <w:rFonts w:ascii="Calibri" w:hAnsi="Calibri" w:cs="Calibri"/>
          <w:bCs/>
          <w:sz w:val="22"/>
          <w:szCs w:val="22"/>
        </w:rPr>
        <w:t>28</w:t>
      </w:r>
      <w:r w:rsidRPr="00BD699F">
        <w:rPr>
          <w:rFonts w:ascii="Calibri" w:hAnsi="Calibri" w:cs="Calibri"/>
          <w:bCs/>
          <w:sz w:val="22"/>
          <w:szCs w:val="22"/>
        </w:rPr>
        <w:t xml:space="preserve">.) </w:t>
      </w:r>
      <w:r w:rsidRPr="00B21A76">
        <w:rPr>
          <w:rFonts w:ascii="Calibri" w:hAnsi="Calibri" w:cs="Calibri"/>
          <w:sz w:val="22"/>
          <w:szCs w:val="22"/>
        </w:rPr>
        <w:t xml:space="preserve"> önkormányzati rendelet 9. mellékletében található „Kulturális és Civil Alap” tételsor terhére - támogatásban részesüljenek:</w:t>
      </w:r>
    </w:p>
    <w:p w14:paraId="1A5FF806" w14:textId="77777777" w:rsidR="00B21A76" w:rsidRPr="00B21A76" w:rsidRDefault="00B21A76" w:rsidP="00B21A76">
      <w:pPr>
        <w:spacing w:before="60"/>
        <w:jc w:val="both"/>
        <w:rPr>
          <w:rFonts w:ascii="Calibri" w:eastAsia="Arial Unicode MS" w:hAnsi="Calibri" w:cs="Calibri"/>
          <w:sz w:val="22"/>
          <w:szCs w:val="22"/>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4110"/>
        <w:gridCol w:w="1128"/>
      </w:tblGrid>
      <w:tr w:rsidR="00B21A76" w:rsidRPr="00BD699F" w14:paraId="6A614211" w14:textId="77777777" w:rsidTr="00FF5B9B">
        <w:tc>
          <w:tcPr>
            <w:tcW w:w="3686" w:type="dxa"/>
            <w:shd w:val="clear" w:color="auto" w:fill="auto"/>
          </w:tcPr>
          <w:p w14:paraId="6EBAAC09" w14:textId="77777777" w:rsidR="00B21A76" w:rsidRPr="00BD699F" w:rsidRDefault="00B21A76" w:rsidP="00FF5B9B">
            <w:pPr>
              <w:tabs>
                <w:tab w:val="left" w:pos="3939"/>
              </w:tabs>
              <w:jc w:val="center"/>
              <w:rPr>
                <w:rFonts w:ascii="Calibri" w:hAnsi="Calibri" w:cs="Calibri"/>
                <w:b/>
                <w:bCs/>
                <w:sz w:val="22"/>
                <w:szCs w:val="22"/>
              </w:rPr>
            </w:pPr>
            <w:r w:rsidRPr="00BD699F">
              <w:rPr>
                <w:rFonts w:ascii="Calibri" w:hAnsi="Calibri" w:cs="Calibri"/>
                <w:b/>
                <w:bCs/>
                <w:sz w:val="22"/>
                <w:szCs w:val="22"/>
              </w:rPr>
              <w:t>Szervezet neve</w:t>
            </w:r>
          </w:p>
          <w:p w14:paraId="0A66B568" w14:textId="77777777" w:rsidR="00B21A76" w:rsidRPr="00BD699F" w:rsidRDefault="00B21A76" w:rsidP="00FF5B9B">
            <w:pPr>
              <w:tabs>
                <w:tab w:val="left" w:pos="3939"/>
              </w:tabs>
              <w:jc w:val="center"/>
              <w:rPr>
                <w:rFonts w:ascii="Calibri" w:hAnsi="Calibri" w:cs="Calibri"/>
                <w:bCs/>
                <w:sz w:val="22"/>
                <w:szCs w:val="22"/>
              </w:rPr>
            </w:pPr>
          </w:p>
        </w:tc>
        <w:tc>
          <w:tcPr>
            <w:tcW w:w="4110" w:type="dxa"/>
          </w:tcPr>
          <w:p w14:paraId="214A0C0F" w14:textId="77777777" w:rsidR="00B21A76" w:rsidRPr="00BD699F" w:rsidRDefault="00B21A76" w:rsidP="00FF5B9B">
            <w:pPr>
              <w:tabs>
                <w:tab w:val="left" w:pos="3939"/>
              </w:tabs>
              <w:jc w:val="center"/>
              <w:rPr>
                <w:rFonts w:ascii="Calibri" w:hAnsi="Calibri" w:cs="Calibri"/>
                <w:b/>
                <w:bCs/>
                <w:sz w:val="22"/>
                <w:szCs w:val="22"/>
              </w:rPr>
            </w:pPr>
            <w:r>
              <w:rPr>
                <w:rFonts w:ascii="Calibri" w:hAnsi="Calibri" w:cs="Calibri"/>
                <w:b/>
                <w:bCs/>
                <w:sz w:val="22"/>
                <w:szCs w:val="22"/>
              </w:rPr>
              <w:t>Támogatott cél megnevezése</w:t>
            </w:r>
          </w:p>
        </w:tc>
        <w:tc>
          <w:tcPr>
            <w:tcW w:w="1128" w:type="dxa"/>
            <w:shd w:val="clear" w:color="auto" w:fill="auto"/>
          </w:tcPr>
          <w:p w14:paraId="30BD548C" w14:textId="77777777" w:rsidR="00B21A76" w:rsidRPr="00BD699F" w:rsidRDefault="00B21A76" w:rsidP="00FF5B9B">
            <w:pPr>
              <w:tabs>
                <w:tab w:val="left" w:pos="3939"/>
              </w:tabs>
              <w:jc w:val="center"/>
              <w:rPr>
                <w:rFonts w:ascii="Calibri" w:hAnsi="Calibri" w:cs="Calibri"/>
                <w:b/>
                <w:bCs/>
                <w:sz w:val="22"/>
                <w:szCs w:val="22"/>
              </w:rPr>
            </w:pPr>
            <w:r>
              <w:rPr>
                <w:rFonts w:ascii="Calibri" w:hAnsi="Calibri" w:cs="Calibri"/>
                <w:b/>
                <w:bCs/>
                <w:sz w:val="22"/>
                <w:szCs w:val="22"/>
              </w:rPr>
              <w:t>Javasolt</w:t>
            </w:r>
            <w:r w:rsidRPr="00BD699F">
              <w:rPr>
                <w:rFonts w:ascii="Calibri" w:hAnsi="Calibri" w:cs="Calibri"/>
                <w:b/>
                <w:bCs/>
                <w:sz w:val="22"/>
                <w:szCs w:val="22"/>
              </w:rPr>
              <w:t xml:space="preserve"> összeg</w:t>
            </w:r>
            <w:r>
              <w:rPr>
                <w:rFonts w:ascii="Calibri" w:hAnsi="Calibri" w:cs="Calibri"/>
                <w:b/>
                <w:bCs/>
                <w:sz w:val="22"/>
                <w:szCs w:val="22"/>
              </w:rPr>
              <w:t xml:space="preserve"> (Ft)</w:t>
            </w:r>
          </w:p>
        </w:tc>
      </w:tr>
      <w:tr w:rsidR="00B21A76" w:rsidRPr="005C171A" w14:paraId="0A9FAC67" w14:textId="77777777" w:rsidTr="00FF5B9B">
        <w:tc>
          <w:tcPr>
            <w:tcW w:w="3686" w:type="dxa"/>
            <w:shd w:val="clear" w:color="auto" w:fill="auto"/>
            <w:vAlign w:val="center"/>
          </w:tcPr>
          <w:p w14:paraId="303083C2" w14:textId="77777777" w:rsidR="00B21A76" w:rsidRPr="005C171A" w:rsidRDefault="00B21A76" w:rsidP="00FF5B9B">
            <w:pPr>
              <w:tabs>
                <w:tab w:val="left" w:pos="3939"/>
              </w:tabs>
              <w:rPr>
                <w:rFonts w:ascii="Calibri" w:hAnsi="Calibri" w:cs="Calibri"/>
                <w:bCs/>
                <w:sz w:val="22"/>
                <w:szCs w:val="22"/>
              </w:rPr>
            </w:pPr>
            <w:r w:rsidRPr="00B21A76">
              <w:rPr>
                <w:rFonts w:ascii="Calibri" w:hAnsi="Calibri" w:cs="Calibri"/>
                <w:color w:val="000000"/>
                <w:sz w:val="22"/>
                <w:szCs w:val="22"/>
              </w:rPr>
              <w:t>A Szombathelyi Evangélikus Egyházközség Szeretetszolgálatért Alapítvány</w:t>
            </w:r>
          </w:p>
        </w:tc>
        <w:tc>
          <w:tcPr>
            <w:tcW w:w="4110" w:type="dxa"/>
            <w:shd w:val="clear" w:color="auto" w:fill="auto"/>
            <w:vAlign w:val="center"/>
          </w:tcPr>
          <w:p w14:paraId="503B6D70" w14:textId="77777777" w:rsidR="00B21A76" w:rsidRPr="005C171A" w:rsidRDefault="00B21A76" w:rsidP="00FF5B9B">
            <w:pPr>
              <w:tabs>
                <w:tab w:val="left" w:pos="3939"/>
              </w:tabs>
              <w:jc w:val="both"/>
              <w:rPr>
                <w:rFonts w:ascii="Calibri" w:hAnsi="Calibri" w:cs="Calibri"/>
                <w:bCs/>
                <w:sz w:val="22"/>
                <w:szCs w:val="22"/>
              </w:rPr>
            </w:pPr>
            <w:r w:rsidRPr="00B21A76">
              <w:rPr>
                <w:rFonts w:ascii="Calibri" w:hAnsi="Calibri" w:cs="Calibri"/>
                <w:color w:val="000000"/>
                <w:sz w:val="22"/>
                <w:szCs w:val="22"/>
              </w:rPr>
              <w:t>2024. évi működés támogatása</w:t>
            </w:r>
          </w:p>
        </w:tc>
        <w:tc>
          <w:tcPr>
            <w:tcW w:w="1128" w:type="dxa"/>
            <w:shd w:val="clear" w:color="auto" w:fill="auto"/>
            <w:vAlign w:val="center"/>
          </w:tcPr>
          <w:p w14:paraId="12E231DD" w14:textId="77777777" w:rsidR="00B21A76" w:rsidRPr="005C171A" w:rsidRDefault="00B21A76" w:rsidP="00FF5B9B">
            <w:pPr>
              <w:tabs>
                <w:tab w:val="left" w:pos="3939"/>
              </w:tabs>
              <w:jc w:val="both"/>
              <w:rPr>
                <w:rFonts w:ascii="Calibri" w:hAnsi="Calibri" w:cs="Calibri"/>
                <w:bCs/>
                <w:sz w:val="22"/>
                <w:szCs w:val="22"/>
              </w:rPr>
            </w:pPr>
            <w:r w:rsidRPr="00B21A76">
              <w:rPr>
                <w:rFonts w:ascii="Calibri" w:hAnsi="Calibri" w:cs="Calibri"/>
                <w:color w:val="000000"/>
                <w:sz w:val="22"/>
                <w:szCs w:val="22"/>
              </w:rPr>
              <w:t>100.000,-</w:t>
            </w:r>
          </w:p>
        </w:tc>
      </w:tr>
      <w:tr w:rsidR="00B21A76" w:rsidRPr="005C171A" w14:paraId="3DBE7E0E" w14:textId="77777777" w:rsidTr="00FF5B9B">
        <w:tc>
          <w:tcPr>
            <w:tcW w:w="3686" w:type="dxa"/>
            <w:shd w:val="clear" w:color="auto" w:fill="auto"/>
            <w:vAlign w:val="center"/>
          </w:tcPr>
          <w:p w14:paraId="2AA598FA" w14:textId="77777777" w:rsidR="00B21A76" w:rsidRPr="005C171A" w:rsidRDefault="00B21A76" w:rsidP="00FF5B9B">
            <w:pPr>
              <w:tabs>
                <w:tab w:val="left" w:pos="3939"/>
              </w:tabs>
              <w:rPr>
                <w:rFonts w:ascii="Calibri" w:hAnsi="Calibri" w:cs="Calibri"/>
                <w:bCs/>
                <w:sz w:val="22"/>
                <w:szCs w:val="22"/>
              </w:rPr>
            </w:pPr>
            <w:r w:rsidRPr="00B21A76">
              <w:rPr>
                <w:rFonts w:ascii="Calibri" w:hAnsi="Calibri" w:cs="Calibri"/>
                <w:color w:val="000000"/>
                <w:sz w:val="22"/>
                <w:szCs w:val="22"/>
              </w:rPr>
              <w:t>Alpokalja a Daganatos Gyermekekért Alapítvány</w:t>
            </w:r>
          </w:p>
        </w:tc>
        <w:tc>
          <w:tcPr>
            <w:tcW w:w="4110" w:type="dxa"/>
            <w:shd w:val="clear" w:color="auto" w:fill="auto"/>
            <w:vAlign w:val="center"/>
          </w:tcPr>
          <w:p w14:paraId="2DEA7315" w14:textId="77777777" w:rsidR="00B21A76" w:rsidRPr="005C171A" w:rsidRDefault="00B21A76" w:rsidP="00FF5B9B">
            <w:pPr>
              <w:tabs>
                <w:tab w:val="left" w:pos="3939"/>
              </w:tabs>
              <w:jc w:val="both"/>
              <w:rPr>
                <w:rFonts w:ascii="Calibri" w:hAnsi="Calibri" w:cs="Calibri"/>
                <w:bCs/>
                <w:sz w:val="22"/>
                <w:szCs w:val="22"/>
              </w:rPr>
            </w:pPr>
            <w:r w:rsidRPr="00B21A76">
              <w:rPr>
                <w:rFonts w:ascii="Calibri" w:hAnsi="Calibri" w:cs="Calibri"/>
                <w:color w:val="000000"/>
                <w:sz w:val="22"/>
                <w:szCs w:val="22"/>
              </w:rPr>
              <w:t xml:space="preserve">2024. évi működés támogatása </w:t>
            </w:r>
          </w:p>
        </w:tc>
        <w:tc>
          <w:tcPr>
            <w:tcW w:w="1128" w:type="dxa"/>
            <w:shd w:val="clear" w:color="auto" w:fill="auto"/>
            <w:vAlign w:val="center"/>
          </w:tcPr>
          <w:p w14:paraId="164DB251" w14:textId="77777777" w:rsidR="00B21A76" w:rsidRPr="005C171A" w:rsidRDefault="00B21A76" w:rsidP="00FF5B9B">
            <w:pPr>
              <w:tabs>
                <w:tab w:val="left" w:pos="3939"/>
              </w:tabs>
              <w:jc w:val="both"/>
              <w:rPr>
                <w:rFonts w:ascii="Calibri" w:hAnsi="Calibri" w:cs="Calibri"/>
                <w:bCs/>
                <w:sz w:val="22"/>
                <w:szCs w:val="22"/>
              </w:rPr>
            </w:pPr>
            <w:r w:rsidRPr="00B21A76">
              <w:rPr>
                <w:rFonts w:ascii="Calibri" w:hAnsi="Calibri" w:cs="Calibri"/>
                <w:color w:val="000000"/>
                <w:sz w:val="22"/>
                <w:szCs w:val="22"/>
              </w:rPr>
              <w:t>100.000,-</w:t>
            </w:r>
          </w:p>
        </w:tc>
      </w:tr>
      <w:tr w:rsidR="00B21A76" w:rsidRPr="005C171A" w14:paraId="6B388443" w14:textId="77777777" w:rsidTr="00FF5B9B">
        <w:tc>
          <w:tcPr>
            <w:tcW w:w="3686" w:type="dxa"/>
            <w:shd w:val="clear" w:color="auto" w:fill="auto"/>
            <w:vAlign w:val="center"/>
          </w:tcPr>
          <w:p w14:paraId="4FF6B481" w14:textId="77777777" w:rsidR="00B21A76" w:rsidRPr="005C171A" w:rsidRDefault="00B21A76" w:rsidP="00FF5B9B">
            <w:pPr>
              <w:tabs>
                <w:tab w:val="left" w:pos="3939"/>
              </w:tabs>
              <w:rPr>
                <w:rFonts w:ascii="Calibri" w:hAnsi="Calibri" w:cs="Calibri"/>
                <w:bCs/>
                <w:sz w:val="22"/>
                <w:szCs w:val="22"/>
              </w:rPr>
            </w:pPr>
            <w:r w:rsidRPr="00B21A76">
              <w:rPr>
                <w:rFonts w:ascii="Calibri" w:hAnsi="Calibri" w:cs="Calibri"/>
                <w:color w:val="000000"/>
                <w:sz w:val="22"/>
                <w:szCs w:val="22"/>
              </w:rPr>
              <w:t>Mira Orient Art Kulturális és Jóléti Alapítvány</w:t>
            </w:r>
          </w:p>
        </w:tc>
        <w:tc>
          <w:tcPr>
            <w:tcW w:w="4110" w:type="dxa"/>
            <w:shd w:val="clear" w:color="auto" w:fill="auto"/>
            <w:vAlign w:val="center"/>
          </w:tcPr>
          <w:p w14:paraId="46779566" w14:textId="77777777" w:rsidR="00B21A76" w:rsidRPr="005C171A" w:rsidRDefault="00B21A76" w:rsidP="00FF5B9B">
            <w:pPr>
              <w:tabs>
                <w:tab w:val="left" w:pos="3939"/>
              </w:tabs>
              <w:jc w:val="both"/>
              <w:rPr>
                <w:rFonts w:ascii="Calibri" w:hAnsi="Calibri" w:cs="Calibri"/>
                <w:bCs/>
                <w:sz w:val="22"/>
                <w:szCs w:val="22"/>
              </w:rPr>
            </w:pPr>
            <w:r w:rsidRPr="00B21A76">
              <w:rPr>
                <w:rFonts w:ascii="Calibri" w:hAnsi="Calibri" w:cs="Calibri"/>
                <w:color w:val="000000"/>
                <w:sz w:val="22"/>
                <w:szCs w:val="22"/>
              </w:rPr>
              <w:t>2024. évi működés támogatása</w:t>
            </w:r>
          </w:p>
        </w:tc>
        <w:tc>
          <w:tcPr>
            <w:tcW w:w="1128" w:type="dxa"/>
            <w:shd w:val="clear" w:color="auto" w:fill="auto"/>
          </w:tcPr>
          <w:p w14:paraId="74AB5067" w14:textId="77777777" w:rsidR="00B21A76" w:rsidRPr="005C171A" w:rsidRDefault="00B21A76" w:rsidP="00FF5B9B">
            <w:pPr>
              <w:tabs>
                <w:tab w:val="left" w:pos="3939"/>
              </w:tabs>
              <w:jc w:val="both"/>
              <w:rPr>
                <w:rFonts w:ascii="Calibri" w:hAnsi="Calibri" w:cs="Calibri"/>
                <w:bCs/>
                <w:sz w:val="22"/>
                <w:szCs w:val="22"/>
              </w:rPr>
            </w:pPr>
            <w:r w:rsidRPr="00B21A76">
              <w:rPr>
                <w:rFonts w:ascii="Calibri" w:hAnsi="Calibri" w:cs="Calibri"/>
                <w:sz w:val="22"/>
                <w:szCs w:val="22"/>
              </w:rPr>
              <w:t>200.000,-</w:t>
            </w:r>
          </w:p>
        </w:tc>
      </w:tr>
      <w:tr w:rsidR="00B21A76" w:rsidRPr="005C171A" w14:paraId="1CB73B5A" w14:textId="77777777" w:rsidTr="00FF5B9B">
        <w:tc>
          <w:tcPr>
            <w:tcW w:w="3686" w:type="dxa"/>
            <w:shd w:val="clear" w:color="000000" w:fill="FFFFFF"/>
            <w:vAlign w:val="center"/>
          </w:tcPr>
          <w:p w14:paraId="7237007D" w14:textId="77777777" w:rsidR="00B21A76" w:rsidRPr="005C171A" w:rsidRDefault="00B21A76" w:rsidP="00FF5B9B">
            <w:pPr>
              <w:tabs>
                <w:tab w:val="left" w:pos="3939"/>
              </w:tabs>
              <w:rPr>
                <w:rFonts w:ascii="Calibri" w:hAnsi="Calibri" w:cs="Calibri"/>
                <w:bCs/>
                <w:sz w:val="22"/>
                <w:szCs w:val="22"/>
              </w:rPr>
            </w:pPr>
            <w:r w:rsidRPr="00B21A76">
              <w:rPr>
                <w:rFonts w:ascii="Calibri" w:hAnsi="Calibri" w:cs="Calibri"/>
                <w:sz w:val="22"/>
                <w:szCs w:val="22"/>
              </w:rPr>
              <w:t>Szombathelyi Zsidó Hitközség Szociális és Kulturális Alapítványa</w:t>
            </w:r>
          </w:p>
        </w:tc>
        <w:tc>
          <w:tcPr>
            <w:tcW w:w="4110" w:type="dxa"/>
            <w:shd w:val="clear" w:color="000000" w:fill="FFFFFF"/>
            <w:vAlign w:val="center"/>
          </w:tcPr>
          <w:p w14:paraId="431AA8E1" w14:textId="77777777" w:rsidR="00B21A76" w:rsidRPr="005C171A" w:rsidRDefault="00B21A76" w:rsidP="00FF5B9B">
            <w:pPr>
              <w:tabs>
                <w:tab w:val="left" w:pos="3939"/>
              </w:tabs>
              <w:jc w:val="both"/>
              <w:rPr>
                <w:rFonts w:ascii="Calibri" w:hAnsi="Calibri" w:cs="Calibri"/>
                <w:bCs/>
                <w:sz w:val="22"/>
                <w:szCs w:val="22"/>
              </w:rPr>
            </w:pPr>
            <w:r w:rsidRPr="00B21A76">
              <w:rPr>
                <w:rFonts w:ascii="Calibri" w:hAnsi="Calibri" w:cs="Calibri"/>
                <w:sz w:val="22"/>
                <w:szCs w:val="22"/>
              </w:rPr>
              <w:t>2024. évi működés támogatása</w:t>
            </w:r>
          </w:p>
        </w:tc>
        <w:tc>
          <w:tcPr>
            <w:tcW w:w="1128" w:type="dxa"/>
            <w:shd w:val="clear" w:color="auto" w:fill="auto"/>
            <w:vAlign w:val="center"/>
          </w:tcPr>
          <w:p w14:paraId="70CDA81C" w14:textId="77777777" w:rsidR="00B21A76" w:rsidRPr="005C171A" w:rsidRDefault="00B21A76" w:rsidP="00FF5B9B">
            <w:pPr>
              <w:tabs>
                <w:tab w:val="left" w:pos="3939"/>
              </w:tabs>
              <w:jc w:val="both"/>
              <w:rPr>
                <w:rFonts w:ascii="Calibri" w:hAnsi="Calibri" w:cs="Calibri"/>
                <w:bCs/>
                <w:sz w:val="22"/>
                <w:szCs w:val="22"/>
              </w:rPr>
            </w:pPr>
            <w:r w:rsidRPr="00B21A76">
              <w:rPr>
                <w:rFonts w:ascii="Calibri" w:hAnsi="Calibri" w:cs="Calibri"/>
                <w:sz w:val="22"/>
                <w:szCs w:val="22"/>
              </w:rPr>
              <w:t>200.000,-</w:t>
            </w:r>
          </w:p>
        </w:tc>
      </w:tr>
      <w:tr w:rsidR="00B21A76" w:rsidRPr="005C171A" w14:paraId="1C9286DF" w14:textId="77777777" w:rsidTr="00FF5B9B">
        <w:tc>
          <w:tcPr>
            <w:tcW w:w="3686" w:type="dxa"/>
            <w:shd w:val="clear" w:color="auto" w:fill="auto"/>
            <w:vAlign w:val="center"/>
          </w:tcPr>
          <w:p w14:paraId="3C6CA4DE" w14:textId="77777777" w:rsidR="00B21A76" w:rsidRPr="005C171A" w:rsidRDefault="00B21A76" w:rsidP="00FF5B9B">
            <w:pPr>
              <w:tabs>
                <w:tab w:val="left" w:pos="3939"/>
              </w:tabs>
              <w:rPr>
                <w:rFonts w:ascii="Calibri" w:hAnsi="Calibri" w:cs="Calibri"/>
                <w:bCs/>
                <w:sz w:val="22"/>
                <w:szCs w:val="22"/>
              </w:rPr>
            </w:pPr>
            <w:r w:rsidRPr="00B21A76">
              <w:rPr>
                <w:rFonts w:ascii="Calibri" w:hAnsi="Calibri" w:cs="Calibri"/>
                <w:color w:val="000000"/>
                <w:sz w:val="22"/>
                <w:szCs w:val="22"/>
              </w:rPr>
              <w:t>Változó Világért Alapítvány</w:t>
            </w:r>
          </w:p>
        </w:tc>
        <w:tc>
          <w:tcPr>
            <w:tcW w:w="4110" w:type="dxa"/>
            <w:shd w:val="clear" w:color="auto" w:fill="auto"/>
            <w:vAlign w:val="center"/>
          </w:tcPr>
          <w:p w14:paraId="2EFDA2D4" w14:textId="77777777" w:rsidR="00B21A76" w:rsidRPr="005C171A" w:rsidRDefault="00B21A76" w:rsidP="00FF5B9B">
            <w:pPr>
              <w:tabs>
                <w:tab w:val="left" w:pos="3939"/>
              </w:tabs>
              <w:jc w:val="both"/>
              <w:rPr>
                <w:rFonts w:ascii="Calibri" w:hAnsi="Calibri" w:cs="Calibri"/>
                <w:bCs/>
                <w:sz w:val="22"/>
                <w:szCs w:val="22"/>
              </w:rPr>
            </w:pPr>
            <w:r w:rsidRPr="00B21A76">
              <w:rPr>
                <w:rFonts w:ascii="Calibri" w:hAnsi="Calibri" w:cs="Calibri"/>
                <w:color w:val="000000"/>
                <w:sz w:val="22"/>
                <w:szCs w:val="22"/>
              </w:rPr>
              <w:t>2024. évi működés támogatása</w:t>
            </w:r>
          </w:p>
        </w:tc>
        <w:tc>
          <w:tcPr>
            <w:tcW w:w="1128" w:type="dxa"/>
            <w:shd w:val="clear" w:color="auto" w:fill="auto"/>
            <w:vAlign w:val="center"/>
          </w:tcPr>
          <w:p w14:paraId="535C721C" w14:textId="77777777" w:rsidR="00B21A76" w:rsidRPr="005C171A" w:rsidRDefault="00B21A76" w:rsidP="00FF5B9B">
            <w:pPr>
              <w:tabs>
                <w:tab w:val="left" w:pos="3939"/>
              </w:tabs>
              <w:jc w:val="both"/>
              <w:rPr>
                <w:rFonts w:ascii="Calibri" w:hAnsi="Calibri" w:cs="Calibri"/>
                <w:bCs/>
                <w:sz w:val="22"/>
                <w:szCs w:val="22"/>
              </w:rPr>
            </w:pPr>
            <w:r w:rsidRPr="00B21A76">
              <w:rPr>
                <w:rFonts w:ascii="Calibri" w:hAnsi="Calibri" w:cs="Calibri"/>
                <w:color w:val="000000"/>
                <w:sz w:val="22"/>
                <w:szCs w:val="22"/>
              </w:rPr>
              <w:t>150.000,-</w:t>
            </w:r>
          </w:p>
        </w:tc>
      </w:tr>
      <w:tr w:rsidR="00B21A76" w:rsidRPr="005C171A" w14:paraId="3E9F263F" w14:textId="77777777" w:rsidTr="00FF5B9B">
        <w:tc>
          <w:tcPr>
            <w:tcW w:w="3686" w:type="dxa"/>
            <w:shd w:val="clear" w:color="auto" w:fill="auto"/>
            <w:vAlign w:val="center"/>
          </w:tcPr>
          <w:p w14:paraId="3C4CE5AA" w14:textId="77777777" w:rsidR="00B21A76" w:rsidRPr="005C171A" w:rsidRDefault="00B21A76" w:rsidP="00FF5B9B">
            <w:pPr>
              <w:tabs>
                <w:tab w:val="left" w:pos="3939"/>
              </w:tabs>
              <w:rPr>
                <w:rFonts w:ascii="Calibri" w:hAnsi="Calibri" w:cs="Calibri"/>
                <w:bCs/>
                <w:sz w:val="22"/>
                <w:szCs w:val="22"/>
              </w:rPr>
            </w:pPr>
            <w:r>
              <w:rPr>
                <w:rFonts w:ascii="Calibri" w:hAnsi="Calibri" w:cs="Calibri"/>
                <w:color w:val="000000"/>
                <w:sz w:val="22"/>
                <w:szCs w:val="22"/>
              </w:rPr>
              <w:t>A Szombathelyi Evangélikus Egyházközség Szeretetszolgálatért Alapítvány</w:t>
            </w:r>
          </w:p>
        </w:tc>
        <w:tc>
          <w:tcPr>
            <w:tcW w:w="4110" w:type="dxa"/>
            <w:shd w:val="clear" w:color="auto" w:fill="auto"/>
            <w:vAlign w:val="center"/>
          </w:tcPr>
          <w:p w14:paraId="6D137DA0" w14:textId="77777777" w:rsidR="00B21A76" w:rsidRPr="005C171A"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Életmód és élmény alkalmak</w:t>
            </w:r>
          </w:p>
        </w:tc>
        <w:tc>
          <w:tcPr>
            <w:tcW w:w="1128" w:type="dxa"/>
            <w:shd w:val="clear" w:color="auto" w:fill="auto"/>
            <w:vAlign w:val="center"/>
          </w:tcPr>
          <w:p w14:paraId="1FC75F49" w14:textId="77777777" w:rsidR="00B21A76" w:rsidRPr="005C171A"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50.000,-</w:t>
            </w:r>
          </w:p>
        </w:tc>
      </w:tr>
      <w:tr w:rsidR="00B21A76" w:rsidRPr="00BD699F" w14:paraId="4E0E3410" w14:textId="77777777" w:rsidTr="00FF5B9B">
        <w:tc>
          <w:tcPr>
            <w:tcW w:w="3686" w:type="dxa"/>
            <w:shd w:val="clear" w:color="auto" w:fill="auto"/>
            <w:vAlign w:val="center"/>
          </w:tcPr>
          <w:p w14:paraId="7A8B1799" w14:textId="77777777" w:rsidR="00B21A76" w:rsidRPr="00BD699F" w:rsidRDefault="00B21A76" w:rsidP="00FF5B9B">
            <w:pPr>
              <w:tabs>
                <w:tab w:val="left" w:pos="3939"/>
              </w:tabs>
              <w:rPr>
                <w:rFonts w:ascii="Calibri" w:hAnsi="Calibri" w:cs="Calibri"/>
                <w:bCs/>
                <w:sz w:val="22"/>
                <w:szCs w:val="22"/>
              </w:rPr>
            </w:pPr>
            <w:r>
              <w:rPr>
                <w:rFonts w:ascii="Calibri" w:hAnsi="Calibri" w:cs="Calibri"/>
                <w:color w:val="000000"/>
                <w:sz w:val="22"/>
                <w:szCs w:val="22"/>
              </w:rPr>
              <w:t>A Szombathelyi Székesegyházért Közhasznú Alapítvány</w:t>
            </w:r>
          </w:p>
        </w:tc>
        <w:tc>
          <w:tcPr>
            <w:tcW w:w="4110" w:type="dxa"/>
            <w:shd w:val="clear" w:color="auto" w:fill="auto"/>
            <w:vAlign w:val="center"/>
          </w:tcPr>
          <w:p w14:paraId="45154B2F"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Martinus Orgonafesztivál</w:t>
            </w:r>
          </w:p>
        </w:tc>
        <w:tc>
          <w:tcPr>
            <w:tcW w:w="1128" w:type="dxa"/>
            <w:shd w:val="clear" w:color="auto" w:fill="auto"/>
            <w:vAlign w:val="center"/>
          </w:tcPr>
          <w:p w14:paraId="5CF214A0"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100.000,-</w:t>
            </w:r>
          </w:p>
        </w:tc>
      </w:tr>
      <w:tr w:rsidR="00B21A76" w:rsidRPr="00BD699F" w14:paraId="5D75BBB9" w14:textId="77777777" w:rsidTr="00FF5B9B">
        <w:tc>
          <w:tcPr>
            <w:tcW w:w="3686" w:type="dxa"/>
            <w:shd w:val="clear" w:color="auto" w:fill="auto"/>
            <w:vAlign w:val="center"/>
          </w:tcPr>
          <w:p w14:paraId="11F01FE9" w14:textId="77777777" w:rsidR="00B21A76" w:rsidRPr="005C171A" w:rsidRDefault="00B21A76" w:rsidP="00FF5B9B">
            <w:pPr>
              <w:tabs>
                <w:tab w:val="left" w:pos="3939"/>
              </w:tabs>
              <w:rPr>
                <w:rFonts w:ascii="Calibri" w:hAnsi="Calibri" w:cs="Calibri"/>
                <w:bCs/>
                <w:sz w:val="22"/>
                <w:szCs w:val="22"/>
              </w:rPr>
            </w:pPr>
            <w:r>
              <w:rPr>
                <w:rFonts w:ascii="Calibri" w:hAnsi="Calibri" w:cs="Calibri"/>
                <w:color w:val="000000"/>
                <w:sz w:val="22"/>
                <w:szCs w:val="22"/>
              </w:rPr>
              <w:t>Alpokalja a Daganatos Gyermekekért Alapítvány</w:t>
            </w:r>
          </w:p>
        </w:tc>
        <w:tc>
          <w:tcPr>
            <w:tcW w:w="4110" w:type="dxa"/>
            <w:shd w:val="clear" w:color="auto" w:fill="auto"/>
            <w:vAlign w:val="center"/>
          </w:tcPr>
          <w:p w14:paraId="4404D5CE"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X. Csodaszarvas Tábor</w:t>
            </w:r>
          </w:p>
        </w:tc>
        <w:tc>
          <w:tcPr>
            <w:tcW w:w="1128" w:type="dxa"/>
            <w:shd w:val="clear" w:color="auto" w:fill="auto"/>
            <w:vAlign w:val="center"/>
          </w:tcPr>
          <w:p w14:paraId="088B2777"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100.000,-</w:t>
            </w:r>
          </w:p>
        </w:tc>
      </w:tr>
      <w:tr w:rsidR="00B21A76" w:rsidRPr="00BD699F" w14:paraId="5713DCF3" w14:textId="77777777" w:rsidTr="00FF5B9B">
        <w:tc>
          <w:tcPr>
            <w:tcW w:w="3686" w:type="dxa"/>
            <w:shd w:val="clear" w:color="auto" w:fill="auto"/>
            <w:vAlign w:val="center"/>
          </w:tcPr>
          <w:p w14:paraId="08AF8A97" w14:textId="77777777" w:rsidR="00B21A76" w:rsidRPr="005C171A" w:rsidRDefault="00B21A76" w:rsidP="00FF5B9B">
            <w:pPr>
              <w:tabs>
                <w:tab w:val="left" w:pos="3939"/>
              </w:tabs>
              <w:rPr>
                <w:rFonts w:ascii="Calibri" w:hAnsi="Calibri" w:cs="Calibri"/>
                <w:bCs/>
                <w:sz w:val="22"/>
                <w:szCs w:val="22"/>
              </w:rPr>
            </w:pPr>
            <w:r>
              <w:rPr>
                <w:rFonts w:ascii="Calibri" w:hAnsi="Calibri" w:cs="Calibri"/>
                <w:color w:val="000000"/>
                <w:sz w:val="22"/>
                <w:szCs w:val="22"/>
              </w:rPr>
              <w:t>Apáczai Csere János Alapítvány</w:t>
            </w:r>
          </w:p>
        </w:tc>
        <w:tc>
          <w:tcPr>
            <w:tcW w:w="4110" w:type="dxa"/>
            <w:shd w:val="clear" w:color="auto" w:fill="auto"/>
            <w:vAlign w:val="center"/>
          </w:tcPr>
          <w:p w14:paraId="5164894A"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"A közös nyelv-a táj"- Konferencia megvalósítása</w:t>
            </w:r>
          </w:p>
        </w:tc>
        <w:tc>
          <w:tcPr>
            <w:tcW w:w="1128" w:type="dxa"/>
            <w:shd w:val="clear" w:color="auto" w:fill="auto"/>
            <w:vAlign w:val="center"/>
          </w:tcPr>
          <w:p w14:paraId="18F3ABD6"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50.000,-</w:t>
            </w:r>
          </w:p>
        </w:tc>
      </w:tr>
      <w:tr w:rsidR="00B21A76" w:rsidRPr="00BD699F" w14:paraId="18728DB4" w14:textId="77777777" w:rsidTr="00FF5B9B">
        <w:tc>
          <w:tcPr>
            <w:tcW w:w="3686" w:type="dxa"/>
            <w:shd w:val="clear" w:color="auto" w:fill="auto"/>
            <w:vAlign w:val="center"/>
          </w:tcPr>
          <w:p w14:paraId="30103690" w14:textId="77777777" w:rsidR="00B21A76" w:rsidRPr="005C171A" w:rsidRDefault="00B21A76" w:rsidP="00FF5B9B">
            <w:pPr>
              <w:tabs>
                <w:tab w:val="left" w:pos="3939"/>
              </w:tabs>
              <w:rPr>
                <w:rFonts w:ascii="Calibri" w:hAnsi="Calibri" w:cs="Calibri"/>
                <w:bCs/>
                <w:sz w:val="22"/>
                <w:szCs w:val="22"/>
              </w:rPr>
            </w:pPr>
            <w:r>
              <w:rPr>
                <w:rFonts w:ascii="Calibri" w:hAnsi="Calibri" w:cs="Calibri"/>
                <w:color w:val="000000"/>
                <w:sz w:val="22"/>
                <w:szCs w:val="22"/>
              </w:rPr>
              <w:t>Gyermekeinkért, Iskolánkért Alapítvány</w:t>
            </w:r>
          </w:p>
        </w:tc>
        <w:tc>
          <w:tcPr>
            <w:tcW w:w="4110" w:type="dxa"/>
            <w:shd w:val="clear" w:color="auto" w:fill="auto"/>
            <w:vAlign w:val="center"/>
          </w:tcPr>
          <w:p w14:paraId="7909F572"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Váci jubileumi sorozat</w:t>
            </w:r>
          </w:p>
        </w:tc>
        <w:tc>
          <w:tcPr>
            <w:tcW w:w="1128" w:type="dxa"/>
            <w:shd w:val="clear" w:color="auto" w:fill="auto"/>
            <w:vAlign w:val="center"/>
          </w:tcPr>
          <w:p w14:paraId="0E1A0D07"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50.000,-</w:t>
            </w:r>
          </w:p>
        </w:tc>
      </w:tr>
      <w:tr w:rsidR="00B21A76" w:rsidRPr="00BD699F" w14:paraId="6505307E" w14:textId="77777777" w:rsidTr="00FF5B9B">
        <w:tc>
          <w:tcPr>
            <w:tcW w:w="3686" w:type="dxa"/>
            <w:shd w:val="clear" w:color="auto" w:fill="auto"/>
            <w:vAlign w:val="center"/>
          </w:tcPr>
          <w:p w14:paraId="7DB2E2CA" w14:textId="77777777" w:rsidR="00B21A76" w:rsidRPr="005C171A" w:rsidRDefault="00B21A76" w:rsidP="00FF5B9B">
            <w:pPr>
              <w:tabs>
                <w:tab w:val="left" w:pos="3939"/>
              </w:tabs>
              <w:rPr>
                <w:rFonts w:ascii="Calibri" w:hAnsi="Calibri" w:cs="Calibri"/>
                <w:bCs/>
                <w:sz w:val="22"/>
                <w:szCs w:val="22"/>
              </w:rPr>
            </w:pPr>
            <w:r>
              <w:rPr>
                <w:rFonts w:ascii="Calibri" w:hAnsi="Calibri" w:cs="Calibri"/>
                <w:color w:val="000000"/>
                <w:sz w:val="22"/>
                <w:szCs w:val="22"/>
              </w:rPr>
              <w:t>Savaria Történelmi Karnevál Közhasznú Közalapítvány</w:t>
            </w:r>
          </w:p>
        </w:tc>
        <w:tc>
          <w:tcPr>
            <w:tcW w:w="4110" w:type="dxa"/>
            <w:shd w:val="clear" w:color="auto" w:fill="auto"/>
            <w:vAlign w:val="center"/>
          </w:tcPr>
          <w:p w14:paraId="52B36C9F"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Szövetek térben, időben, anyagban című előadássorozat</w:t>
            </w:r>
          </w:p>
        </w:tc>
        <w:tc>
          <w:tcPr>
            <w:tcW w:w="1128" w:type="dxa"/>
            <w:shd w:val="clear" w:color="auto" w:fill="auto"/>
            <w:vAlign w:val="center"/>
          </w:tcPr>
          <w:p w14:paraId="485AF8BC"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100.000,-</w:t>
            </w:r>
          </w:p>
        </w:tc>
      </w:tr>
      <w:tr w:rsidR="00B21A76" w:rsidRPr="00BD699F" w14:paraId="1E701BAE" w14:textId="77777777" w:rsidTr="00FF5B9B">
        <w:tc>
          <w:tcPr>
            <w:tcW w:w="3686" w:type="dxa"/>
            <w:shd w:val="clear" w:color="auto" w:fill="auto"/>
            <w:vAlign w:val="center"/>
          </w:tcPr>
          <w:p w14:paraId="132236B4" w14:textId="77777777" w:rsidR="00B21A76" w:rsidRPr="005C171A" w:rsidRDefault="00B21A76" w:rsidP="00FF5B9B">
            <w:pPr>
              <w:tabs>
                <w:tab w:val="left" w:pos="3939"/>
              </w:tabs>
              <w:rPr>
                <w:rFonts w:ascii="Calibri" w:hAnsi="Calibri" w:cs="Calibri"/>
                <w:bCs/>
                <w:sz w:val="22"/>
                <w:szCs w:val="22"/>
              </w:rPr>
            </w:pPr>
            <w:r>
              <w:rPr>
                <w:rFonts w:ascii="Calibri" w:hAnsi="Calibri" w:cs="Calibri"/>
                <w:color w:val="000000"/>
                <w:sz w:val="22"/>
                <w:szCs w:val="22"/>
              </w:rPr>
              <w:t>Szent Márton Társaság Támogatásáért Alapítvány</w:t>
            </w:r>
          </w:p>
        </w:tc>
        <w:tc>
          <w:tcPr>
            <w:tcW w:w="4110" w:type="dxa"/>
            <w:shd w:val="clear" w:color="auto" w:fill="auto"/>
            <w:vAlign w:val="center"/>
          </w:tcPr>
          <w:p w14:paraId="22996492"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Előadássorozat a családi életről</w:t>
            </w:r>
          </w:p>
        </w:tc>
        <w:tc>
          <w:tcPr>
            <w:tcW w:w="1128" w:type="dxa"/>
            <w:shd w:val="clear" w:color="auto" w:fill="auto"/>
            <w:vAlign w:val="center"/>
          </w:tcPr>
          <w:p w14:paraId="71B3EBF5"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50.000,-</w:t>
            </w:r>
          </w:p>
        </w:tc>
      </w:tr>
      <w:tr w:rsidR="00B21A76" w:rsidRPr="00BD699F" w14:paraId="4FC32CE7" w14:textId="77777777" w:rsidTr="00FF5B9B">
        <w:tc>
          <w:tcPr>
            <w:tcW w:w="3686" w:type="dxa"/>
            <w:shd w:val="clear" w:color="000000" w:fill="FFFFFF"/>
            <w:vAlign w:val="center"/>
          </w:tcPr>
          <w:p w14:paraId="4DE2977C" w14:textId="77777777" w:rsidR="00B21A76" w:rsidRPr="005C171A" w:rsidRDefault="00B21A76" w:rsidP="00FF5B9B">
            <w:pPr>
              <w:tabs>
                <w:tab w:val="left" w:pos="3939"/>
              </w:tabs>
              <w:rPr>
                <w:rFonts w:ascii="Calibri" w:hAnsi="Calibri" w:cs="Calibri"/>
                <w:bCs/>
                <w:sz w:val="22"/>
                <w:szCs w:val="22"/>
              </w:rPr>
            </w:pPr>
            <w:r>
              <w:rPr>
                <w:rFonts w:ascii="Calibri" w:hAnsi="Calibri" w:cs="Calibri"/>
                <w:sz w:val="22"/>
                <w:szCs w:val="22"/>
              </w:rPr>
              <w:t>Szolgálat Alapítvány</w:t>
            </w:r>
          </w:p>
        </w:tc>
        <w:tc>
          <w:tcPr>
            <w:tcW w:w="4110" w:type="dxa"/>
            <w:shd w:val="clear" w:color="000000" w:fill="FFFFFF"/>
            <w:vAlign w:val="center"/>
          </w:tcPr>
          <w:p w14:paraId="08DA4F82"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sz w:val="22"/>
                <w:szCs w:val="22"/>
              </w:rPr>
              <w:t>Szállj költemény szavalóverseny-Németh Pál kollégium</w:t>
            </w:r>
          </w:p>
        </w:tc>
        <w:tc>
          <w:tcPr>
            <w:tcW w:w="1128" w:type="dxa"/>
            <w:shd w:val="clear" w:color="auto" w:fill="auto"/>
          </w:tcPr>
          <w:p w14:paraId="3A28F170"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bCs/>
                <w:sz w:val="22"/>
                <w:szCs w:val="22"/>
              </w:rPr>
              <w:t>100.000,-</w:t>
            </w:r>
          </w:p>
        </w:tc>
      </w:tr>
      <w:tr w:rsidR="00B21A76" w:rsidRPr="00BD699F" w14:paraId="3B2FFB00" w14:textId="77777777" w:rsidTr="00FF5B9B">
        <w:tc>
          <w:tcPr>
            <w:tcW w:w="3686" w:type="dxa"/>
            <w:shd w:val="clear" w:color="auto" w:fill="auto"/>
            <w:vAlign w:val="center"/>
          </w:tcPr>
          <w:p w14:paraId="0D9E843F" w14:textId="77777777" w:rsidR="00B21A76" w:rsidRPr="005C171A" w:rsidRDefault="00B21A76" w:rsidP="00FF5B9B">
            <w:pPr>
              <w:tabs>
                <w:tab w:val="left" w:pos="3939"/>
              </w:tabs>
              <w:rPr>
                <w:rFonts w:ascii="Calibri" w:hAnsi="Calibri" w:cs="Calibri"/>
                <w:bCs/>
                <w:sz w:val="22"/>
                <w:szCs w:val="22"/>
              </w:rPr>
            </w:pPr>
            <w:r>
              <w:rPr>
                <w:rFonts w:ascii="Calibri" w:hAnsi="Calibri" w:cs="Calibri"/>
                <w:color w:val="000000"/>
                <w:sz w:val="22"/>
                <w:szCs w:val="22"/>
              </w:rPr>
              <w:t>Szombathelyi Polgár Kulturális Alapítvány</w:t>
            </w:r>
          </w:p>
        </w:tc>
        <w:tc>
          <w:tcPr>
            <w:tcW w:w="4110" w:type="dxa"/>
            <w:shd w:val="clear" w:color="auto" w:fill="auto"/>
            <w:vAlign w:val="center"/>
          </w:tcPr>
          <w:p w14:paraId="15440EB3"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Adventi könyv ajándékozás</w:t>
            </w:r>
          </w:p>
        </w:tc>
        <w:tc>
          <w:tcPr>
            <w:tcW w:w="1128" w:type="dxa"/>
            <w:shd w:val="clear" w:color="auto" w:fill="auto"/>
            <w:vAlign w:val="center"/>
          </w:tcPr>
          <w:p w14:paraId="6EF4AA23"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100.000,-</w:t>
            </w:r>
          </w:p>
        </w:tc>
      </w:tr>
      <w:tr w:rsidR="00B21A76" w:rsidRPr="00BD699F" w14:paraId="5221257A" w14:textId="77777777" w:rsidTr="00FF5B9B">
        <w:tc>
          <w:tcPr>
            <w:tcW w:w="3686" w:type="dxa"/>
            <w:shd w:val="clear" w:color="000000" w:fill="FFFFFF"/>
            <w:vAlign w:val="center"/>
          </w:tcPr>
          <w:p w14:paraId="3ABCF343" w14:textId="77777777" w:rsidR="00B21A76" w:rsidRPr="005C171A" w:rsidRDefault="00B21A76" w:rsidP="00FF5B9B">
            <w:pPr>
              <w:tabs>
                <w:tab w:val="left" w:pos="3939"/>
              </w:tabs>
              <w:rPr>
                <w:rFonts w:ascii="Calibri" w:hAnsi="Calibri" w:cs="Calibri"/>
                <w:bCs/>
                <w:sz w:val="22"/>
                <w:szCs w:val="22"/>
              </w:rPr>
            </w:pPr>
            <w:r>
              <w:rPr>
                <w:rFonts w:ascii="Calibri" w:hAnsi="Calibri" w:cs="Calibri"/>
                <w:sz w:val="22"/>
                <w:szCs w:val="22"/>
              </w:rPr>
              <w:t>Szombathelyi Zsidó Hitközség Szociális és Kulturális Alapítványa</w:t>
            </w:r>
          </w:p>
        </w:tc>
        <w:tc>
          <w:tcPr>
            <w:tcW w:w="4110" w:type="dxa"/>
            <w:shd w:val="clear" w:color="000000" w:fill="FFFFFF"/>
            <w:vAlign w:val="center"/>
          </w:tcPr>
          <w:p w14:paraId="7DCD1705"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sz w:val="22"/>
                <w:szCs w:val="22"/>
              </w:rPr>
              <w:t>Zsidó vallási és kulturális rendezvények Szombathelyen</w:t>
            </w:r>
          </w:p>
        </w:tc>
        <w:tc>
          <w:tcPr>
            <w:tcW w:w="1128" w:type="dxa"/>
            <w:shd w:val="clear" w:color="auto" w:fill="auto"/>
            <w:vAlign w:val="center"/>
          </w:tcPr>
          <w:p w14:paraId="3FF9182C" w14:textId="77777777" w:rsidR="00B21A76" w:rsidRPr="00BD699F" w:rsidRDefault="00B21A76" w:rsidP="00FF5B9B">
            <w:pPr>
              <w:tabs>
                <w:tab w:val="left" w:pos="3939"/>
              </w:tabs>
              <w:jc w:val="both"/>
              <w:rPr>
                <w:rFonts w:ascii="Calibri" w:hAnsi="Calibri" w:cs="Calibri"/>
                <w:bCs/>
                <w:sz w:val="22"/>
                <w:szCs w:val="22"/>
              </w:rPr>
            </w:pPr>
            <w:r>
              <w:rPr>
                <w:rFonts w:ascii="Calibri" w:hAnsi="Calibri" w:cs="Calibri"/>
                <w:color w:val="000000"/>
                <w:sz w:val="22"/>
                <w:szCs w:val="22"/>
              </w:rPr>
              <w:t>100.000,-</w:t>
            </w:r>
          </w:p>
        </w:tc>
      </w:tr>
    </w:tbl>
    <w:p w14:paraId="5CA79CD3" w14:textId="77777777" w:rsidR="00B21A76" w:rsidRPr="00C93791" w:rsidRDefault="00B21A76" w:rsidP="00B21A76">
      <w:pPr>
        <w:spacing w:before="60"/>
        <w:ind w:left="720"/>
        <w:jc w:val="both"/>
        <w:rPr>
          <w:rFonts w:ascii="Arial" w:eastAsia="Arial Unicode MS" w:hAnsi="Arial" w:cs="Arial"/>
        </w:rPr>
      </w:pPr>
    </w:p>
    <w:p w14:paraId="25382CE3" w14:textId="77777777" w:rsidR="00B21A76" w:rsidRPr="00B21A76" w:rsidRDefault="00B21A76" w:rsidP="00B21A76">
      <w:pPr>
        <w:numPr>
          <w:ilvl w:val="0"/>
          <w:numId w:val="31"/>
        </w:numPr>
        <w:spacing w:before="60" w:line="360" w:lineRule="exact"/>
        <w:jc w:val="both"/>
        <w:rPr>
          <w:rFonts w:ascii="Calibri" w:hAnsi="Calibri" w:cs="Calibri"/>
          <w:sz w:val="22"/>
          <w:szCs w:val="22"/>
        </w:rPr>
      </w:pPr>
      <w:r w:rsidRPr="00B21A76">
        <w:rPr>
          <w:rFonts w:ascii="Calibri" w:hAnsi="Calibri" w:cs="Calibri"/>
          <w:sz w:val="22"/>
          <w:szCs w:val="22"/>
        </w:rPr>
        <w:t>A Közgyűlés felhatalmazza a kötelezettségvállalót a támogatási szerződések aláírására.</w:t>
      </w:r>
    </w:p>
    <w:p w14:paraId="771EB8F5" w14:textId="77777777" w:rsidR="00B21A76" w:rsidRPr="00B21A76" w:rsidRDefault="00B21A76" w:rsidP="00B21A76">
      <w:pPr>
        <w:tabs>
          <w:tab w:val="left" w:pos="1134"/>
        </w:tabs>
        <w:jc w:val="both"/>
        <w:rPr>
          <w:rFonts w:ascii="Calibri" w:hAnsi="Calibri" w:cs="Calibri"/>
          <w:bCs/>
          <w:sz w:val="22"/>
          <w:szCs w:val="22"/>
        </w:rPr>
      </w:pPr>
      <w:r>
        <w:rPr>
          <w:rFonts w:ascii="Calibri" w:hAnsi="Calibri" w:cs="Calibri"/>
          <w:sz w:val="22"/>
          <w:szCs w:val="22"/>
        </w:rPr>
        <w:br w:type="page"/>
      </w:r>
      <w:r w:rsidRPr="00B21A76">
        <w:rPr>
          <w:rFonts w:ascii="Calibri" w:hAnsi="Calibri" w:cs="Calibri"/>
          <w:b/>
          <w:bCs/>
          <w:sz w:val="22"/>
          <w:szCs w:val="22"/>
          <w:u w:val="single"/>
        </w:rPr>
        <w:lastRenderedPageBreak/>
        <w:t>Felelős:</w:t>
      </w:r>
      <w:r w:rsidRPr="00B21A76">
        <w:rPr>
          <w:rFonts w:ascii="Calibri" w:hAnsi="Calibri" w:cs="Calibri"/>
          <w:bCs/>
          <w:sz w:val="22"/>
          <w:szCs w:val="22"/>
        </w:rPr>
        <w:tab/>
        <w:t>Dr. Nemény András polgármester</w:t>
      </w:r>
    </w:p>
    <w:p w14:paraId="70AA8D8E" w14:textId="77777777" w:rsidR="00B21A76" w:rsidRPr="00B21A76" w:rsidRDefault="00B21A76" w:rsidP="00B21A76">
      <w:pPr>
        <w:tabs>
          <w:tab w:val="left" w:pos="1134"/>
        </w:tabs>
        <w:rPr>
          <w:rFonts w:ascii="Calibri" w:hAnsi="Calibri" w:cs="Calibri"/>
          <w:bCs/>
          <w:sz w:val="22"/>
          <w:szCs w:val="22"/>
        </w:rPr>
      </w:pPr>
      <w:r w:rsidRPr="00B21A76">
        <w:rPr>
          <w:rFonts w:ascii="Calibri" w:hAnsi="Calibri" w:cs="Calibri"/>
          <w:bCs/>
          <w:sz w:val="22"/>
          <w:szCs w:val="22"/>
        </w:rPr>
        <w:tab/>
        <w:t>Horváth Soma alpolgármester</w:t>
      </w:r>
    </w:p>
    <w:p w14:paraId="5A0578D8" w14:textId="77777777" w:rsidR="00B21A76" w:rsidRPr="00B21A76" w:rsidRDefault="00B21A76" w:rsidP="00B21A76">
      <w:pPr>
        <w:tabs>
          <w:tab w:val="left" w:pos="1134"/>
        </w:tabs>
        <w:rPr>
          <w:rFonts w:ascii="Calibri" w:hAnsi="Calibri" w:cs="Calibri"/>
          <w:bCs/>
          <w:sz w:val="22"/>
          <w:szCs w:val="22"/>
        </w:rPr>
      </w:pPr>
      <w:r w:rsidRPr="00B21A76">
        <w:rPr>
          <w:rFonts w:ascii="Calibri" w:hAnsi="Calibri" w:cs="Calibri"/>
          <w:bCs/>
          <w:sz w:val="22"/>
          <w:szCs w:val="22"/>
        </w:rPr>
        <w:tab/>
        <w:t>Putz Attila, a Kulturális, Oktatási és Civil Bizottság elnöke</w:t>
      </w:r>
    </w:p>
    <w:p w14:paraId="1EF9E4D7" w14:textId="77777777" w:rsidR="00B21A76" w:rsidRPr="00B21A76" w:rsidRDefault="00B21A76" w:rsidP="00B21A76">
      <w:pPr>
        <w:tabs>
          <w:tab w:val="left" w:pos="1134"/>
        </w:tabs>
        <w:jc w:val="both"/>
        <w:rPr>
          <w:rFonts w:ascii="Calibri" w:hAnsi="Calibri" w:cs="Calibri"/>
          <w:sz w:val="22"/>
          <w:szCs w:val="22"/>
        </w:rPr>
      </w:pPr>
      <w:r w:rsidRPr="00B21A76">
        <w:rPr>
          <w:rFonts w:ascii="Calibri" w:hAnsi="Calibri" w:cs="Calibri"/>
          <w:sz w:val="22"/>
          <w:szCs w:val="22"/>
        </w:rPr>
        <w:tab/>
        <w:t>Dr. Károlyi Ákos jegyző</w:t>
      </w:r>
    </w:p>
    <w:p w14:paraId="73CCD4EF" w14:textId="77777777" w:rsidR="00B21A76" w:rsidRPr="00B21A76" w:rsidRDefault="00B21A76" w:rsidP="00B21A76">
      <w:pPr>
        <w:tabs>
          <w:tab w:val="left" w:pos="1134"/>
        </w:tabs>
        <w:jc w:val="both"/>
        <w:rPr>
          <w:rFonts w:ascii="Calibri" w:hAnsi="Calibri" w:cs="Calibri"/>
          <w:sz w:val="22"/>
          <w:szCs w:val="22"/>
        </w:rPr>
      </w:pPr>
      <w:r w:rsidRPr="00B21A76">
        <w:rPr>
          <w:rFonts w:ascii="Calibri" w:hAnsi="Calibri" w:cs="Calibri"/>
          <w:sz w:val="22"/>
          <w:szCs w:val="22"/>
        </w:rPr>
        <w:tab/>
        <w:t xml:space="preserve">(a végrehajtás előkészítéséért: </w:t>
      </w:r>
    </w:p>
    <w:p w14:paraId="1411C3F2" w14:textId="77777777" w:rsidR="00B21A76" w:rsidRPr="00B21A76" w:rsidRDefault="00B21A76" w:rsidP="00B21A76">
      <w:pPr>
        <w:tabs>
          <w:tab w:val="left" w:pos="1134"/>
        </w:tabs>
        <w:jc w:val="both"/>
        <w:rPr>
          <w:rFonts w:ascii="Calibri" w:hAnsi="Calibri" w:cs="Calibri"/>
          <w:sz w:val="22"/>
          <w:szCs w:val="22"/>
        </w:rPr>
      </w:pPr>
      <w:r w:rsidRPr="00B21A76">
        <w:rPr>
          <w:rFonts w:ascii="Calibri" w:hAnsi="Calibri" w:cs="Calibri"/>
          <w:sz w:val="22"/>
          <w:szCs w:val="22"/>
        </w:rPr>
        <w:tab/>
        <w:t>Vinczéné Dr. Menyhárt Mária, az Egészségügyi és Közszolgálati Osztály vezetője</w:t>
      </w:r>
    </w:p>
    <w:p w14:paraId="0896DCC8" w14:textId="77777777" w:rsidR="00B21A76" w:rsidRPr="00B21A76" w:rsidRDefault="00B21A76" w:rsidP="00B21A76">
      <w:pPr>
        <w:tabs>
          <w:tab w:val="left" w:pos="1134"/>
        </w:tabs>
        <w:jc w:val="both"/>
        <w:rPr>
          <w:rFonts w:ascii="Calibri" w:hAnsi="Calibri" w:cs="Calibri"/>
          <w:sz w:val="22"/>
          <w:szCs w:val="22"/>
        </w:rPr>
      </w:pPr>
      <w:r w:rsidRPr="00B21A76">
        <w:rPr>
          <w:rFonts w:ascii="Calibri" w:hAnsi="Calibri" w:cs="Calibri"/>
          <w:sz w:val="22"/>
          <w:szCs w:val="22"/>
        </w:rPr>
        <w:tab/>
        <w:t>Stéger Gábor, a Közgazdasági és Adó Osztály vezetője)</w:t>
      </w:r>
    </w:p>
    <w:p w14:paraId="1EA08B2C" w14:textId="77777777" w:rsidR="00B21A76" w:rsidRPr="00B21A76" w:rsidRDefault="00B21A76" w:rsidP="00B21A76">
      <w:pPr>
        <w:tabs>
          <w:tab w:val="left" w:pos="1134"/>
        </w:tabs>
        <w:ind w:left="1260"/>
        <w:jc w:val="both"/>
        <w:rPr>
          <w:rFonts w:ascii="Calibri" w:hAnsi="Calibri" w:cs="Calibri"/>
          <w:sz w:val="22"/>
          <w:szCs w:val="22"/>
        </w:rPr>
      </w:pPr>
      <w:r w:rsidRPr="00B21A76">
        <w:rPr>
          <w:rFonts w:ascii="Calibri" w:hAnsi="Calibri" w:cs="Calibri"/>
          <w:sz w:val="22"/>
          <w:szCs w:val="22"/>
        </w:rPr>
        <w:tab/>
      </w:r>
      <w:r w:rsidRPr="00B21A76">
        <w:rPr>
          <w:rFonts w:ascii="Calibri" w:hAnsi="Calibri" w:cs="Calibri"/>
          <w:sz w:val="22"/>
          <w:szCs w:val="22"/>
        </w:rPr>
        <w:tab/>
      </w:r>
    </w:p>
    <w:p w14:paraId="1007D866" w14:textId="77777777" w:rsidR="00B21A76" w:rsidRPr="00B21A76" w:rsidRDefault="00B21A76" w:rsidP="00B21A76">
      <w:pPr>
        <w:tabs>
          <w:tab w:val="left" w:pos="1134"/>
          <w:tab w:val="left" w:pos="1620"/>
        </w:tabs>
        <w:rPr>
          <w:rFonts w:ascii="Calibri" w:hAnsi="Calibri" w:cs="Calibri"/>
          <w:bCs/>
          <w:sz w:val="22"/>
          <w:szCs w:val="22"/>
        </w:rPr>
      </w:pPr>
      <w:r w:rsidRPr="00B21A76">
        <w:rPr>
          <w:rFonts w:ascii="Calibri" w:hAnsi="Calibri" w:cs="Calibri"/>
          <w:b/>
          <w:bCs/>
          <w:sz w:val="22"/>
          <w:szCs w:val="22"/>
          <w:u w:val="single"/>
        </w:rPr>
        <w:t>Határidő:</w:t>
      </w:r>
      <w:r>
        <w:rPr>
          <w:rFonts w:ascii="Calibri" w:hAnsi="Calibri" w:cs="Calibri"/>
          <w:bCs/>
          <w:sz w:val="22"/>
          <w:szCs w:val="22"/>
        </w:rPr>
        <w:tab/>
      </w:r>
      <w:r w:rsidRPr="00B21A76">
        <w:rPr>
          <w:rFonts w:ascii="Calibri" w:hAnsi="Calibri" w:cs="Calibri"/>
          <w:bCs/>
          <w:sz w:val="22"/>
          <w:szCs w:val="22"/>
        </w:rPr>
        <w:t>azonnal (1. pont vonatkozásában)</w:t>
      </w:r>
    </w:p>
    <w:p w14:paraId="18058A7D" w14:textId="77777777" w:rsidR="00B21A76" w:rsidRPr="00B21A76" w:rsidRDefault="00B21A76" w:rsidP="00B21A76">
      <w:pPr>
        <w:tabs>
          <w:tab w:val="left" w:pos="1134"/>
          <w:tab w:val="left" w:pos="1620"/>
        </w:tabs>
        <w:rPr>
          <w:rFonts w:ascii="Calibri" w:hAnsi="Calibri" w:cs="Calibri"/>
          <w:bCs/>
          <w:sz w:val="22"/>
          <w:szCs w:val="22"/>
        </w:rPr>
      </w:pPr>
      <w:r w:rsidRPr="00B21A76">
        <w:rPr>
          <w:rFonts w:ascii="Calibri" w:hAnsi="Calibri" w:cs="Calibri"/>
          <w:b/>
          <w:bCs/>
          <w:sz w:val="22"/>
          <w:szCs w:val="22"/>
        </w:rPr>
        <w:tab/>
      </w:r>
      <w:r w:rsidRPr="00B21A76">
        <w:rPr>
          <w:rFonts w:ascii="Calibri" w:hAnsi="Calibri" w:cs="Calibri"/>
          <w:bCs/>
          <w:sz w:val="22"/>
          <w:szCs w:val="22"/>
        </w:rPr>
        <w:t>2024. december 31. (2. pont vonatkozásában)</w:t>
      </w:r>
    </w:p>
    <w:p w14:paraId="279E9130" w14:textId="77777777" w:rsidR="00443EBC" w:rsidRPr="000E7C12" w:rsidRDefault="00443EBC" w:rsidP="00E56DD0">
      <w:pPr>
        <w:jc w:val="center"/>
        <w:rPr>
          <w:rFonts w:ascii="Calibri" w:hAnsi="Calibri" w:cs="Calibri"/>
          <w:sz w:val="22"/>
          <w:szCs w:val="22"/>
          <w:highlight w:val="yellow"/>
        </w:rPr>
      </w:pPr>
    </w:p>
    <w:p w14:paraId="0934A5A0" w14:textId="77777777" w:rsidR="009B2500" w:rsidRPr="00B21A76" w:rsidRDefault="009B2500" w:rsidP="009B2500">
      <w:pPr>
        <w:jc w:val="center"/>
        <w:rPr>
          <w:rFonts w:ascii="Calibri" w:hAnsi="Calibri" w:cs="Calibri"/>
          <w:b/>
          <w:sz w:val="22"/>
          <w:szCs w:val="22"/>
        </w:rPr>
      </w:pPr>
      <w:r w:rsidRPr="00B21A76">
        <w:rPr>
          <w:rFonts w:ascii="Calibri" w:hAnsi="Calibri" w:cs="Calibri"/>
          <w:b/>
          <w:sz w:val="22"/>
          <w:szCs w:val="22"/>
        </w:rPr>
        <w:t>II.</w:t>
      </w:r>
    </w:p>
    <w:p w14:paraId="43C28DAB" w14:textId="77777777" w:rsidR="0055722C" w:rsidRPr="00B21A76" w:rsidRDefault="0055722C" w:rsidP="0055722C">
      <w:pPr>
        <w:jc w:val="center"/>
        <w:rPr>
          <w:rFonts w:ascii="Calibri" w:hAnsi="Calibri" w:cs="Calibri"/>
          <w:b/>
          <w:sz w:val="22"/>
          <w:szCs w:val="22"/>
          <w:u w:val="single"/>
        </w:rPr>
      </w:pPr>
      <w:r w:rsidRPr="00B21A76">
        <w:rPr>
          <w:rFonts w:ascii="Calibri" w:hAnsi="Calibri" w:cs="Calibri"/>
          <w:b/>
          <w:sz w:val="22"/>
          <w:szCs w:val="22"/>
          <w:u w:val="single"/>
        </w:rPr>
        <w:t>HATÁROZATI JAVASLAT</w:t>
      </w:r>
    </w:p>
    <w:p w14:paraId="19C1A8D9" w14:textId="77777777" w:rsidR="00B21A76" w:rsidRPr="006B2742" w:rsidRDefault="00B21A76" w:rsidP="00B21A76">
      <w:pPr>
        <w:jc w:val="center"/>
        <w:rPr>
          <w:rFonts w:ascii="Calibri" w:hAnsi="Calibri" w:cs="Calibri"/>
          <w:b/>
          <w:sz w:val="22"/>
          <w:szCs w:val="22"/>
          <w:u w:val="single"/>
        </w:rPr>
      </w:pPr>
      <w:r w:rsidRPr="006B2742">
        <w:rPr>
          <w:rFonts w:ascii="Calibri" w:hAnsi="Calibri" w:cs="Calibri"/>
          <w:b/>
          <w:sz w:val="22"/>
          <w:szCs w:val="22"/>
          <w:u w:val="single"/>
        </w:rPr>
        <w:t>……/2023. (XI. 30.) Kgy. számú határozat</w:t>
      </w:r>
    </w:p>
    <w:p w14:paraId="35774A80" w14:textId="77777777" w:rsidR="00B21A76" w:rsidRPr="006B2742" w:rsidRDefault="00B21A76" w:rsidP="00B21A76">
      <w:pPr>
        <w:jc w:val="center"/>
        <w:rPr>
          <w:rFonts w:ascii="Calibri" w:hAnsi="Calibri" w:cs="Calibri"/>
          <w:b/>
          <w:sz w:val="22"/>
          <w:szCs w:val="22"/>
          <w:u w:val="single"/>
        </w:rPr>
      </w:pPr>
    </w:p>
    <w:p w14:paraId="3C71D6C9" w14:textId="77777777" w:rsidR="00B21A76" w:rsidRPr="006B2742" w:rsidRDefault="00B21A76" w:rsidP="00B21A76">
      <w:pPr>
        <w:jc w:val="both"/>
        <w:rPr>
          <w:rFonts w:ascii="Calibri" w:hAnsi="Calibri" w:cs="Calibri"/>
          <w:color w:val="000000"/>
          <w:sz w:val="22"/>
          <w:szCs w:val="22"/>
        </w:rPr>
      </w:pPr>
      <w:r w:rsidRPr="006B2742">
        <w:rPr>
          <w:rFonts w:ascii="Calibri" w:hAnsi="Calibri" w:cs="Calibri"/>
          <w:color w:val="000000"/>
          <w:sz w:val="22"/>
          <w:szCs w:val="22"/>
        </w:rPr>
        <w:t xml:space="preserve">A </w:t>
      </w:r>
      <w:r w:rsidRPr="006B2742">
        <w:rPr>
          <w:rFonts w:ascii="Calibri" w:hAnsi="Calibri" w:cs="Calibri"/>
          <w:sz w:val="22"/>
          <w:szCs w:val="22"/>
        </w:rPr>
        <w:t xml:space="preserve">Közgyűlés </w:t>
      </w:r>
      <w:r w:rsidRPr="006B2742">
        <w:rPr>
          <w:rFonts w:ascii="Calibri" w:hAnsi="Calibri" w:cs="Calibri"/>
          <w:color w:val="000000"/>
          <w:sz w:val="22"/>
          <w:szCs w:val="22"/>
        </w:rPr>
        <w:t>– a városnév használatának szabályairól szóló 16/1994. (VI.9.) önkormányzati rendelet 4. § (1) bekezdése</w:t>
      </w:r>
      <w:r>
        <w:rPr>
          <w:rFonts w:ascii="Calibri" w:hAnsi="Calibri" w:cs="Calibri"/>
          <w:color w:val="000000"/>
          <w:sz w:val="22"/>
          <w:szCs w:val="22"/>
        </w:rPr>
        <w:t xml:space="preserve"> és a Kulturális, Oktatási és Civil Bizottság 145/2023. (X.28.) KOCB számú határozata</w:t>
      </w:r>
      <w:r w:rsidRPr="006B2742">
        <w:rPr>
          <w:rFonts w:ascii="Calibri" w:hAnsi="Calibri" w:cs="Calibri"/>
          <w:color w:val="000000"/>
          <w:sz w:val="22"/>
          <w:szCs w:val="22"/>
        </w:rPr>
        <w:t xml:space="preserve"> alapján – </w:t>
      </w:r>
      <w:r w:rsidRPr="00602148">
        <w:rPr>
          <w:rFonts w:ascii="Calibri" w:hAnsi="Calibri" w:cs="Calibri"/>
          <w:bCs/>
          <w:color w:val="000000"/>
          <w:sz w:val="22"/>
          <w:szCs w:val="22"/>
        </w:rPr>
        <w:t>engedélyezi,</w:t>
      </w:r>
      <w:r w:rsidRPr="006B2742">
        <w:rPr>
          <w:rFonts w:ascii="Calibri" w:hAnsi="Calibri" w:cs="Calibri"/>
          <w:color w:val="000000"/>
          <w:sz w:val="22"/>
          <w:szCs w:val="22"/>
        </w:rPr>
        <w:t xml:space="preserve"> hogy a Szombathelyi Keresztény Közösség Egyesület a Szombathely városnevet ebben a formában használhassa az egyesület fennállásának időtartama alatt.</w:t>
      </w:r>
    </w:p>
    <w:p w14:paraId="76499F07" w14:textId="77777777" w:rsidR="00B21A76" w:rsidRPr="006B2742" w:rsidRDefault="00B21A76" w:rsidP="00B21A76">
      <w:pPr>
        <w:jc w:val="both"/>
        <w:rPr>
          <w:rFonts w:ascii="Calibri" w:hAnsi="Calibri" w:cs="Calibri"/>
          <w:color w:val="000000"/>
          <w:sz w:val="22"/>
          <w:szCs w:val="22"/>
        </w:rPr>
      </w:pPr>
    </w:p>
    <w:p w14:paraId="0166D0B9" w14:textId="77777777" w:rsidR="00B21A76" w:rsidRPr="006B2742" w:rsidRDefault="00B21A76" w:rsidP="00B21A76">
      <w:pPr>
        <w:jc w:val="both"/>
        <w:rPr>
          <w:rFonts w:ascii="Calibri" w:hAnsi="Calibri" w:cs="Calibri"/>
          <w:sz w:val="22"/>
          <w:szCs w:val="22"/>
        </w:rPr>
      </w:pPr>
      <w:r w:rsidRPr="006B2742">
        <w:rPr>
          <w:rFonts w:ascii="Calibri" w:hAnsi="Calibri" w:cs="Calibri"/>
          <w:b/>
          <w:sz w:val="22"/>
          <w:szCs w:val="22"/>
          <w:u w:val="single"/>
        </w:rPr>
        <w:t>Felelős:</w:t>
      </w:r>
      <w:r w:rsidRPr="006B2742">
        <w:rPr>
          <w:rFonts w:ascii="Calibri" w:hAnsi="Calibri" w:cs="Calibri"/>
          <w:sz w:val="22"/>
          <w:szCs w:val="22"/>
        </w:rPr>
        <w:tab/>
      </w:r>
      <w:r w:rsidRPr="006B2742">
        <w:rPr>
          <w:rFonts w:ascii="Calibri" w:hAnsi="Calibri" w:cs="Calibri"/>
          <w:sz w:val="22"/>
          <w:szCs w:val="22"/>
        </w:rPr>
        <w:tab/>
        <w:t>Dr. Nemény András polgármester</w:t>
      </w:r>
    </w:p>
    <w:p w14:paraId="60620260" w14:textId="77777777" w:rsidR="00B21A76" w:rsidRPr="006B2742" w:rsidRDefault="00B21A76" w:rsidP="00B21A76">
      <w:pPr>
        <w:ind w:left="708" w:firstLine="708"/>
        <w:jc w:val="both"/>
        <w:rPr>
          <w:rFonts w:ascii="Calibri" w:hAnsi="Calibri" w:cs="Calibri"/>
          <w:sz w:val="22"/>
          <w:szCs w:val="22"/>
        </w:rPr>
      </w:pPr>
      <w:r w:rsidRPr="006B2742">
        <w:rPr>
          <w:rFonts w:ascii="Calibri" w:hAnsi="Calibri" w:cs="Calibri"/>
          <w:sz w:val="22"/>
          <w:szCs w:val="22"/>
        </w:rPr>
        <w:t>Dr. Károlyi Ákos jegyző</w:t>
      </w:r>
    </w:p>
    <w:p w14:paraId="2B020D6C" w14:textId="77777777" w:rsidR="00B21A76" w:rsidRPr="006B2742" w:rsidRDefault="00B21A76" w:rsidP="00B21A76">
      <w:pPr>
        <w:ind w:left="708" w:firstLine="708"/>
        <w:jc w:val="both"/>
        <w:rPr>
          <w:rFonts w:ascii="Calibri" w:hAnsi="Calibri" w:cs="Calibri"/>
          <w:sz w:val="22"/>
          <w:szCs w:val="22"/>
        </w:rPr>
      </w:pPr>
      <w:r w:rsidRPr="006B2742">
        <w:rPr>
          <w:rFonts w:ascii="Calibri" w:hAnsi="Calibri" w:cs="Calibri"/>
          <w:sz w:val="22"/>
          <w:szCs w:val="22"/>
        </w:rPr>
        <w:t>(A végrehajtás előkészítéséért:</w:t>
      </w:r>
    </w:p>
    <w:p w14:paraId="08C9A06F" w14:textId="77777777" w:rsidR="00B21A76" w:rsidRPr="006B2742" w:rsidRDefault="00B21A76" w:rsidP="00B21A76">
      <w:pPr>
        <w:ind w:left="708" w:firstLine="708"/>
        <w:jc w:val="both"/>
        <w:rPr>
          <w:rFonts w:ascii="Calibri" w:hAnsi="Calibri" w:cs="Calibri"/>
          <w:sz w:val="22"/>
          <w:szCs w:val="22"/>
        </w:rPr>
      </w:pPr>
      <w:r w:rsidRPr="006B2742">
        <w:rPr>
          <w:rFonts w:ascii="Calibri" w:hAnsi="Calibri" w:cs="Calibri"/>
          <w:sz w:val="22"/>
          <w:szCs w:val="22"/>
        </w:rPr>
        <w:t>Nagyné Dr. Gats Andrea, a Jogi és Képviselői Osztály vezetője)</w:t>
      </w:r>
    </w:p>
    <w:p w14:paraId="3A1C7EA4" w14:textId="77777777" w:rsidR="00B21A76" w:rsidRPr="006B2742" w:rsidRDefault="00B21A76" w:rsidP="00B21A76">
      <w:pPr>
        <w:jc w:val="both"/>
        <w:rPr>
          <w:rFonts w:ascii="Calibri" w:hAnsi="Calibri" w:cs="Calibri"/>
          <w:sz w:val="22"/>
          <w:szCs w:val="22"/>
        </w:rPr>
      </w:pPr>
    </w:p>
    <w:p w14:paraId="72333BE2" w14:textId="77777777" w:rsidR="00B21A76" w:rsidRPr="006B2742" w:rsidRDefault="00B21A76" w:rsidP="00B21A76">
      <w:pPr>
        <w:spacing w:after="160" w:line="254" w:lineRule="auto"/>
        <w:rPr>
          <w:rFonts w:ascii="Calibri" w:hAnsi="Calibri" w:cs="Calibri"/>
          <w:b/>
          <w:color w:val="000000"/>
          <w:sz w:val="22"/>
          <w:szCs w:val="22"/>
          <w:u w:val="single"/>
        </w:rPr>
      </w:pPr>
      <w:r w:rsidRPr="006B2742">
        <w:rPr>
          <w:rFonts w:ascii="Calibri" w:hAnsi="Calibri" w:cs="Calibri"/>
          <w:b/>
          <w:sz w:val="22"/>
          <w:szCs w:val="22"/>
          <w:u w:val="single"/>
        </w:rPr>
        <w:t>Határidő:</w:t>
      </w:r>
      <w:r w:rsidRPr="006B2742">
        <w:rPr>
          <w:rFonts w:ascii="Calibri" w:hAnsi="Calibri" w:cs="Calibri"/>
          <w:sz w:val="22"/>
          <w:szCs w:val="22"/>
        </w:rPr>
        <w:tab/>
        <w:t>azonnal</w:t>
      </w:r>
    </w:p>
    <w:p w14:paraId="328D32EE" w14:textId="77777777" w:rsidR="0055722C" w:rsidRDefault="0055722C" w:rsidP="00B21A76">
      <w:pPr>
        <w:jc w:val="center"/>
        <w:rPr>
          <w:rFonts w:ascii="Calibri" w:hAnsi="Calibri" w:cs="Calibri"/>
          <w:sz w:val="22"/>
          <w:szCs w:val="22"/>
        </w:rPr>
      </w:pPr>
    </w:p>
    <w:p w14:paraId="6DE7A89A" w14:textId="77777777" w:rsidR="00170730" w:rsidRPr="00B21A76" w:rsidRDefault="00170730" w:rsidP="00170730">
      <w:pPr>
        <w:jc w:val="center"/>
        <w:rPr>
          <w:rFonts w:ascii="Calibri" w:hAnsi="Calibri" w:cs="Calibri"/>
          <w:b/>
          <w:sz w:val="22"/>
          <w:szCs w:val="22"/>
        </w:rPr>
      </w:pPr>
      <w:r>
        <w:rPr>
          <w:rFonts w:ascii="Calibri" w:hAnsi="Calibri" w:cs="Calibri"/>
          <w:b/>
          <w:sz w:val="22"/>
          <w:szCs w:val="22"/>
        </w:rPr>
        <w:t>I</w:t>
      </w:r>
      <w:r w:rsidRPr="00B21A76">
        <w:rPr>
          <w:rFonts w:ascii="Calibri" w:hAnsi="Calibri" w:cs="Calibri"/>
          <w:b/>
          <w:sz w:val="22"/>
          <w:szCs w:val="22"/>
        </w:rPr>
        <w:t>II.</w:t>
      </w:r>
    </w:p>
    <w:p w14:paraId="6B3C1B79" w14:textId="77777777" w:rsidR="00170730" w:rsidRPr="00170730" w:rsidRDefault="00170730" w:rsidP="00170730">
      <w:pPr>
        <w:jc w:val="center"/>
        <w:rPr>
          <w:rFonts w:ascii="Calibri" w:hAnsi="Calibri" w:cs="Calibri"/>
          <w:b/>
          <w:sz w:val="22"/>
          <w:szCs w:val="22"/>
          <w:highlight w:val="yellow"/>
          <w:u w:val="single"/>
        </w:rPr>
      </w:pPr>
      <w:r w:rsidRPr="00170730">
        <w:rPr>
          <w:rFonts w:ascii="Calibri" w:hAnsi="Calibri" w:cs="Calibri"/>
          <w:b/>
          <w:sz w:val="22"/>
          <w:szCs w:val="22"/>
          <w:u w:val="single"/>
        </w:rPr>
        <w:t>HATÁROZATI JAVASLAT</w:t>
      </w:r>
    </w:p>
    <w:p w14:paraId="7BF6D0C9" w14:textId="77777777" w:rsidR="00170730" w:rsidRPr="00170730" w:rsidRDefault="00170730" w:rsidP="00170730">
      <w:pPr>
        <w:jc w:val="center"/>
        <w:rPr>
          <w:rFonts w:ascii="Calibri" w:eastAsia="Calibri" w:hAnsi="Calibri" w:cs="Calibri"/>
          <w:b/>
          <w:sz w:val="22"/>
          <w:szCs w:val="22"/>
          <w:u w:val="single"/>
          <w:lang w:eastAsia="en-US"/>
        </w:rPr>
      </w:pPr>
      <w:r w:rsidRPr="00170730">
        <w:rPr>
          <w:rFonts w:ascii="Calibri" w:eastAsia="Calibri" w:hAnsi="Calibri" w:cs="Calibri"/>
          <w:b/>
          <w:sz w:val="22"/>
          <w:szCs w:val="22"/>
          <w:u w:val="single"/>
          <w:lang w:eastAsia="en-US"/>
        </w:rPr>
        <w:t>……/2023. (XI.30.) Kgy. számú határozat</w:t>
      </w:r>
    </w:p>
    <w:p w14:paraId="46B4BB83" w14:textId="77777777" w:rsidR="00170730" w:rsidRPr="00170730" w:rsidRDefault="00170730" w:rsidP="00170730">
      <w:pPr>
        <w:jc w:val="center"/>
        <w:rPr>
          <w:rFonts w:ascii="Calibri" w:eastAsia="Calibri" w:hAnsi="Calibri" w:cs="Calibri"/>
          <w:b/>
          <w:sz w:val="22"/>
          <w:szCs w:val="22"/>
          <w:u w:val="single"/>
          <w:lang w:eastAsia="en-US"/>
        </w:rPr>
      </w:pPr>
    </w:p>
    <w:p w14:paraId="1E8A5A3F" w14:textId="77777777" w:rsidR="00170730" w:rsidRPr="00170730" w:rsidRDefault="00170730" w:rsidP="00170730">
      <w:pPr>
        <w:jc w:val="both"/>
        <w:rPr>
          <w:rFonts w:ascii="Calibri" w:eastAsia="Calibri" w:hAnsi="Calibri" w:cs="Calibri"/>
          <w:b/>
          <w:sz w:val="22"/>
          <w:szCs w:val="22"/>
          <w:u w:val="single"/>
          <w:lang w:eastAsia="en-US"/>
        </w:rPr>
      </w:pPr>
      <w:r w:rsidRPr="00170730">
        <w:rPr>
          <w:rFonts w:ascii="Calibri" w:eastAsia="Calibri" w:hAnsi="Calibri" w:cs="Calibri"/>
          <w:sz w:val="22"/>
          <w:szCs w:val="22"/>
          <w:lang w:eastAsia="en-US"/>
        </w:rPr>
        <w:t xml:space="preserve">Szombathely Megyei Jogú Város Közgyűlése az SZMSZ 74. §-a alapján az </w:t>
      </w:r>
      <w:r w:rsidRPr="00170730">
        <w:rPr>
          <w:rFonts w:ascii="Calibri" w:eastAsia="Calibri" w:hAnsi="Calibri" w:cs="Calibri"/>
          <w:color w:val="000000"/>
          <w:sz w:val="22"/>
          <w:szCs w:val="22"/>
          <w:lang w:eastAsia="en-US"/>
        </w:rPr>
        <w:t>átruházott hatáskörben hozott intézkedésekről adott tájékoztatást az előterjesztés szerinti tartalommal tudomásul veszi.</w:t>
      </w:r>
    </w:p>
    <w:p w14:paraId="3CB4EB91" w14:textId="77777777" w:rsidR="00170730" w:rsidRPr="00170730" w:rsidRDefault="00170730" w:rsidP="00170730">
      <w:pPr>
        <w:jc w:val="center"/>
        <w:rPr>
          <w:rFonts w:ascii="Calibri" w:eastAsia="Calibri" w:hAnsi="Calibri" w:cs="Calibri"/>
          <w:b/>
          <w:sz w:val="22"/>
          <w:szCs w:val="22"/>
          <w:u w:val="single"/>
          <w:lang w:eastAsia="en-US"/>
        </w:rPr>
      </w:pPr>
    </w:p>
    <w:p w14:paraId="03BDFADD" w14:textId="77777777" w:rsidR="00170730" w:rsidRPr="00170730" w:rsidRDefault="00170730" w:rsidP="00170730">
      <w:pPr>
        <w:rPr>
          <w:rFonts w:ascii="Calibri" w:eastAsia="Calibri" w:hAnsi="Calibri" w:cs="Calibri"/>
          <w:sz w:val="22"/>
          <w:szCs w:val="22"/>
          <w:lang w:eastAsia="en-US"/>
        </w:rPr>
      </w:pPr>
      <w:r w:rsidRPr="00170730">
        <w:rPr>
          <w:rFonts w:ascii="Calibri" w:eastAsia="Calibri" w:hAnsi="Calibri" w:cs="Calibri"/>
          <w:b/>
          <w:bCs/>
          <w:sz w:val="22"/>
          <w:szCs w:val="22"/>
          <w:u w:val="single"/>
          <w:lang w:eastAsia="en-US"/>
        </w:rPr>
        <w:t>Felelős:</w:t>
      </w:r>
      <w:r w:rsidRPr="00170730">
        <w:rPr>
          <w:rFonts w:ascii="Calibri" w:eastAsia="Calibri" w:hAnsi="Calibri" w:cs="Calibri"/>
          <w:sz w:val="22"/>
          <w:szCs w:val="22"/>
          <w:lang w:eastAsia="en-US"/>
        </w:rPr>
        <w:tab/>
        <w:t>Dr. Nemény András polgármester</w:t>
      </w:r>
    </w:p>
    <w:p w14:paraId="2A4D93F4" w14:textId="77777777" w:rsidR="00170730" w:rsidRPr="00170730" w:rsidRDefault="00170730" w:rsidP="00170730">
      <w:pPr>
        <w:rPr>
          <w:rFonts w:ascii="Calibri" w:eastAsia="Calibri" w:hAnsi="Calibri" w:cs="Calibri"/>
          <w:sz w:val="22"/>
          <w:szCs w:val="22"/>
          <w:lang w:eastAsia="en-US"/>
        </w:rPr>
      </w:pPr>
      <w:r w:rsidRPr="00170730">
        <w:rPr>
          <w:rFonts w:ascii="Calibri" w:eastAsia="Calibri" w:hAnsi="Calibri" w:cs="Calibri"/>
          <w:sz w:val="22"/>
          <w:szCs w:val="22"/>
          <w:lang w:eastAsia="en-US"/>
        </w:rPr>
        <w:tab/>
      </w:r>
      <w:r w:rsidRPr="00170730">
        <w:rPr>
          <w:rFonts w:ascii="Calibri" w:eastAsia="Calibri" w:hAnsi="Calibri" w:cs="Calibri"/>
          <w:sz w:val="22"/>
          <w:szCs w:val="22"/>
          <w:lang w:eastAsia="en-US"/>
        </w:rPr>
        <w:tab/>
        <w:t>Dr. Károlyi Ákos jegyző</w:t>
      </w:r>
    </w:p>
    <w:p w14:paraId="7D31BCCC" w14:textId="77777777" w:rsidR="00170730" w:rsidRPr="00170730" w:rsidRDefault="00170730" w:rsidP="00170730">
      <w:pPr>
        <w:rPr>
          <w:rFonts w:ascii="Calibri" w:eastAsia="Calibri" w:hAnsi="Calibri" w:cs="Calibri"/>
          <w:sz w:val="22"/>
          <w:szCs w:val="22"/>
          <w:lang w:eastAsia="en-US"/>
        </w:rPr>
      </w:pPr>
      <w:r w:rsidRPr="00170730">
        <w:rPr>
          <w:rFonts w:ascii="Calibri" w:eastAsia="Calibri" w:hAnsi="Calibri" w:cs="Calibri"/>
          <w:sz w:val="22"/>
          <w:szCs w:val="22"/>
          <w:lang w:eastAsia="en-US"/>
        </w:rPr>
        <w:tab/>
      </w:r>
      <w:r w:rsidRPr="00170730">
        <w:rPr>
          <w:rFonts w:ascii="Calibri" w:eastAsia="Calibri" w:hAnsi="Calibri" w:cs="Calibri"/>
          <w:sz w:val="22"/>
          <w:szCs w:val="22"/>
          <w:lang w:eastAsia="en-US"/>
        </w:rPr>
        <w:tab/>
        <w:t>(A végrehajtásért felelős:</w:t>
      </w:r>
    </w:p>
    <w:p w14:paraId="7824D10C" w14:textId="77777777" w:rsidR="00170730" w:rsidRPr="00170730" w:rsidRDefault="00170730" w:rsidP="00170730">
      <w:pPr>
        <w:ind w:firstLine="1418"/>
        <w:rPr>
          <w:rFonts w:ascii="Calibri" w:eastAsia="Calibri" w:hAnsi="Calibri" w:cs="Calibri"/>
          <w:sz w:val="22"/>
          <w:szCs w:val="22"/>
          <w:lang w:eastAsia="en-US"/>
        </w:rPr>
      </w:pPr>
      <w:r w:rsidRPr="00170730">
        <w:rPr>
          <w:rFonts w:ascii="Calibri" w:eastAsia="Calibri" w:hAnsi="Calibri" w:cs="Calibri"/>
          <w:sz w:val="22"/>
          <w:szCs w:val="22"/>
          <w:lang w:eastAsia="en-US"/>
        </w:rPr>
        <w:t>Nagyné Dr. Gats Andrea, a Jogi és Képviselői Osztály vezetője)</w:t>
      </w:r>
    </w:p>
    <w:p w14:paraId="3774ABC7" w14:textId="77777777" w:rsidR="00170730" w:rsidRPr="00170730" w:rsidRDefault="00170730" w:rsidP="00170730">
      <w:pPr>
        <w:ind w:firstLine="1418"/>
        <w:rPr>
          <w:rFonts w:ascii="Calibri" w:eastAsia="Calibri" w:hAnsi="Calibri" w:cs="Calibri"/>
          <w:sz w:val="22"/>
          <w:szCs w:val="22"/>
          <w:lang w:eastAsia="en-US"/>
        </w:rPr>
      </w:pPr>
    </w:p>
    <w:p w14:paraId="11EEB2DC" w14:textId="77777777" w:rsidR="00170730" w:rsidRDefault="00170730" w:rsidP="00170730">
      <w:pPr>
        <w:rPr>
          <w:rFonts w:ascii="Calibri" w:eastAsia="Calibri" w:hAnsi="Calibri" w:cs="Calibri"/>
          <w:sz w:val="22"/>
          <w:szCs w:val="22"/>
          <w:lang w:eastAsia="en-US"/>
        </w:rPr>
      </w:pPr>
      <w:r w:rsidRPr="00170730">
        <w:rPr>
          <w:rFonts w:ascii="Calibri" w:eastAsia="Calibri" w:hAnsi="Calibri" w:cs="Calibri"/>
          <w:b/>
          <w:sz w:val="22"/>
          <w:szCs w:val="22"/>
          <w:u w:val="single"/>
          <w:lang w:eastAsia="en-US"/>
        </w:rPr>
        <w:t>Határidő:</w:t>
      </w:r>
      <w:r w:rsidRPr="00170730">
        <w:rPr>
          <w:rFonts w:ascii="Calibri" w:eastAsia="Calibri" w:hAnsi="Calibri" w:cs="Calibri"/>
          <w:sz w:val="22"/>
          <w:szCs w:val="22"/>
          <w:lang w:eastAsia="en-US"/>
        </w:rPr>
        <w:tab/>
        <w:t>azonnal</w:t>
      </w:r>
    </w:p>
    <w:p w14:paraId="0D5052EE" w14:textId="77777777" w:rsidR="00170730" w:rsidRDefault="00170730" w:rsidP="00170730">
      <w:pPr>
        <w:rPr>
          <w:rFonts w:ascii="Calibri" w:eastAsia="Calibri" w:hAnsi="Calibri" w:cs="Calibri"/>
          <w:sz w:val="22"/>
          <w:szCs w:val="22"/>
          <w:lang w:eastAsia="en-US"/>
        </w:rPr>
      </w:pPr>
    </w:p>
    <w:p w14:paraId="5D8A1FFE" w14:textId="77777777" w:rsidR="00170730" w:rsidRPr="00B21A76" w:rsidRDefault="00170730" w:rsidP="00170730">
      <w:pPr>
        <w:jc w:val="center"/>
        <w:rPr>
          <w:rFonts w:ascii="Calibri" w:hAnsi="Calibri" w:cs="Calibri"/>
          <w:b/>
          <w:sz w:val="22"/>
          <w:szCs w:val="22"/>
        </w:rPr>
      </w:pPr>
      <w:r w:rsidRPr="00B21A76">
        <w:rPr>
          <w:rFonts w:ascii="Calibri" w:hAnsi="Calibri" w:cs="Calibri"/>
          <w:b/>
          <w:sz w:val="22"/>
          <w:szCs w:val="22"/>
        </w:rPr>
        <w:t>I</w:t>
      </w:r>
      <w:r>
        <w:rPr>
          <w:rFonts w:ascii="Calibri" w:hAnsi="Calibri" w:cs="Calibri"/>
          <w:b/>
          <w:sz w:val="22"/>
          <w:szCs w:val="22"/>
        </w:rPr>
        <w:t>V</w:t>
      </w:r>
      <w:r w:rsidRPr="00B21A76">
        <w:rPr>
          <w:rFonts w:ascii="Calibri" w:hAnsi="Calibri" w:cs="Calibri"/>
          <w:b/>
          <w:sz w:val="22"/>
          <w:szCs w:val="22"/>
        </w:rPr>
        <w:t>.</w:t>
      </w:r>
    </w:p>
    <w:p w14:paraId="16FA4192" w14:textId="77777777" w:rsidR="00170730" w:rsidRPr="00170730" w:rsidRDefault="00170730" w:rsidP="00170730">
      <w:pPr>
        <w:jc w:val="center"/>
        <w:rPr>
          <w:rFonts w:ascii="Calibri" w:hAnsi="Calibri" w:cs="Calibri"/>
          <w:b/>
          <w:sz w:val="22"/>
          <w:szCs w:val="22"/>
          <w:highlight w:val="yellow"/>
          <w:u w:val="single"/>
        </w:rPr>
      </w:pPr>
      <w:r w:rsidRPr="00170730">
        <w:rPr>
          <w:rFonts w:ascii="Calibri" w:hAnsi="Calibri" w:cs="Calibri"/>
          <w:b/>
          <w:sz w:val="22"/>
          <w:szCs w:val="22"/>
          <w:u w:val="single"/>
        </w:rPr>
        <w:t>HATÁROZATI JAVASLAT</w:t>
      </w:r>
    </w:p>
    <w:p w14:paraId="19B23FE7" w14:textId="77777777" w:rsidR="00170730" w:rsidRPr="00170730" w:rsidRDefault="00170730" w:rsidP="00170730">
      <w:pPr>
        <w:jc w:val="center"/>
        <w:rPr>
          <w:rFonts w:ascii="Calibri" w:hAnsi="Calibri" w:cs="Calibri"/>
          <w:b/>
          <w:bCs/>
          <w:sz w:val="22"/>
          <w:szCs w:val="22"/>
          <w:u w:val="single"/>
        </w:rPr>
      </w:pPr>
      <w:r w:rsidRPr="00170730">
        <w:rPr>
          <w:rFonts w:ascii="Calibri" w:hAnsi="Calibri" w:cs="Calibri"/>
          <w:b/>
          <w:bCs/>
          <w:sz w:val="22"/>
          <w:szCs w:val="22"/>
          <w:u w:val="single"/>
        </w:rPr>
        <w:t>…./2023. (XI. 30.) Kgy. sz. határozat</w:t>
      </w:r>
    </w:p>
    <w:p w14:paraId="664A4DCB" w14:textId="77777777" w:rsidR="00170730" w:rsidRPr="00170730" w:rsidRDefault="00170730" w:rsidP="00170730">
      <w:pPr>
        <w:jc w:val="both"/>
        <w:rPr>
          <w:rFonts w:ascii="Calibri" w:hAnsi="Calibri" w:cs="Calibri"/>
          <w:sz w:val="22"/>
          <w:szCs w:val="22"/>
        </w:rPr>
      </w:pPr>
    </w:p>
    <w:p w14:paraId="4B974C85" w14:textId="77777777" w:rsidR="00170730" w:rsidRPr="00170730" w:rsidRDefault="00170730" w:rsidP="00170730">
      <w:pPr>
        <w:jc w:val="both"/>
        <w:rPr>
          <w:rFonts w:ascii="Calibri" w:hAnsi="Calibri" w:cs="Calibri"/>
          <w:sz w:val="22"/>
          <w:szCs w:val="22"/>
        </w:rPr>
      </w:pPr>
      <w:r w:rsidRPr="00170730">
        <w:rPr>
          <w:rFonts w:ascii="Calibri" w:hAnsi="Calibri" w:cs="Calibri"/>
          <w:sz w:val="22"/>
          <w:szCs w:val="22"/>
        </w:rPr>
        <w:t>Szombathely Megyei Jogú Város Közgyűlése a Szombathelyi Egyházmegye használaton kívüli börtönépület és udvar hasznosítási terveiről szóló tájékoztatását megismerte és az abban foglaltakat tudomásul veszi.</w:t>
      </w:r>
    </w:p>
    <w:p w14:paraId="065F7A1D" w14:textId="77777777" w:rsidR="00170730" w:rsidRPr="00170730" w:rsidRDefault="00170730" w:rsidP="00170730">
      <w:pPr>
        <w:jc w:val="both"/>
        <w:rPr>
          <w:rFonts w:ascii="Calibri" w:hAnsi="Calibri" w:cs="Calibri"/>
          <w:sz w:val="22"/>
          <w:szCs w:val="22"/>
        </w:rPr>
      </w:pPr>
    </w:p>
    <w:p w14:paraId="17DC5E50" w14:textId="77777777" w:rsidR="00170730" w:rsidRPr="00170730" w:rsidRDefault="00170730" w:rsidP="00170730">
      <w:pPr>
        <w:jc w:val="both"/>
        <w:rPr>
          <w:rFonts w:ascii="Calibri" w:hAnsi="Calibri" w:cs="Calibri"/>
          <w:b/>
          <w:bCs/>
          <w:sz w:val="22"/>
          <w:szCs w:val="22"/>
          <w:u w:val="single"/>
        </w:rPr>
      </w:pPr>
    </w:p>
    <w:p w14:paraId="7C1AEA3E" w14:textId="77777777" w:rsidR="00170730" w:rsidRPr="00170730" w:rsidRDefault="00170730" w:rsidP="00170730">
      <w:pPr>
        <w:jc w:val="both"/>
        <w:rPr>
          <w:rFonts w:ascii="Calibri" w:hAnsi="Calibri" w:cs="Calibri"/>
          <w:sz w:val="22"/>
          <w:szCs w:val="22"/>
        </w:rPr>
      </w:pPr>
      <w:r w:rsidRPr="00170730">
        <w:rPr>
          <w:rFonts w:ascii="Calibri" w:hAnsi="Calibri" w:cs="Calibri"/>
          <w:b/>
          <w:sz w:val="22"/>
          <w:szCs w:val="22"/>
          <w:u w:val="single"/>
        </w:rPr>
        <w:t>Felelős:</w:t>
      </w:r>
      <w:r w:rsidRPr="00170730">
        <w:rPr>
          <w:rFonts w:ascii="Calibri" w:hAnsi="Calibri" w:cs="Calibri"/>
          <w:sz w:val="22"/>
          <w:szCs w:val="22"/>
        </w:rPr>
        <w:tab/>
      </w:r>
      <w:r w:rsidRPr="00170730">
        <w:rPr>
          <w:rFonts w:ascii="Calibri" w:hAnsi="Calibri" w:cs="Calibri"/>
          <w:sz w:val="22"/>
          <w:szCs w:val="22"/>
        </w:rPr>
        <w:tab/>
        <w:t>Dr. Nemény András polgármester</w:t>
      </w:r>
    </w:p>
    <w:p w14:paraId="2F993BCB" w14:textId="77777777" w:rsidR="00170730" w:rsidRPr="00170730" w:rsidRDefault="00170730" w:rsidP="00170730">
      <w:pPr>
        <w:jc w:val="both"/>
        <w:rPr>
          <w:rFonts w:ascii="Calibri" w:hAnsi="Calibri" w:cs="Calibri"/>
          <w:sz w:val="22"/>
          <w:szCs w:val="22"/>
        </w:rPr>
      </w:pPr>
      <w:r w:rsidRPr="00170730">
        <w:rPr>
          <w:rFonts w:ascii="Calibri" w:hAnsi="Calibri" w:cs="Calibri"/>
          <w:sz w:val="22"/>
          <w:szCs w:val="22"/>
        </w:rPr>
        <w:tab/>
      </w:r>
      <w:r w:rsidRPr="00170730">
        <w:rPr>
          <w:rFonts w:ascii="Calibri" w:hAnsi="Calibri" w:cs="Calibri"/>
          <w:sz w:val="22"/>
          <w:szCs w:val="22"/>
        </w:rPr>
        <w:tab/>
        <w:t>Dr. Horváth Attila alpolgármester</w:t>
      </w:r>
    </w:p>
    <w:p w14:paraId="2497AA8C" w14:textId="77777777" w:rsidR="00170730" w:rsidRPr="00170730" w:rsidRDefault="00170730" w:rsidP="00170730">
      <w:pPr>
        <w:ind w:left="708" w:firstLine="708"/>
        <w:jc w:val="both"/>
        <w:rPr>
          <w:rFonts w:ascii="Calibri" w:hAnsi="Calibri" w:cs="Calibri"/>
          <w:sz w:val="22"/>
          <w:szCs w:val="22"/>
        </w:rPr>
      </w:pPr>
      <w:r w:rsidRPr="00170730">
        <w:rPr>
          <w:rFonts w:ascii="Calibri" w:hAnsi="Calibri" w:cs="Calibri"/>
          <w:sz w:val="22"/>
          <w:szCs w:val="22"/>
        </w:rPr>
        <w:t>Dr. Károlyi Ákos jegyző</w:t>
      </w:r>
    </w:p>
    <w:p w14:paraId="6976817E" w14:textId="77777777" w:rsidR="00170730" w:rsidRPr="00170730" w:rsidRDefault="00170730" w:rsidP="00170730">
      <w:pPr>
        <w:jc w:val="both"/>
        <w:rPr>
          <w:rFonts w:ascii="Calibri" w:hAnsi="Calibri" w:cs="Calibri"/>
          <w:sz w:val="22"/>
          <w:szCs w:val="22"/>
        </w:rPr>
      </w:pPr>
      <w:r w:rsidRPr="00170730">
        <w:rPr>
          <w:rFonts w:ascii="Calibri" w:hAnsi="Calibri" w:cs="Calibri"/>
          <w:sz w:val="22"/>
          <w:szCs w:val="22"/>
        </w:rPr>
        <w:t xml:space="preserve">                     </w:t>
      </w:r>
      <w:r w:rsidRPr="00170730">
        <w:rPr>
          <w:rFonts w:ascii="Calibri" w:hAnsi="Calibri" w:cs="Calibri"/>
          <w:sz w:val="22"/>
          <w:szCs w:val="22"/>
        </w:rPr>
        <w:tab/>
        <w:t>(A végrehajtásért:</w:t>
      </w:r>
    </w:p>
    <w:p w14:paraId="0252A74D" w14:textId="77777777" w:rsidR="00170730" w:rsidRPr="00170730" w:rsidRDefault="00170730" w:rsidP="00170730">
      <w:pPr>
        <w:jc w:val="both"/>
        <w:rPr>
          <w:rFonts w:ascii="Calibri" w:hAnsi="Calibri" w:cs="Calibri"/>
          <w:sz w:val="22"/>
          <w:szCs w:val="22"/>
        </w:rPr>
      </w:pPr>
      <w:r w:rsidRPr="00170730">
        <w:rPr>
          <w:rFonts w:ascii="Calibri" w:hAnsi="Calibri" w:cs="Calibri"/>
          <w:sz w:val="22"/>
          <w:szCs w:val="22"/>
        </w:rPr>
        <w:tab/>
      </w:r>
      <w:r w:rsidRPr="00170730">
        <w:rPr>
          <w:rFonts w:ascii="Calibri" w:hAnsi="Calibri" w:cs="Calibri"/>
          <w:sz w:val="22"/>
          <w:szCs w:val="22"/>
        </w:rPr>
        <w:tab/>
        <w:t>Nagyné dr. Gats Andrea, a Jogi és Képviselői Osztály vezetője)</w:t>
      </w:r>
    </w:p>
    <w:p w14:paraId="37E8F75C" w14:textId="77777777" w:rsidR="00170730" w:rsidRPr="00170730" w:rsidRDefault="00170730" w:rsidP="00170730">
      <w:pPr>
        <w:jc w:val="both"/>
        <w:rPr>
          <w:rFonts w:ascii="Calibri" w:hAnsi="Calibri" w:cs="Calibri"/>
          <w:sz w:val="22"/>
          <w:szCs w:val="22"/>
        </w:rPr>
      </w:pPr>
    </w:p>
    <w:p w14:paraId="7F665BB6" w14:textId="77777777" w:rsidR="00170730" w:rsidRPr="00170730" w:rsidRDefault="00170730" w:rsidP="00170730">
      <w:pPr>
        <w:jc w:val="both"/>
        <w:rPr>
          <w:rFonts w:ascii="Calibri" w:hAnsi="Calibri" w:cs="Calibri"/>
          <w:sz w:val="22"/>
          <w:szCs w:val="22"/>
        </w:rPr>
      </w:pPr>
      <w:r w:rsidRPr="00170730">
        <w:rPr>
          <w:rFonts w:ascii="Calibri" w:hAnsi="Calibri" w:cs="Calibri"/>
          <w:b/>
          <w:bCs/>
          <w:sz w:val="22"/>
          <w:szCs w:val="22"/>
          <w:u w:val="single"/>
        </w:rPr>
        <w:t>Határidő:</w:t>
      </w:r>
      <w:r w:rsidRPr="00170730">
        <w:rPr>
          <w:rFonts w:ascii="Calibri" w:hAnsi="Calibri" w:cs="Calibri"/>
          <w:sz w:val="22"/>
          <w:szCs w:val="22"/>
        </w:rPr>
        <w:tab/>
        <w:t>azonnal</w:t>
      </w:r>
    </w:p>
    <w:sectPr w:rsidR="00170730" w:rsidRPr="00170730" w:rsidSect="00443EBC">
      <w:footerReference w:type="default" r:id="rId16"/>
      <w:headerReference w:type="first" r:id="rId17"/>
      <w:footerReference w:type="first" r:id="rId18"/>
      <w:pgSz w:w="11906" w:h="16838" w:code="9"/>
      <w:pgMar w:top="709" w:right="1134" w:bottom="851" w:left="1134" w:header="709" w:footer="4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E8F0A" w14:textId="77777777" w:rsidR="00D42880" w:rsidRDefault="00D42880">
      <w:r>
        <w:separator/>
      </w:r>
    </w:p>
  </w:endnote>
  <w:endnote w:type="continuationSeparator" w:id="0">
    <w:p w14:paraId="535F58DE" w14:textId="77777777" w:rsidR="00D42880" w:rsidRDefault="00D42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Rounded MT Bold">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Optima QS">
    <w:altName w:val="Times New Roman"/>
    <w:panose1 w:val="00000000000000000000"/>
    <w:charset w:val="00"/>
    <w:family w:val="roman"/>
    <w:notTrueType/>
    <w:pitch w:val="variable"/>
    <w:sig w:usb0="00000003" w:usb1="00000000" w:usb2="00000000" w:usb3="00000000" w:csb0="00000001" w:csb1="00000000"/>
  </w:font>
  <w:font w:name="Andale Sans UI">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ucida Grande CE">
    <w:altName w:val="Lucida Console"/>
    <w:charset w:val="58"/>
    <w:family w:val="auto"/>
    <w:pitch w:val="variable"/>
    <w:sig w:usb0="00000005" w:usb1="00000000" w:usb2="00000000" w:usb3="00000000" w:csb0="00000002" w:csb1="00000000"/>
  </w:font>
  <w:font w:name="Helvetica HU Rg">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MinionPro-Regular">
    <w:altName w:val="Times New Roman"/>
    <w:charset w:val="00"/>
    <w:family w:val="auto"/>
    <w:pitch w:val="variable"/>
    <w:sig w:usb0="60000287" w:usb1="00000001" w:usb2="00000000" w:usb3="00000000" w:csb0="0000019F" w:csb1="00000000"/>
  </w:font>
  <w:font w:name="Helvetica Neue">
    <w:altName w:val="Times New Roman"/>
    <w:charset w:val="00"/>
    <w:family w:val="roman"/>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81D3" w14:textId="0D102083" w:rsidR="007957D1" w:rsidRPr="0034130E" w:rsidRDefault="003943AB" w:rsidP="007957D1">
    <w:pPr>
      <w:pStyle w:val="llb"/>
      <w:jc w:val="center"/>
      <w:rPr>
        <w:rFonts w:ascii="Arial" w:hAnsi="Arial" w:cs="Arial"/>
        <w:sz w:val="20"/>
        <w:szCs w:val="20"/>
      </w:rPr>
    </w:pPr>
    <w:r>
      <w:rPr>
        <w:noProof/>
      </w:rPr>
      <mc:AlternateContent>
        <mc:Choice Requires="wps">
          <w:drawing>
            <wp:anchor distT="0" distB="0" distL="114300" distR="114300" simplePos="0" relativeHeight="251657216" behindDoc="0" locked="0" layoutInCell="1" allowOverlap="1" wp14:anchorId="1CDDC8DF" wp14:editId="6C2CC861">
              <wp:simplePos x="0" y="0"/>
              <wp:positionH relativeFrom="column">
                <wp:posOffset>-8255</wp:posOffset>
              </wp:positionH>
              <wp:positionV relativeFrom="paragraph">
                <wp:posOffset>-122555</wp:posOffset>
              </wp:positionV>
              <wp:extent cx="6110605" cy="0"/>
              <wp:effectExtent l="10795" t="10795" r="12700" b="8255"/>
              <wp:wrapNone/>
              <wp:docPr id="172874089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0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066546" id="_x0000_t32" coordsize="21600,21600" o:spt="32" o:oned="t" path="m,l21600,21600e" filled="f">
              <v:path arrowok="t" fillok="f" o:connecttype="none"/>
              <o:lock v:ext="edit" shapetype="t"/>
            </v:shapetype>
            <v:shape id="AutoShape 7" o:spid="_x0000_s1026" type="#_x0000_t32" style="position:absolute;margin-left:-.65pt;margin-top:-9.65pt;width:481.1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fxY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"/>
          </w:pict>
        </mc:Fallback>
      </mc:AlternateContent>
    </w:r>
    <w:r w:rsidR="007957D1">
      <w:rPr>
        <w:rFonts w:ascii="Arial" w:hAnsi="Arial" w:cs="Arial"/>
        <w:sz w:val="20"/>
        <w:szCs w:val="20"/>
      </w:rPr>
      <w:t xml:space="preserve">Oldalszám: </w:t>
    </w:r>
    <w:r w:rsidR="007957D1">
      <w:rPr>
        <w:rFonts w:ascii="Arial" w:hAnsi="Arial" w:cs="Arial"/>
        <w:sz w:val="20"/>
        <w:szCs w:val="20"/>
      </w:rPr>
      <w:fldChar w:fldCharType="begin"/>
    </w:r>
    <w:r w:rsidR="007957D1">
      <w:rPr>
        <w:rFonts w:ascii="Arial" w:hAnsi="Arial" w:cs="Arial"/>
        <w:sz w:val="20"/>
        <w:szCs w:val="20"/>
      </w:rPr>
      <w:instrText xml:space="preserve"> PAGE  \* Arabic  \* MERGEFORMAT </w:instrText>
    </w:r>
    <w:r w:rsidR="007957D1">
      <w:rPr>
        <w:rFonts w:ascii="Arial" w:hAnsi="Arial" w:cs="Arial"/>
        <w:sz w:val="20"/>
        <w:szCs w:val="20"/>
      </w:rPr>
      <w:fldChar w:fldCharType="separate"/>
    </w:r>
    <w:r w:rsidR="00B76674">
      <w:rPr>
        <w:rFonts w:ascii="Arial" w:hAnsi="Arial" w:cs="Arial"/>
        <w:noProof/>
        <w:sz w:val="20"/>
        <w:szCs w:val="20"/>
      </w:rPr>
      <w:t>8</w:t>
    </w:r>
    <w:r w:rsidR="007957D1">
      <w:rPr>
        <w:rFonts w:ascii="Arial" w:hAnsi="Arial" w:cs="Arial"/>
        <w:sz w:val="20"/>
        <w:szCs w:val="20"/>
      </w:rPr>
      <w:fldChar w:fldCharType="end"/>
    </w:r>
    <w:r w:rsidR="007957D1">
      <w:rPr>
        <w:rFonts w:ascii="Arial" w:hAnsi="Arial" w:cs="Arial"/>
        <w:sz w:val="20"/>
        <w:szCs w:val="20"/>
      </w:rPr>
      <w:t xml:space="preserve"> / </w:t>
    </w:r>
    <w:r w:rsidR="007957D1">
      <w:rPr>
        <w:rFonts w:ascii="Arial" w:hAnsi="Arial" w:cs="Arial"/>
        <w:sz w:val="20"/>
        <w:szCs w:val="20"/>
      </w:rPr>
      <w:fldChar w:fldCharType="begin"/>
    </w:r>
    <w:r w:rsidR="007957D1">
      <w:rPr>
        <w:rFonts w:ascii="Arial" w:hAnsi="Arial" w:cs="Arial"/>
        <w:sz w:val="20"/>
        <w:szCs w:val="20"/>
      </w:rPr>
      <w:instrText xml:space="preserve"> NUMPAGES  \* Arabic  \* MERGEFORMAT </w:instrText>
    </w:r>
    <w:r w:rsidR="007957D1">
      <w:rPr>
        <w:rFonts w:ascii="Arial" w:hAnsi="Arial" w:cs="Arial"/>
        <w:sz w:val="20"/>
        <w:szCs w:val="20"/>
      </w:rPr>
      <w:fldChar w:fldCharType="separate"/>
    </w:r>
    <w:r w:rsidR="00B76674">
      <w:rPr>
        <w:rFonts w:ascii="Arial" w:hAnsi="Arial" w:cs="Arial"/>
        <w:noProof/>
        <w:sz w:val="20"/>
        <w:szCs w:val="20"/>
      </w:rPr>
      <w:t>8</w:t>
    </w:r>
    <w:r w:rsidR="007957D1">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B8EAC" w14:textId="77777777" w:rsidR="00A458E6" w:rsidRDefault="00A458E6" w:rsidP="00A458E6">
    <w:pPr>
      <w:pStyle w:val="llb"/>
      <w:tabs>
        <w:tab w:val="clear" w:pos="4536"/>
        <w:tab w:val="clear" w:pos="9072"/>
        <w:tab w:val="left" w:pos="0"/>
        <w:tab w:val="left" w:pos="1134"/>
        <w:tab w:val="left" w:pos="2268"/>
        <w:tab w:val="left" w:pos="3402"/>
        <w:tab w:val="right" w:pos="9638"/>
      </w:tabs>
      <w:ind w:hanging="567"/>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7E9D544B" w14:textId="77777777" w:rsidR="00A458E6" w:rsidRPr="00937CFE" w:rsidRDefault="00A458E6" w:rsidP="00A458E6">
    <w:pPr>
      <w:pStyle w:val="llb"/>
      <w:tabs>
        <w:tab w:val="clear" w:pos="4536"/>
        <w:tab w:val="clear" w:pos="9072"/>
        <w:tab w:val="center" w:pos="993"/>
        <w:tab w:val="center" w:pos="1985"/>
        <w:tab w:val="center" w:pos="3119"/>
        <w:tab w:val="center" w:pos="4395"/>
        <w:tab w:val="center" w:pos="5670"/>
        <w:tab w:val="center" w:pos="6946"/>
        <w:tab w:val="center" w:pos="7797"/>
        <w:tab w:val="center" w:leader="dot" w:pos="9214"/>
        <w:tab w:val="right" w:pos="9639"/>
      </w:tabs>
      <w:ind w:left="-284"/>
      <w:rPr>
        <w:rFonts w:ascii="Arial" w:hAnsi="Arial" w:cs="Arial"/>
        <w:sz w:val="20"/>
        <w:szCs w:val="20"/>
      </w:rPr>
    </w:pPr>
    <w:r>
      <w:rPr>
        <w:rFonts w:ascii="Arial" w:hAnsi="Arial" w:cs="Arial"/>
        <w:sz w:val="20"/>
        <w:szCs w:val="20"/>
      </w:rPr>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t>……….</w:t>
    </w:r>
    <w:r>
      <w:rPr>
        <w:rFonts w:ascii="Arial" w:hAnsi="Arial" w:cs="Arial"/>
        <w:sz w:val="20"/>
        <w:szCs w:val="20"/>
      </w:rPr>
      <w:tab/>
    </w:r>
    <w:r>
      <w:rPr>
        <w:rFonts w:ascii="Arial" w:hAnsi="Arial" w:cs="Arial"/>
        <w:sz w:val="20"/>
        <w:szCs w:val="20"/>
      </w:rPr>
      <w:tab/>
    </w:r>
  </w:p>
  <w:p w14:paraId="74B7AC17" w14:textId="77777777" w:rsidR="00A458E6" w:rsidRDefault="00A458E6" w:rsidP="00A458E6">
    <w:pPr>
      <w:pStyle w:val="llb"/>
      <w:tabs>
        <w:tab w:val="clear" w:pos="4536"/>
        <w:tab w:val="clear" w:pos="9072"/>
        <w:tab w:val="center" w:pos="993"/>
        <w:tab w:val="center" w:pos="1985"/>
        <w:tab w:val="center" w:pos="3119"/>
        <w:tab w:val="center" w:pos="4395"/>
        <w:tab w:val="center" w:pos="5670"/>
        <w:tab w:val="center" w:pos="6946"/>
        <w:tab w:val="center" w:pos="8505"/>
        <w:tab w:val="right" w:pos="9639"/>
      </w:tabs>
      <w:ind w:left="284" w:hanging="568"/>
      <w:rPr>
        <w:rFonts w:ascii="Arial" w:hAnsi="Arial" w:cs="Arial"/>
        <w:sz w:val="20"/>
        <w:szCs w:val="20"/>
      </w:rPr>
    </w:pPr>
    <w:r>
      <w:rPr>
        <w:rFonts w:ascii="Arial" w:hAnsi="Arial" w:cs="Arial"/>
        <w:sz w:val="20"/>
        <w:szCs w:val="20"/>
      </w:rPr>
      <w:t>Irodav.</w:t>
    </w:r>
    <w:r>
      <w:rPr>
        <w:rFonts w:ascii="Arial" w:hAnsi="Arial" w:cs="Arial"/>
        <w:sz w:val="20"/>
        <w:szCs w:val="20"/>
      </w:rPr>
      <w:tab/>
      <w:t>Osztályv.</w:t>
    </w:r>
    <w:r>
      <w:rPr>
        <w:rFonts w:ascii="Arial" w:hAnsi="Arial" w:cs="Arial"/>
        <w:sz w:val="20"/>
        <w:szCs w:val="20"/>
      </w:rPr>
      <w:tab/>
      <w:t>Jogi ov.</w:t>
    </w:r>
    <w:r>
      <w:rPr>
        <w:rFonts w:ascii="Arial" w:hAnsi="Arial" w:cs="Arial"/>
        <w:sz w:val="20"/>
        <w:szCs w:val="20"/>
      </w:rPr>
      <w:tab/>
      <w:t>Aljegyző</w:t>
    </w:r>
    <w:r>
      <w:rPr>
        <w:rFonts w:ascii="Arial" w:hAnsi="Arial" w:cs="Arial"/>
        <w:sz w:val="20"/>
        <w:szCs w:val="20"/>
      </w:rPr>
      <w:tab/>
      <w:t>Alpm. 1</w:t>
    </w:r>
    <w:r w:rsidRPr="00937CFE">
      <w:rPr>
        <w:rFonts w:ascii="Arial" w:hAnsi="Arial" w:cs="Arial"/>
        <w:sz w:val="20"/>
        <w:szCs w:val="20"/>
      </w:rPr>
      <w:tab/>
    </w:r>
    <w:r>
      <w:rPr>
        <w:rFonts w:ascii="Arial" w:hAnsi="Arial" w:cs="Arial"/>
        <w:sz w:val="20"/>
        <w:szCs w:val="20"/>
      </w:rPr>
      <w:t>Alpm. 2</w:t>
    </w:r>
    <w:r>
      <w:rPr>
        <w:rFonts w:ascii="Arial" w:hAnsi="Arial" w:cs="Arial"/>
        <w:sz w:val="20"/>
        <w:szCs w:val="20"/>
      </w:rPr>
      <w:tab/>
      <w:t>Alpm. 3</w:t>
    </w:r>
    <w:r>
      <w:rPr>
        <w:rFonts w:ascii="Arial" w:hAnsi="Arial" w:cs="Arial"/>
        <w:sz w:val="20"/>
        <w:szCs w:val="20"/>
      </w:rPr>
      <w:tab/>
      <w:t>PM Kabinet</w:t>
    </w:r>
  </w:p>
  <w:p w14:paraId="4551EF75" w14:textId="77777777" w:rsidR="00A458E6" w:rsidRPr="00937CFE" w:rsidRDefault="00A458E6" w:rsidP="00A458E6">
    <w:pPr>
      <w:pStyle w:val="llb"/>
      <w:tabs>
        <w:tab w:val="clear" w:pos="4536"/>
        <w:tab w:val="clear" w:pos="9072"/>
        <w:tab w:val="center" w:pos="709"/>
        <w:tab w:val="center" w:pos="1701"/>
        <w:tab w:val="center" w:pos="2694"/>
        <w:tab w:val="center" w:pos="3686"/>
        <w:tab w:val="center" w:pos="4678"/>
        <w:tab w:val="center" w:pos="5670"/>
        <w:tab w:val="center" w:pos="8505"/>
        <w:tab w:val="left" w:pos="9639"/>
      </w:tabs>
      <w:ind w:hanging="567"/>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főnök</w:t>
    </w:r>
    <w:r>
      <w:rPr>
        <w:rFonts w:ascii="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F5B24" w14:textId="77777777" w:rsidR="00D42880" w:rsidRDefault="00D42880">
      <w:r>
        <w:separator/>
      </w:r>
    </w:p>
  </w:footnote>
  <w:footnote w:type="continuationSeparator" w:id="0">
    <w:p w14:paraId="2BE6B045" w14:textId="77777777" w:rsidR="00D42880" w:rsidRDefault="00D42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344B9" w14:textId="3E67E57E" w:rsidR="00C2757C" w:rsidRDefault="00C2757C" w:rsidP="00C2757C">
    <w:pPr>
      <w:pStyle w:val="lfej"/>
      <w:tabs>
        <w:tab w:val="clear" w:pos="4536"/>
        <w:tab w:val="clear" w:pos="9072"/>
        <w:tab w:val="center" w:pos="1843"/>
      </w:tabs>
      <w:rPr>
        <w:sz w:val="20"/>
      </w:rPr>
    </w:pPr>
    <w:r>
      <w:rPr>
        <w:rFonts w:ascii="Arial" w:hAnsi="Arial" w:cs="Arial"/>
      </w:rPr>
      <w:tab/>
    </w:r>
    <w:r w:rsidR="003943AB">
      <w:rPr>
        <w:rFonts w:ascii="Arial" w:hAnsi="Arial" w:cs="Arial"/>
        <w:noProof/>
      </w:rPr>
      <w:drawing>
        <wp:inline distT="0" distB="0" distL="0" distR="0" wp14:anchorId="036FC2D2" wp14:editId="574CF535">
          <wp:extent cx="859790" cy="1030605"/>
          <wp:effectExtent l="0" t="0" r="0" b="0"/>
          <wp:docPr id="1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1030605"/>
                  </a:xfrm>
                  <a:prstGeom prst="rect">
                    <a:avLst/>
                  </a:prstGeom>
                  <a:noFill/>
                </pic:spPr>
              </pic:pic>
            </a:graphicData>
          </a:graphic>
        </wp:inline>
      </w:drawing>
    </w:r>
  </w:p>
  <w:p w14:paraId="6BB05488" w14:textId="77777777" w:rsidR="00C2757C" w:rsidRPr="00A5658E" w:rsidRDefault="00C2757C" w:rsidP="00C2757C">
    <w:pPr>
      <w:pStyle w:val="lfej"/>
      <w:tabs>
        <w:tab w:val="clear" w:pos="4536"/>
        <w:tab w:val="clear" w:pos="9072"/>
        <w:tab w:val="center" w:pos="1843"/>
      </w:tabs>
      <w:rPr>
        <w:rFonts w:ascii="Calibri" w:hAnsi="Calibri" w:cs="Calibri"/>
        <w:smallCaps/>
        <w:sz w:val="22"/>
        <w:szCs w:val="22"/>
      </w:rPr>
    </w:pPr>
    <w:r>
      <w:rPr>
        <w:sz w:val="22"/>
        <w:szCs w:val="22"/>
      </w:rPr>
      <w:tab/>
    </w:r>
    <w:r w:rsidRPr="00A5658E">
      <w:rPr>
        <w:rFonts w:ascii="Calibri" w:hAnsi="Calibri" w:cs="Calibri"/>
        <w:smallCaps/>
        <w:sz w:val="22"/>
        <w:szCs w:val="22"/>
      </w:rPr>
      <w:t>Szombathely Megyei Jogú Város</w:t>
    </w:r>
  </w:p>
  <w:p w14:paraId="66A7D1D3" w14:textId="77777777" w:rsidR="00C2757C" w:rsidRPr="00A5658E" w:rsidRDefault="00C2757C" w:rsidP="00C2757C">
    <w:pPr>
      <w:tabs>
        <w:tab w:val="center" w:pos="1843"/>
      </w:tabs>
      <w:rPr>
        <w:rFonts w:ascii="Calibri" w:hAnsi="Calibri" w:cs="Calibri"/>
        <w:sz w:val="22"/>
        <w:szCs w:val="22"/>
      </w:rPr>
    </w:pPr>
    <w:r w:rsidRPr="00A5658E">
      <w:rPr>
        <w:rFonts w:ascii="Calibri" w:hAnsi="Calibri" w:cs="Calibri"/>
        <w:bCs/>
        <w:smallCaps/>
        <w:sz w:val="22"/>
        <w:szCs w:val="22"/>
      </w:rPr>
      <w:tab/>
      <w:t>Polgármestere</w:t>
    </w:r>
  </w:p>
  <w:p w14:paraId="4F29858F" w14:textId="77777777" w:rsidR="00C2757C" w:rsidRPr="00CD05BF" w:rsidRDefault="00C2757C" w:rsidP="00C2757C">
    <w:pPr>
      <w:ind w:left="4536"/>
      <w:rPr>
        <w:rFonts w:ascii="Arial" w:hAnsi="Arial" w:cs="Arial"/>
        <w:bCs/>
        <w:i/>
        <w:sz w:val="20"/>
        <w:szCs w:val="22"/>
      </w:rPr>
    </w:pPr>
  </w:p>
  <w:p w14:paraId="06F5AD19" w14:textId="77777777" w:rsidR="00C2757C" w:rsidRDefault="00C2757C" w:rsidP="00C2757C">
    <w:pPr>
      <w:ind w:left="4536"/>
      <w:rPr>
        <w:rFonts w:ascii="Arial" w:hAnsi="Arial" w:cs="Arial"/>
        <w:b/>
        <w:u w:val="single"/>
      </w:rPr>
    </w:pPr>
  </w:p>
  <w:p w14:paraId="19FE4C03" w14:textId="77777777" w:rsidR="00C2757C" w:rsidRPr="00A5658E" w:rsidRDefault="00C2757C" w:rsidP="00C2757C">
    <w:pPr>
      <w:ind w:left="4536"/>
      <w:rPr>
        <w:rFonts w:ascii="Calibri" w:hAnsi="Calibri" w:cs="Calibri"/>
        <w:b/>
        <w:sz w:val="22"/>
        <w:szCs w:val="22"/>
        <w:u w:val="single"/>
      </w:rPr>
    </w:pPr>
    <w:r w:rsidRPr="00A5658E">
      <w:rPr>
        <w:rFonts w:ascii="Calibri" w:hAnsi="Calibri" w:cs="Calibri"/>
        <w:b/>
        <w:sz w:val="22"/>
        <w:szCs w:val="22"/>
        <w:u w:val="single"/>
      </w:rPr>
      <w:t>A határozati javaslato</w:t>
    </w:r>
    <w:r w:rsidR="00000004">
      <w:rPr>
        <w:rFonts w:ascii="Calibri" w:hAnsi="Calibri" w:cs="Calibri"/>
        <w:b/>
        <w:sz w:val="22"/>
        <w:szCs w:val="22"/>
        <w:u w:val="single"/>
      </w:rPr>
      <w:t>ka</w:t>
    </w:r>
    <w:r w:rsidRPr="00A5658E">
      <w:rPr>
        <w:rFonts w:ascii="Calibri" w:hAnsi="Calibri" w:cs="Calibri"/>
        <w:b/>
        <w:sz w:val="22"/>
        <w:szCs w:val="22"/>
        <w:u w:val="single"/>
      </w:rPr>
      <w:t>t törvényességi szempontból megvizsgáltam:</w:t>
    </w:r>
  </w:p>
  <w:p w14:paraId="4BB6BDD8" w14:textId="77777777" w:rsidR="00C2757C" w:rsidRPr="00CD05BF" w:rsidRDefault="00C2757C" w:rsidP="00C2757C">
    <w:pPr>
      <w:rPr>
        <w:rFonts w:ascii="Arial" w:hAnsi="Arial" w:cs="Arial"/>
        <w:bCs/>
      </w:rPr>
    </w:pPr>
  </w:p>
  <w:p w14:paraId="3C9DEE7F" w14:textId="77777777" w:rsidR="00C2757C" w:rsidRPr="00CD05BF" w:rsidRDefault="00C2757C" w:rsidP="00C2757C">
    <w:pPr>
      <w:rPr>
        <w:rFonts w:ascii="Arial" w:hAnsi="Arial" w:cs="Arial"/>
        <w:bCs/>
      </w:rPr>
    </w:pPr>
  </w:p>
  <w:p w14:paraId="11D34E9D" w14:textId="77777777" w:rsidR="00C2757C" w:rsidRPr="00CD05BF" w:rsidRDefault="00C2757C" w:rsidP="00C2757C">
    <w:pPr>
      <w:rPr>
        <w:rFonts w:ascii="Arial" w:hAnsi="Arial" w:cs="Arial"/>
        <w:bCs/>
      </w:rPr>
    </w:pPr>
  </w:p>
  <w:p w14:paraId="727B93A8" w14:textId="77777777" w:rsidR="00C2757C" w:rsidRPr="00A5658E" w:rsidRDefault="00C2757C" w:rsidP="00C2757C">
    <w:pPr>
      <w:tabs>
        <w:tab w:val="center" w:pos="6804"/>
      </w:tabs>
      <w:rPr>
        <w:rFonts w:ascii="Calibri" w:hAnsi="Calibri" w:cs="Calibri"/>
        <w:bCs/>
        <w:sz w:val="22"/>
        <w:szCs w:val="22"/>
      </w:rPr>
    </w:pPr>
    <w:r w:rsidRPr="00CD05BF">
      <w:rPr>
        <w:rFonts w:ascii="Arial" w:hAnsi="Arial" w:cs="Arial"/>
        <w:bCs/>
      </w:rPr>
      <w:tab/>
    </w:r>
    <w:r w:rsidRPr="00A5658E">
      <w:rPr>
        <w:rFonts w:ascii="Calibri" w:hAnsi="Calibri" w:cs="Calibri"/>
        <w:bCs/>
        <w:sz w:val="22"/>
        <w:szCs w:val="22"/>
      </w:rPr>
      <w:t>/: Dr. Károlyi Ákos :/</w:t>
    </w:r>
  </w:p>
  <w:p w14:paraId="09DC7DD5" w14:textId="77777777" w:rsidR="00C2757C" w:rsidRPr="00A5658E" w:rsidRDefault="00C2757C" w:rsidP="00C2757C">
    <w:pPr>
      <w:tabs>
        <w:tab w:val="center" w:pos="6804"/>
      </w:tabs>
      <w:rPr>
        <w:rFonts w:ascii="Calibri" w:hAnsi="Calibri" w:cs="Calibri"/>
        <w:bCs/>
        <w:sz w:val="22"/>
        <w:szCs w:val="22"/>
      </w:rPr>
    </w:pPr>
    <w:r w:rsidRPr="00A5658E">
      <w:rPr>
        <w:rFonts w:ascii="Calibri" w:hAnsi="Calibri" w:cs="Calibri"/>
        <w:bCs/>
        <w:sz w:val="22"/>
        <w:szCs w:val="22"/>
      </w:rPr>
      <w:tab/>
      <w:t>jegyző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1" w15:restartNumberingAfterBreak="0">
    <w:nsid w:val="07160483"/>
    <w:multiLevelType w:val="multilevel"/>
    <w:tmpl w:val="B8E6FA1A"/>
    <w:lvl w:ilvl="0">
      <w:start w:val="8"/>
      <w:numFmt w:val="decimal"/>
      <w:lvlText w:val="%1."/>
      <w:lvlJc w:val="left"/>
      <w:rPr>
        <w:rFonts w:ascii="Calibri" w:eastAsia="Arial" w:hAnsi="Calibri" w:cs="Calibri" w:hint="default"/>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3" w15:restartNumberingAfterBreak="0">
    <w:nsid w:val="0EF87E89"/>
    <w:multiLevelType w:val="hybridMultilevel"/>
    <w:tmpl w:val="55D65FE4"/>
    <w:lvl w:ilvl="0" w:tplc="040E0001">
      <w:start w:val="1"/>
      <w:numFmt w:val="bullet"/>
      <w:lvlText w:val=""/>
      <w:lvlJc w:val="left"/>
      <w:pPr>
        <w:ind w:left="720" w:hanging="360"/>
      </w:pPr>
      <w:rPr>
        <w:rFonts w:ascii="Symbol" w:hAnsi="Symbol"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gt;"/>
      <w:lvlJc w:val="left"/>
      <w:pPr>
        <w:ind w:left="852" w:hanging="284"/>
      </w:pPr>
      <w:rPr>
        <w:rFonts w:ascii="Trebuchet MS" w:hAnsi="Trebuchet MS" w:hint="default"/>
        <w:color w:val="7D8B8A"/>
      </w:rPr>
    </w:lvl>
    <w:lvl w:ilvl="3">
      <w:start w:val="1"/>
      <w:numFmt w:val="bullet"/>
      <w:lvlText w:val="&gt;"/>
      <w:lvlJc w:val="left"/>
      <w:pPr>
        <w:ind w:left="1136" w:hanging="284"/>
      </w:pPr>
      <w:rPr>
        <w:rFonts w:ascii="Trebuchet MS" w:hAnsi="Trebuchet MS" w:hint="default"/>
        <w:color w:val="7D8B8A"/>
      </w:rPr>
    </w:lvl>
    <w:lvl w:ilvl="4">
      <w:start w:val="1"/>
      <w:numFmt w:val="bullet"/>
      <w:lvlText w:val="&gt;"/>
      <w:lvlJc w:val="left"/>
      <w:pPr>
        <w:ind w:left="1420" w:hanging="284"/>
      </w:pPr>
      <w:rPr>
        <w:rFonts w:ascii="Trebuchet MS" w:hAnsi="Trebuchet MS" w:cs="Courier New" w:hint="default"/>
        <w:color w:val="7D8B8A"/>
      </w:rPr>
    </w:lvl>
    <w:lvl w:ilvl="5">
      <w:start w:val="1"/>
      <w:numFmt w:val="bullet"/>
      <w:lvlText w:val="&gt;"/>
      <w:lvlJc w:val="left"/>
      <w:pPr>
        <w:ind w:left="1704" w:hanging="284"/>
      </w:pPr>
      <w:rPr>
        <w:rFonts w:ascii="Trebuchet MS" w:hAnsi="Trebuchet MS" w:hint="default"/>
        <w:color w:val="7D8B8A"/>
      </w:rPr>
    </w:lvl>
    <w:lvl w:ilvl="6">
      <w:start w:val="1"/>
      <w:numFmt w:val="bullet"/>
      <w:lvlText w:val="&gt;"/>
      <w:lvlJc w:val="left"/>
      <w:pPr>
        <w:ind w:left="1988" w:hanging="284"/>
      </w:pPr>
      <w:rPr>
        <w:rFonts w:ascii="Trebuchet MS" w:hAnsi="Trebuchet MS" w:hint="default"/>
        <w:color w:val="7D8B8A"/>
      </w:rPr>
    </w:lvl>
    <w:lvl w:ilvl="7">
      <w:start w:val="1"/>
      <w:numFmt w:val="bullet"/>
      <w:lvlText w:val="&gt;"/>
      <w:lvlJc w:val="left"/>
      <w:pPr>
        <w:ind w:left="2272" w:hanging="284"/>
      </w:pPr>
      <w:rPr>
        <w:rFonts w:ascii="Trebuchet MS" w:hAnsi="Trebuchet MS" w:cs="Courier New" w:hint="default"/>
        <w:color w:val="7D8B8A"/>
      </w:rPr>
    </w:lvl>
    <w:lvl w:ilvl="8">
      <w:start w:val="1"/>
      <w:numFmt w:val="bullet"/>
      <w:lvlText w:val="&gt;"/>
      <w:lvlJc w:val="left"/>
      <w:pPr>
        <w:ind w:left="2556" w:hanging="284"/>
      </w:pPr>
      <w:rPr>
        <w:rFonts w:ascii="Trebuchet MS" w:hAnsi="Trebuchet MS" w:hint="default"/>
        <w:color w:val="7D8B8A"/>
      </w:rPr>
    </w:lvl>
  </w:abstractNum>
  <w:abstractNum w:abstractNumId="5" w15:restartNumberingAfterBreak="0">
    <w:nsid w:val="1A33446F"/>
    <w:multiLevelType w:val="hybridMultilevel"/>
    <w:tmpl w:val="43DEFBD6"/>
    <w:lvl w:ilvl="0" w:tplc="0F7EA1A0">
      <w:numFmt w:val="bullet"/>
      <w:lvlText w:val="-"/>
      <w:lvlJc w:val="left"/>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7" w15:restartNumberingAfterBreak="0">
    <w:nsid w:val="22294495"/>
    <w:multiLevelType w:val="hybridMultilevel"/>
    <w:tmpl w:val="40D81488"/>
    <w:lvl w:ilvl="0" w:tplc="CC068CA0">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40D51B8"/>
    <w:multiLevelType w:val="multilevel"/>
    <w:tmpl w:val="99223750"/>
    <w:styleLink w:val="CE-HeadNumbering"/>
    <w:lvl w:ilvl="0">
      <w:start w:val="1"/>
      <w:numFmt w:val="decimal"/>
      <w:pStyle w:val="CE-Headline1"/>
      <w:suff w:val="space"/>
      <w:lvlText w:val="%1."/>
      <w:lvlJc w:val="left"/>
      <w:pPr>
        <w:ind w:left="426" w:firstLine="0"/>
      </w:pPr>
      <w:rPr>
        <w:rFonts w:hint="default"/>
      </w:rPr>
    </w:lvl>
    <w:lvl w:ilvl="1">
      <w:start w:val="1"/>
      <w:numFmt w:val="decimal"/>
      <w:pStyle w:val="CE-Headline2"/>
      <w:suff w:val="space"/>
      <w:lvlText w:val="%1.%2."/>
      <w:lvlJc w:val="left"/>
      <w:pPr>
        <w:ind w:left="142"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15:restartNumberingAfterBreak="0">
    <w:nsid w:val="24C01312"/>
    <w:multiLevelType w:val="multilevel"/>
    <w:tmpl w:val="99223750"/>
    <w:numStyleLink w:val="CE-HeadNumbering"/>
  </w:abstractNum>
  <w:abstractNum w:abstractNumId="10" w15:restartNumberingAfterBreak="0">
    <w:nsid w:val="260845A4"/>
    <w:multiLevelType w:val="hybridMultilevel"/>
    <w:tmpl w:val="10447CF8"/>
    <w:lvl w:ilvl="0" w:tplc="A03476AC">
      <w:start w:val="1"/>
      <w:numFmt w:val="decimal"/>
      <w:lvlText w:val="%1.)"/>
      <w:lvlJc w:val="left"/>
      <w:rPr>
        <w:rFonts w:eastAsia="Calibr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AF941AC"/>
    <w:multiLevelType w:val="hybridMultilevel"/>
    <w:tmpl w:val="47667C8A"/>
    <w:lvl w:ilvl="0" w:tplc="C4DCC356">
      <w:numFmt w:val="bullet"/>
      <w:lvlText w:val="-"/>
      <w:lvlJc w:val="left"/>
      <w:rPr>
        <w:rFonts w:ascii="Arial" w:eastAsia="Calibr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E02379F"/>
    <w:multiLevelType w:val="hybridMultilevel"/>
    <w:tmpl w:val="1F0C7D8C"/>
    <w:lvl w:ilvl="0" w:tplc="040E000F">
      <w:start w:val="1"/>
      <w:numFmt w:val="decimal"/>
      <w:lvlText w:val="%1."/>
      <w:lvlJc w:val="left"/>
      <w:pPr>
        <w:ind w:left="360" w:hanging="360"/>
      </w:pPr>
    </w:lvl>
    <w:lvl w:ilvl="1" w:tplc="040E0019">
      <w:start w:val="1"/>
      <w:numFmt w:val="lowerLetter"/>
      <w:lvlText w:val="%2."/>
      <w:lvlJc w:val="left"/>
      <w:pPr>
        <w:ind w:left="1080" w:hanging="360"/>
      </w:pPr>
    </w:lvl>
    <w:lvl w:ilvl="2" w:tplc="040E001B">
      <w:start w:val="1"/>
      <w:numFmt w:val="lowerRoman"/>
      <w:lvlText w:val="%3."/>
      <w:lvlJc w:val="right"/>
      <w:pPr>
        <w:ind w:left="1800" w:hanging="180"/>
      </w:pPr>
    </w:lvl>
    <w:lvl w:ilvl="3" w:tplc="040E000F">
      <w:start w:val="1"/>
      <w:numFmt w:val="decimal"/>
      <w:lvlText w:val="%4."/>
      <w:lvlJc w:val="left"/>
      <w:pPr>
        <w:ind w:left="2520" w:hanging="360"/>
      </w:pPr>
    </w:lvl>
    <w:lvl w:ilvl="4" w:tplc="040E0019">
      <w:start w:val="1"/>
      <w:numFmt w:val="lowerLetter"/>
      <w:lvlText w:val="%5."/>
      <w:lvlJc w:val="left"/>
      <w:pPr>
        <w:ind w:left="3240" w:hanging="360"/>
      </w:pPr>
    </w:lvl>
    <w:lvl w:ilvl="5" w:tplc="040E001B">
      <w:start w:val="1"/>
      <w:numFmt w:val="lowerRoman"/>
      <w:lvlText w:val="%6."/>
      <w:lvlJc w:val="right"/>
      <w:pPr>
        <w:ind w:left="3960" w:hanging="180"/>
      </w:pPr>
    </w:lvl>
    <w:lvl w:ilvl="6" w:tplc="040E000F">
      <w:start w:val="1"/>
      <w:numFmt w:val="decimal"/>
      <w:lvlText w:val="%7."/>
      <w:lvlJc w:val="left"/>
      <w:pPr>
        <w:ind w:left="4680" w:hanging="360"/>
      </w:pPr>
    </w:lvl>
    <w:lvl w:ilvl="7" w:tplc="040E0019">
      <w:start w:val="1"/>
      <w:numFmt w:val="lowerLetter"/>
      <w:lvlText w:val="%8."/>
      <w:lvlJc w:val="left"/>
      <w:pPr>
        <w:ind w:left="5400" w:hanging="360"/>
      </w:pPr>
    </w:lvl>
    <w:lvl w:ilvl="8" w:tplc="040E001B">
      <w:start w:val="1"/>
      <w:numFmt w:val="lowerRoman"/>
      <w:lvlText w:val="%9."/>
      <w:lvlJc w:val="right"/>
      <w:pPr>
        <w:ind w:left="6120" w:hanging="180"/>
      </w:pPr>
    </w:lvl>
  </w:abstractNum>
  <w:abstractNum w:abstractNumId="14" w15:restartNumberingAfterBreak="0">
    <w:nsid w:val="2FB60D1F"/>
    <w:multiLevelType w:val="hybridMultilevel"/>
    <w:tmpl w:val="CB504792"/>
    <w:lvl w:ilvl="0" w:tplc="040E000F">
      <w:start w:val="1"/>
      <w:numFmt w:val="decimal"/>
      <w:lvlText w:val="%1."/>
      <w:lvlJc w:val="left"/>
      <w:pPr>
        <w:tabs>
          <w:tab w:val="num" w:pos="720"/>
        </w:tabs>
        <w:ind w:left="720" w:hanging="360"/>
      </w:p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15"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6" w15:restartNumberingAfterBreak="0">
    <w:nsid w:val="34E02D7B"/>
    <w:multiLevelType w:val="hybridMultilevel"/>
    <w:tmpl w:val="2C3EB4A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372425FD"/>
    <w:multiLevelType w:val="hybridMultilevel"/>
    <w:tmpl w:val="24680058"/>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0"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1" w15:restartNumberingAfterBreak="0">
    <w:nsid w:val="3A6F7862"/>
    <w:multiLevelType w:val="multilevel"/>
    <w:tmpl w:val="B56C78C4"/>
    <w:styleLink w:val="CE-ListStandardText"/>
    <w:lvl w:ilvl="0">
      <w:start w:val="1"/>
      <w:numFmt w:val="decimal"/>
      <w:suff w:val="space"/>
      <w:lvlText w:val="%1."/>
      <w:lvlJc w:val="left"/>
      <w:pPr>
        <w:ind w:left="714" w:hanging="357"/>
      </w:pPr>
      <w:rPr>
        <w:rFonts w:hint="default"/>
      </w:rPr>
    </w:lvl>
    <w:lvl w:ilvl="1">
      <w:start w:val="1"/>
      <w:numFmt w:val="decimal"/>
      <w:lvlRestart w:val="0"/>
      <w:suff w:val="space"/>
      <w:lvlText w:val="%1.%2."/>
      <w:lvlJc w:val="left"/>
      <w:pPr>
        <w:ind w:left="884" w:hanging="357"/>
      </w:pPr>
      <w:rPr>
        <w:rFonts w:hint="default"/>
      </w:rPr>
    </w:lvl>
    <w:lvl w:ilvl="2">
      <w:start w:val="1"/>
      <w:numFmt w:val="decimal"/>
      <w:lvlRestart w:val="0"/>
      <w:suff w:val="space"/>
      <w:lvlText w:val="%1.%2.%3."/>
      <w:lvlJc w:val="left"/>
      <w:pPr>
        <w:ind w:left="1054" w:hanging="357"/>
      </w:pPr>
      <w:rPr>
        <w:rFonts w:hint="default"/>
      </w:rPr>
    </w:lvl>
    <w:lvl w:ilvl="3">
      <w:start w:val="1"/>
      <w:numFmt w:val="decimal"/>
      <w:lvlRestart w:val="0"/>
      <w:suff w:val="space"/>
      <w:lvlText w:val="%1.%2.%3.%4."/>
      <w:lvlJc w:val="left"/>
      <w:pPr>
        <w:ind w:left="1224" w:hanging="357"/>
      </w:pPr>
      <w:rPr>
        <w:rFonts w:hint="default"/>
      </w:rPr>
    </w:lvl>
    <w:lvl w:ilvl="4">
      <w:start w:val="1"/>
      <w:numFmt w:val="decimal"/>
      <w:suff w:val="space"/>
      <w:lvlText w:val="%1.%2.%3.%4.%5."/>
      <w:lvlJc w:val="left"/>
      <w:pPr>
        <w:ind w:left="1394" w:hanging="357"/>
      </w:pPr>
      <w:rPr>
        <w:rFonts w:hint="default"/>
      </w:rPr>
    </w:lvl>
    <w:lvl w:ilvl="5">
      <w:start w:val="1"/>
      <w:numFmt w:val="decimal"/>
      <w:suff w:val="space"/>
      <w:lvlText w:val="%1.%2.%3.%4.%5.%6."/>
      <w:lvlJc w:val="left"/>
      <w:pPr>
        <w:ind w:left="1564" w:hanging="357"/>
      </w:pPr>
      <w:rPr>
        <w:rFonts w:hint="default"/>
      </w:rPr>
    </w:lvl>
    <w:lvl w:ilvl="6">
      <w:start w:val="1"/>
      <w:numFmt w:val="decimal"/>
      <w:suff w:val="space"/>
      <w:lvlText w:val="%1.%2.%3.%4.%5.%6.%7."/>
      <w:lvlJc w:val="left"/>
      <w:pPr>
        <w:ind w:left="1734" w:hanging="357"/>
      </w:pPr>
      <w:rPr>
        <w:rFonts w:hint="default"/>
      </w:rPr>
    </w:lvl>
    <w:lvl w:ilvl="7">
      <w:start w:val="1"/>
      <w:numFmt w:val="decimal"/>
      <w:suff w:val="space"/>
      <w:lvlText w:val="%1.%2.%3.%4.%5.%6.%7.%8."/>
      <w:lvlJc w:val="left"/>
      <w:pPr>
        <w:ind w:left="1904" w:hanging="357"/>
      </w:pPr>
      <w:rPr>
        <w:rFonts w:hint="default"/>
      </w:rPr>
    </w:lvl>
    <w:lvl w:ilvl="8">
      <w:start w:val="1"/>
      <w:numFmt w:val="decimal"/>
      <w:suff w:val="space"/>
      <w:lvlText w:val="%1.%2.%3.%4.%5.%6.%7.%8.%9."/>
      <w:lvlJc w:val="left"/>
      <w:pPr>
        <w:ind w:left="2074" w:hanging="357"/>
      </w:pPr>
      <w:rPr>
        <w:rFonts w:hint="default"/>
      </w:rPr>
    </w:lvl>
  </w:abstractNum>
  <w:abstractNum w:abstractNumId="22" w15:restartNumberingAfterBreak="0">
    <w:nsid w:val="3C444B86"/>
    <w:multiLevelType w:val="hybridMultilevel"/>
    <w:tmpl w:val="5756D392"/>
    <w:lvl w:ilvl="0" w:tplc="04070005">
      <w:start w:val="2"/>
      <w:numFmt w:val="bullet"/>
      <w:lvlText w:val=""/>
      <w:lvlJc w:val="left"/>
      <w:pPr>
        <w:ind w:left="720" w:hanging="360"/>
      </w:pPr>
      <w:rPr>
        <w:rFonts w:ascii="Wingdings" w:eastAsia="Trebuchet MS" w:hAnsi="Wingdings" w:cs="Trebuchet MS" w:hint="default"/>
      </w:rPr>
    </w:lvl>
    <w:lvl w:ilvl="1" w:tplc="04070003">
      <w:start w:val="2"/>
      <w:numFmt w:val="bullet"/>
      <w:pStyle w:val="Subbullets"/>
      <w:lvlText w:val=""/>
      <w:lvlJc w:val="left"/>
      <w:pPr>
        <w:ind w:left="1440" w:hanging="360"/>
      </w:pPr>
      <w:rPr>
        <w:rFonts w:ascii="Wingdings" w:eastAsia="Trebuchet MS"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4" w15:restartNumberingAfterBreak="0">
    <w:nsid w:val="3D227C79"/>
    <w:multiLevelType w:val="hybridMultilevel"/>
    <w:tmpl w:val="8D8E193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40A66B6D"/>
    <w:multiLevelType w:val="hybridMultilevel"/>
    <w:tmpl w:val="29BEC6C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40BB0CE4"/>
    <w:multiLevelType w:val="hybridMultilevel"/>
    <w:tmpl w:val="847E40C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2B71C79"/>
    <w:multiLevelType w:val="hybridMultilevel"/>
    <w:tmpl w:val="10447CF8"/>
    <w:lvl w:ilvl="0" w:tplc="A03476AC">
      <w:start w:val="1"/>
      <w:numFmt w:val="decimal"/>
      <w:lvlText w:val="%1.)"/>
      <w:lvlJc w:val="left"/>
      <w:rPr>
        <w:rFonts w:eastAsia="Calibr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92424A9"/>
    <w:multiLevelType w:val="hybridMultilevel"/>
    <w:tmpl w:val="A42E261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15:restartNumberingAfterBreak="0">
    <w:nsid w:val="4C8977A8"/>
    <w:multiLevelType w:val="hybridMultilevel"/>
    <w:tmpl w:val="84C87B9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50FC0A0E"/>
    <w:multiLevelType w:val="hybridMultilevel"/>
    <w:tmpl w:val="083E6C12"/>
    <w:lvl w:ilvl="0" w:tplc="040E000F">
      <w:start w:val="1"/>
      <w:numFmt w:val="decimal"/>
      <w:lvlText w:val="%1."/>
      <w:lvlJc w:val="left"/>
      <w:pPr>
        <w:ind w:left="940" w:hanging="360"/>
      </w:pPr>
    </w:lvl>
    <w:lvl w:ilvl="1" w:tplc="040E0019" w:tentative="1">
      <w:start w:val="1"/>
      <w:numFmt w:val="lowerLetter"/>
      <w:lvlText w:val="%2."/>
      <w:lvlJc w:val="left"/>
      <w:pPr>
        <w:ind w:left="1660" w:hanging="360"/>
      </w:pPr>
    </w:lvl>
    <w:lvl w:ilvl="2" w:tplc="040E001B" w:tentative="1">
      <w:start w:val="1"/>
      <w:numFmt w:val="lowerRoman"/>
      <w:lvlText w:val="%3."/>
      <w:lvlJc w:val="right"/>
      <w:pPr>
        <w:ind w:left="2380" w:hanging="180"/>
      </w:pPr>
    </w:lvl>
    <w:lvl w:ilvl="3" w:tplc="040E000F" w:tentative="1">
      <w:start w:val="1"/>
      <w:numFmt w:val="decimal"/>
      <w:lvlText w:val="%4."/>
      <w:lvlJc w:val="left"/>
      <w:pPr>
        <w:ind w:left="3100" w:hanging="360"/>
      </w:pPr>
    </w:lvl>
    <w:lvl w:ilvl="4" w:tplc="040E0019" w:tentative="1">
      <w:start w:val="1"/>
      <w:numFmt w:val="lowerLetter"/>
      <w:lvlText w:val="%5."/>
      <w:lvlJc w:val="left"/>
      <w:pPr>
        <w:ind w:left="3820" w:hanging="360"/>
      </w:pPr>
    </w:lvl>
    <w:lvl w:ilvl="5" w:tplc="040E001B" w:tentative="1">
      <w:start w:val="1"/>
      <w:numFmt w:val="lowerRoman"/>
      <w:lvlText w:val="%6."/>
      <w:lvlJc w:val="right"/>
      <w:pPr>
        <w:ind w:left="4540" w:hanging="180"/>
      </w:pPr>
    </w:lvl>
    <w:lvl w:ilvl="6" w:tplc="040E000F" w:tentative="1">
      <w:start w:val="1"/>
      <w:numFmt w:val="decimal"/>
      <w:lvlText w:val="%7."/>
      <w:lvlJc w:val="left"/>
      <w:pPr>
        <w:ind w:left="5260" w:hanging="360"/>
      </w:pPr>
    </w:lvl>
    <w:lvl w:ilvl="7" w:tplc="040E0019" w:tentative="1">
      <w:start w:val="1"/>
      <w:numFmt w:val="lowerLetter"/>
      <w:lvlText w:val="%8."/>
      <w:lvlJc w:val="left"/>
      <w:pPr>
        <w:ind w:left="5980" w:hanging="360"/>
      </w:pPr>
    </w:lvl>
    <w:lvl w:ilvl="8" w:tplc="040E001B" w:tentative="1">
      <w:start w:val="1"/>
      <w:numFmt w:val="lowerRoman"/>
      <w:lvlText w:val="%9."/>
      <w:lvlJc w:val="right"/>
      <w:pPr>
        <w:ind w:left="6700" w:hanging="180"/>
      </w:pPr>
    </w:lvl>
  </w:abstractNum>
  <w:abstractNum w:abstractNumId="34" w15:restartNumberingAfterBreak="0">
    <w:nsid w:val="55142FD1"/>
    <w:multiLevelType w:val="hybridMultilevel"/>
    <w:tmpl w:val="727ED6E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586C62C6"/>
    <w:multiLevelType w:val="hybridMultilevel"/>
    <w:tmpl w:val="2C3EB4AC"/>
    <w:lvl w:ilvl="0" w:tplc="D7B038C4">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6" w15:restartNumberingAfterBreak="0">
    <w:nsid w:val="5D19492E"/>
    <w:multiLevelType w:val="hybridMultilevel"/>
    <w:tmpl w:val="5628CADE"/>
    <w:lvl w:ilvl="0" w:tplc="6E004FB6">
      <w:numFmt w:val="bullet"/>
      <w:lvlText w:val="-"/>
      <w:lvlJc w:val="left"/>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8" w15:restartNumberingAfterBreak="0">
    <w:nsid w:val="5F8536CB"/>
    <w:multiLevelType w:val="hybridMultilevel"/>
    <w:tmpl w:val="843A2280"/>
    <w:lvl w:ilvl="0" w:tplc="D08E89B6">
      <w:start w:val="2020"/>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60C36C25"/>
    <w:multiLevelType w:val="hybridMultilevel"/>
    <w:tmpl w:val="F65A85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61DC71BB"/>
    <w:multiLevelType w:val="hybridMultilevel"/>
    <w:tmpl w:val="337CAC14"/>
    <w:lvl w:ilvl="0" w:tplc="040E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2"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43" w15:restartNumberingAfterBreak="0">
    <w:nsid w:val="68B95FD7"/>
    <w:multiLevelType w:val="multilevel"/>
    <w:tmpl w:val="F34A02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gt;"/>
      <w:lvlJc w:val="left"/>
      <w:pPr>
        <w:ind w:left="852" w:hanging="284"/>
      </w:pPr>
      <w:rPr>
        <w:rFonts w:ascii="Trebuchet MS" w:hAnsi="Trebuchet MS" w:hint="default"/>
        <w:color w:val="7D8B8A"/>
      </w:rPr>
    </w:lvl>
    <w:lvl w:ilvl="3">
      <w:start w:val="1"/>
      <w:numFmt w:val="bullet"/>
      <w:lvlText w:val="&gt;"/>
      <w:lvlJc w:val="left"/>
      <w:pPr>
        <w:ind w:left="1136" w:hanging="284"/>
      </w:pPr>
      <w:rPr>
        <w:rFonts w:ascii="Trebuchet MS" w:hAnsi="Trebuchet MS" w:hint="default"/>
        <w:color w:val="7D8B8A"/>
      </w:rPr>
    </w:lvl>
    <w:lvl w:ilvl="4">
      <w:start w:val="1"/>
      <w:numFmt w:val="bullet"/>
      <w:lvlText w:val="&gt;"/>
      <w:lvlJc w:val="left"/>
      <w:pPr>
        <w:ind w:left="1420" w:hanging="284"/>
      </w:pPr>
      <w:rPr>
        <w:rFonts w:ascii="Trebuchet MS" w:hAnsi="Trebuchet MS" w:cs="Courier New" w:hint="default"/>
        <w:color w:val="7D8B8A"/>
      </w:rPr>
    </w:lvl>
    <w:lvl w:ilvl="5">
      <w:start w:val="1"/>
      <w:numFmt w:val="bullet"/>
      <w:lvlText w:val="&gt;"/>
      <w:lvlJc w:val="left"/>
      <w:pPr>
        <w:ind w:left="1704" w:hanging="284"/>
      </w:pPr>
      <w:rPr>
        <w:rFonts w:ascii="Trebuchet MS" w:hAnsi="Trebuchet MS" w:hint="default"/>
        <w:color w:val="7D8B8A"/>
      </w:rPr>
    </w:lvl>
    <w:lvl w:ilvl="6">
      <w:start w:val="1"/>
      <w:numFmt w:val="bullet"/>
      <w:lvlText w:val="&gt;"/>
      <w:lvlJc w:val="left"/>
      <w:pPr>
        <w:ind w:left="1988" w:hanging="284"/>
      </w:pPr>
      <w:rPr>
        <w:rFonts w:ascii="Trebuchet MS" w:hAnsi="Trebuchet MS" w:hint="default"/>
        <w:color w:val="7D8B8A"/>
      </w:rPr>
    </w:lvl>
    <w:lvl w:ilvl="7">
      <w:start w:val="1"/>
      <w:numFmt w:val="bullet"/>
      <w:lvlText w:val="&gt;"/>
      <w:lvlJc w:val="left"/>
      <w:pPr>
        <w:ind w:left="2272" w:hanging="284"/>
      </w:pPr>
      <w:rPr>
        <w:rFonts w:ascii="Trebuchet MS" w:hAnsi="Trebuchet MS" w:cs="Courier New" w:hint="default"/>
        <w:color w:val="7D8B8A"/>
      </w:rPr>
    </w:lvl>
    <w:lvl w:ilvl="8">
      <w:start w:val="1"/>
      <w:numFmt w:val="bullet"/>
      <w:lvlText w:val="&gt;"/>
      <w:lvlJc w:val="left"/>
      <w:pPr>
        <w:ind w:left="2556" w:hanging="284"/>
      </w:pPr>
      <w:rPr>
        <w:rFonts w:ascii="Trebuchet MS" w:hAnsi="Trebuchet MS" w:hint="default"/>
        <w:color w:val="7D8B8A"/>
      </w:rPr>
    </w:lvl>
  </w:abstractNum>
  <w:abstractNum w:abstractNumId="45" w15:restartNumberingAfterBreak="0">
    <w:nsid w:val="6A742A8C"/>
    <w:multiLevelType w:val="hybridMultilevel"/>
    <w:tmpl w:val="D7D23C62"/>
    <w:lvl w:ilvl="0" w:tplc="FD1C9D5A">
      <w:start w:val="1"/>
      <w:numFmt w:val="decimal"/>
      <w:lvlText w:val="%1."/>
      <w:lvlJc w:val="left"/>
      <w:pPr>
        <w:ind w:left="720"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6BFA2E96"/>
    <w:multiLevelType w:val="hybridMultilevel"/>
    <w:tmpl w:val="43C8E624"/>
    <w:lvl w:ilvl="0" w:tplc="E5D0E680">
      <w:start w:val="2"/>
      <w:numFmt w:val="decimal"/>
      <w:lvlText w:val="%1."/>
      <w:lvlJc w:val="left"/>
      <w:pPr>
        <w:ind w:left="2880" w:hanging="360"/>
      </w:pPr>
      <w:rPr>
        <w:rFonts w:hint="default"/>
      </w:rPr>
    </w:lvl>
    <w:lvl w:ilvl="1" w:tplc="040E0019" w:tentative="1">
      <w:start w:val="1"/>
      <w:numFmt w:val="lowerLetter"/>
      <w:lvlText w:val="%2."/>
      <w:lvlJc w:val="left"/>
      <w:pPr>
        <w:ind w:left="3600" w:hanging="360"/>
      </w:p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47" w15:restartNumberingAfterBreak="0">
    <w:nsid w:val="6D4D7893"/>
    <w:multiLevelType w:val="hybridMultilevel"/>
    <w:tmpl w:val="E5D0E9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49"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Cmsor5"/>
      <w:lvlText w:val="%1.%2.%3.%4.%5"/>
      <w:lvlJc w:val="left"/>
      <w:pPr>
        <w:tabs>
          <w:tab w:val="num" w:pos="1008"/>
        </w:tabs>
        <w:ind w:left="1008" w:hanging="1008"/>
      </w:pPr>
      <w:rPr>
        <w:rFonts w:hint="default"/>
      </w:rPr>
    </w:lvl>
    <w:lvl w:ilvl="5">
      <w:start w:val="1"/>
      <w:numFmt w:val="decimal"/>
      <w:pStyle w:val="Cmsor6"/>
      <w:lvlText w:val="%1.%2.%3.%4.%5.%6"/>
      <w:lvlJc w:val="left"/>
      <w:pPr>
        <w:tabs>
          <w:tab w:val="num" w:pos="1152"/>
        </w:tabs>
        <w:ind w:left="1152" w:hanging="1152"/>
      </w:pPr>
      <w:rPr>
        <w:rFonts w:hint="default"/>
      </w:rPr>
    </w:lvl>
    <w:lvl w:ilvl="6">
      <w:start w:val="1"/>
      <w:numFmt w:val="decimal"/>
      <w:pStyle w:val="Cmsor7"/>
      <w:lvlText w:val="%1.%2.%3.%4.%5.%6.%7"/>
      <w:lvlJc w:val="left"/>
      <w:pPr>
        <w:tabs>
          <w:tab w:val="num" w:pos="1296"/>
        </w:tabs>
        <w:ind w:left="1296" w:hanging="1296"/>
      </w:pPr>
      <w:rPr>
        <w:rFonts w:hint="default"/>
      </w:rPr>
    </w:lvl>
    <w:lvl w:ilvl="7">
      <w:start w:val="1"/>
      <w:numFmt w:val="decimal"/>
      <w:pStyle w:val="Cmsor8"/>
      <w:lvlText w:val="%1.%2.%3.%4.%5.%6.%7.%8"/>
      <w:lvlJc w:val="left"/>
      <w:pPr>
        <w:tabs>
          <w:tab w:val="num" w:pos="1440"/>
        </w:tabs>
        <w:ind w:left="1440" w:hanging="1440"/>
      </w:pPr>
      <w:rPr>
        <w:rFonts w:hint="default"/>
      </w:rPr>
    </w:lvl>
    <w:lvl w:ilvl="8">
      <w:start w:val="1"/>
      <w:numFmt w:val="decimal"/>
      <w:pStyle w:val="Cmsor9"/>
      <w:lvlText w:val="%1.%2.%3.%4.%5.%6.%7.%8.%9"/>
      <w:lvlJc w:val="left"/>
      <w:pPr>
        <w:tabs>
          <w:tab w:val="num" w:pos="1584"/>
        </w:tabs>
        <w:ind w:left="1584" w:hanging="1584"/>
      </w:pPr>
      <w:rPr>
        <w:rFonts w:hint="default"/>
      </w:rPr>
    </w:lvl>
  </w:abstractNum>
  <w:abstractNum w:abstractNumId="50" w15:restartNumberingAfterBreak="0">
    <w:nsid w:val="73816642"/>
    <w:multiLevelType w:val="multilevel"/>
    <w:tmpl w:val="AA564F20"/>
    <w:lvl w:ilvl="0">
      <w:start w:val="4"/>
      <w:numFmt w:val="decimal"/>
      <w:lvlText w:val="%1."/>
      <w:lvlJc w:val="left"/>
      <w:pPr>
        <w:ind w:left="360" w:hanging="360"/>
      </w:pPr>
      <w:rPr>
        <w:rFonts w:hint="default"/>
        <w:strike w:val="0"/>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51326B7"/>
    <w:multiLevelType w:val="hybridMultilevel"/>
    <w:tmpl w:val="694E585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75B73697"/>
    <w:multiLevelType w:val="hybridMultilevel"/>
    <w:tmpl w:val="EE24784C"/>
    <w:lvl w:ilvl="0" w:tplc="0680CB9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4" w15:restartNumberingAfterBreak="0">
    <w:nsid w:val="79B85DC1"/>
    <w:multiLevelType w:val="hybridMultilevel"/>
    <w:tmpl w:val="73D2D046"/>
    <w:lvl w:ilvl="0" w:tplc="11961190">
      <w:start w:val="1"/>
      <w:numFmt w:val="bullet"/>
      <w:pStyle w:val="Felsorols"/>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55" w15:restartNumberingAfterBreak="0">
    <w:nsid w:val="7B67697D"/>
    <w:multiLevelType w:val="hybridMultilevel"/>
    <w:tmpl w:val="5DC49C6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
      <w:lvlJc w:val="left"/>
      <w:pPr>
        <w:ind w:left="852" w:hanging="284"/>
      </w:pPr>
      <w:rPr>
        <w:rFonts w:ascii="Symbol" w:hAnsi="Symbol" w:hint="default"/>
        <w:b w:val="0"/>
        <w:i w:val="0"/>
        <w:color w:val="7D8B8A"/>
        <w:sz w:val="18"/>
      </w:rPr>
    </w:lvl>
    <w:lvl w:ilvl="3">
      <w:start w:val="1"/>
      <w:numFmt w:val="bullet"/>
      <w:lvlText w:val=""/>
      <w:lvlJc w:val="left"/>
      <w:pPr>
        <w:ind w:left="1136" w:hanging="284"/>
      </w:pPr>
      <w:rPr>
        <w:rFonts w:ascii="Symbol" w:hAnsi="Symbol" w:hint="default"/>
        <w:b w:val="0"/>
        <w:i w:val="0"/>
        <w:color w:val="7D8B8A"/>
        <w:sz w:val="18"/>
      </w:rPr>
    </w:lvl>
    <w:lvl w:ilvl="4">
      <w:start w:val="1"/>
      <w:numFmt w:val="bullet"/>
      <w:lvlText w:val=""/>
      <w:lvlJc w:val="left"/>
      <w:pPr>
        <w:ind w:left="1420" w:hanging="284"/>
      </w:pPr>
      <w:rPr>
        <w:rFonts w:ascii="Symbol" w:hAnsi="Symbol" w:hint="default"/>
        <w:color w:val="7D8B8A"/>
      </w:rPr>
    </w:lvl>
    <w:lvl w:ilvl="5">
      <w:start w:val="1"/>
      <w:numFmt w:val="bullet"/>
      <w:lvlText w:val=""/>
      <w:lvlJc w:val="left"/>
      <w:pPr>
        <w:ind w:left="1704" w:hanging="284"/>
      </w:pPr>
      <w:rPr>
        <w:rFonts w:ascii="Symbol" w:hAnsi="Symbol" w:hint="default"/>
        <w:color w:val="7D8B8A"/>
      </w:rPr>
    </w:lvl>
    <w:lvl w:ilvl="6">
      <w:start w:val="1"/>
      <w:numFmt w:val="bullet"/>
      <w:lvlText w:val=""/>
      <w:lvlJc w:val="left"/>
      <w:pPr>
        <w:ind w:left="1988" w:hanging="284"/>
      </w:pPr>
      <w:rPr>
        <w:rFonts w:ascii="Symbol" w:hAnsi="Symbol" w:hint="default"/>
        <w:color w:val="7D8B8A"/>
      </w:rPr>
    </w:lvl>
    <w:lvl w:ilvl="7">
      <w:start w:val="1"/>
      <w:numFmt w:val="bullet"/>
      <w:lvlText w:val=""/>
      <w:lvlJc w:val="left"/>
      <w:pPr>
        <w:ind w:left="2272" w:hanging="284"/>
      </w:pPr>
      <w:rPr>
        <w:rFonts w:ascii="Symbol" w:hAnsi="Symbol" w:hint="default"/>
        <w:color w:val="7D8B8A"/>
      </w:rPr>
    </w:lvl>
    <w:lvl w:ilvl="8">
      <w:start w:val="1"/>
      <w:numFmt w:val="bullet"/>
      <w:lvlText w:val=""/>
      <w:lvlJc w:val="left"/>
      <w:pPr>
        <w:ind w:left="2556" w:hanging="284"/>
      </w:pPr>
      <w:rPr>
        <w:rFonts w:ascii="Symbol" w:hAnsi="Symbol"/>
        <w:color w:val="7D8B8A"/>
      </w:rPr>
    </w:lvl>
  </w:abstractNum>
  <w:abstractNum w:abstractNumId="57" w15:restartNumberingAfterBreak="0">
    <w:nsid w:val="7E88720D"/>
    <w:multiLevelType w:val="hybridMultilevel"/>
    <w:tmpl w:val="404AB3FA"/>
    <w:lvl w:ilvl="0" w:tplc="040E000F">
      <w:start w:val="1"/>
      <w:numFmt w:val="decimal"/>
      <w:lvlText w:val="%1."/>
      <w:lvlJc w:val="left"/>
      <w:pPr>
        <w:ind w:left="720" w:hanging="360"/>
      </w:p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58" w15:restartNumberingAfterBreak="0">
    <w:nsid w:val="7EA024BB"/>
    <w:multiLevelType w:val="hybridMultilevel"/>
    <w:tmpl w:val="9EAE13C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453254935">
    <w:abstractNumId w:val="48"/>
  </w:num>
  <w:num w:numId="2" w16cid:durableId="1543519053">
    <w:abstractNumId w:val="49"/>
  </w:num>
  <w:num w:numId="3" w16cid:durableId="1225875094">
    <w:abstractNumId w:val="2"/>
  </w:num>
  <w:num w:numId="4" w16cid:durableId="2081101580">
    <w:abstractNumId w:val="54"/>
  </w:num>
  <w:num w:numId="5" w16cid:durableId="1773042972">
    <w:abstractNumId w:val="41"/>
  </w:num>
  <w:num w:numId="6" w16cid:durableId="1745685450">
    <w:abstractNumId w:val="20"/>
  </w:num>
  <w:num w:numId="7" w16cid:durableId="1689022853">
    <w:abstractNumId w:val="25"/>
  </w:num>
  <w:num w:numId="8" w16cid:durableId="1166361815">
    <w:abstractNumId w:val="31"/>
  </w:num>
  <w:num w:numId="9" w16cid:durableId="659387211">
    <w:abstractNumId w:val="42"/>
  </w:num>
  <w:num w:numId="10" w16cid:durableId="1127089715">
    <w:abstractNumId w:val="18"/>
  </w:num>
  <w:num w:numId="11" w16cid:durableId="2070419841">
    <w:abstractNumId w:val="0"/>
  </w:num>
  <w:num w:numId="12" w16cid:durableId="481237870">
    <w:abstractNumId w:val="22"/>
  </w:num>
  <w:num w:numId="13" w16cid:durableId="191656088">
    <w:abstractNumId w:val="11"/>
  </w:num>
  <w:num w:numId="14" w16cid:durableId="941763521">
    <w:abstractNumId w:val="17"/>
  </w:num>
  <w:num w:numId="15" w16cid:durableId="1177648332">
    <w:abstractNumId w:val="53"/>
  </w:num>
  <w:num w:numId="16" w16cid:durableId="2114013784">
    <w:abstractNumId w:val="4"/>
  </w:num>
  <w:num w:numId="17" w16cid:durableId="1582644936">
    <w:abstractNumId w:val="29"/>
  </w:num>
  <w:num w:numId="18" w16cid:durableId="901213957">
    <w:abstractNumId w:val="6"/>
  </w:num>
  <w:num w:numId="19" w16cid:durableId="1570505319">
    <w:abstractNumId w:val="56"/>
  </w:num>
  <w:num w:numId="20" w16cid:durableId="1292438150">
    <w:abstractNumId w:val="44"/>
  </w:num>
  <w:num w:numId="21" w16cid:durableId="1896430331">
    <w:abstractNumId w:val="21"/>
  </w:num>
  <w:num w:numId="22" w16cid:durableId="1819568733">
    <w:abstractNumId w:val="8"/>
  </w:num>
  <w:num w:numId="23" w16cid:durableId="975719671">
    <w:abstractNumId w:val="9"/>
    <w:lvlOverride w:ilvl="0">
      <w:lvl w:ilvl="0">
        <w:start w:val="1"/>
        <w:numFmt w:val="decimal"/>
        <w:pStyle w:val="CE-Headline1"/>
        <w:suff w:val="space"/>
        <w:lvlText w:val="%1."/>
        <w:lvlJc w:val="left"/>
        <w:pPr>
          <w:ind w:left="426" w:firstLine="0"/>
        </w:pPr>
      </w:lvl>
    </w:lvlOverride>
    <w:lvlOverride w:ilvl="1">
      <w:lvl w:ilvl="1">
        <w:start w:val="1"/>
        <w:numFmt w:val="decimal"/>
        <w:pStyle w:val="CE-Headline2"/>
        <w:suff w:val="space"/>
        <w:lvlText w:val="%1.%2."/>
        <w:lvlJc w:val="left"/>
        <w:pPr>
          <w:ind w:left="0" w:firstLine="0"/>
        </w:pPr>
        <w:rPr>
          <w:rFonts w:hint="default"/>
          <w:b w:val="0"/>
          <w:sz w:val="32"/>
          <w:szCs w:val="32"/>
        </w:rPr>
      </w:lvl>
    </w:lvlOverride>
  </w:num>
  <w:num w:numId="24" w16cid:durableId="1702584214">
    <w:abstractNumId w:val="15"/>
  </w:num>
  <w:num w:numId="25" w16cid:durableId="958796879">
    <w:abstractNumId w:val="23"/>
  </w:num>
  <w:num w:numId="26" w16cid:durableId="1158963914">
    <w:abstractNumId w:val="37"/>
  </w:num>
  <w:num w:numId="27" w16cid:durableId="911428869">
    <w:abstractNumId w:val="32"/>
  </w:num>
  <w:num w:numId="28" w16cid:durableId="2077050671">
    <w:abstractNumId w:val="3"/>
  </w:num>
  <w:num w:numId="29" w16cid:durableId="666593093">
    <w:abstractNumId w:val="46"/>
  </w:num>
  <w:num w:numId="30" w16cid:durableId="184905907">
    <w:abstractNumId w:val="27"/>
  </w:num>
  <w:num w:numId="31" w16cid:durableId="15758185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98516899">
    <w:abstractNumId w:val="5"/>
  </w:num>
  <w:num w:numId="33" w16cid:durableId="88089488">
    <w:abstractNumId w:val="7"/>
  </w:num>
  <w:num w:numId="34" w16cid:durableId="342319978">
    <w:abstractNumId w:val="55"/>
  </w:num>
  <w:num w:numId="35" w16cid:durableId="911501114">
    <w:abstractNumId w:val="10"/>
  </w:num>
  <w:num w:numId="36" w16cid:durableId="1787193655">
    <w:abstractNumId w:val="28"/>
  </w:num>
  <w:num w:numId="37" w16cid:durableId="5263296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3286211">
    <w:abstractNumId w:val="16"/>
  </w:num>
  <w:num w:numId="39" w16cid:durableId="1704404418">
    <w:abstractNumId w:val="47"/>
  </w:num>
  <w:num w:numId="40" w16cid:durableId="994064069">
    <w:abstractNumId w:val="12"/>
  </w:num>
  <w:num w:numId="41" w16cid:durableId="1631859527">
    <w:abstractNumId w:val="52"/>
  </w:num>
  <w:num w:numId="42" w16cid:durableId="205411780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0101148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0802591">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02187679">
    <w:abstractNumId w:val="38"/>
  </w:num>
  <w:num w:numId="46" w16cid:durableId="1484421349">
    <w:abstractNumId w:val="51"/>
  </w:num>
  <w:num w:numId="47" w16cid:durableId="868445981">
    <w:abstractNumId w:val="36"/>
  </w:num>
  <w:num w:numId="48" w16cid:durableId="1969436229">
    <w:abstractNumId w:val="26"/>
  </w:num>
  <w:num w:numId="49" w16cid:durableId="764107441">
    <w:abstractNumId w:val="40"/>
  </w:num>
  <w:num w:numId="50" w16cid:durableId="1960646189">
    <w:abstractNumId w:val="58"/>
  </w:num>
  <w:num w:numId="51" w16cid:durableId="1782722136">
    <w:abstractNumId w:val="45"/>
  </w:num>
  <w:num w:numId="52" w16cid:durableId="640425860">
    <w:abstractNumId w:val="33"/>
  </w:num>
  <w:num w:numId="53" w16cid:durableId="991561319">
    <w:abstractNumId w:val="34"/>
  </w:num>
  <w:num w:numId="54" w16cid:durableId="1257251105">
    <w:abstractNumId w:val="43"/>
  </w:num>
  <w:num w:numId="55" w16cid:durableId="707291930">
    <w:abstractNumId w:val="50"/>
  </w:num>
  <w:num w:numId="56" w16cid:durableId="279141868">
    <w:abstractNumId w:val="1"/>
  </w:num>
  <w:num w:numId="57" w16cid:durableId="212526768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75583604">
    <w:abstractNumId w:val="39"/>
  </w:num>
  <w:num w:numId="59" w16cid:durableId="17276053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03814815">
    <w:abstractNumId w:val="24"/>
  </w:num>
  <w:num w:numId="61" w16cid:durableId="290484215">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3074"/>
    <o:shapelayout v:ext="edit">
      <o:rules v:ext="edit">
        <o:r id="V:Rule1" type="connector" idref="#AutoShape 7"/>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040"/>
    <w:rsid w:val="00000004"/>
    <w:rsid w:val="0000091F"/>
    <w:rsid w:val="00001694"/>
    <w:rsid w:val="00005ABA"/>
    <w:rsid w:val="00007406"/>
    <w:rsid w:val="000075E2"/>
    <w:rsid w:val="00015667"/>
    <w:rsid w:val="00015DC8"/>
    <w:rsid w:val="000201AA"/>
    <w:rsid w:val="0002084F"/>
    <w:rsid w:val="00023BD8"/>
    <w:rsid w:val="00025B93"/>
    <w:rsid w:val="0003061D"/>
    <w:rsid w:val="00033548"/>
    <w:rsid w:val="0004710F"/>
    <w:rsid w:val="00050AAC"/>
    <w:rsid w:val="0005233C"/>
    <w:rsid w:val="00052BB9"/>
    <w:rsid w:val="00054CFA"/>
    <w:rsid w:val="000550D6"/>
    <w:rsid w:val="000556F0"/>
    <w:rsid w:val="00055D0C"/>
    <w:rsid w:val="000571A2"/>
    <w:rsid w:val="00060814"/>
    <w:rsid w:val="00060A45"/>
    <w:rsid w:val="00060A83"/>
    <w:rsid w:val="00061CE5"/>
    <w:rsid w:val="00064202"/>
    <w:rsid w:val="00070109"/>
    <w:rsid w:val="00074AEA"/>
    <w:rsid w:val="00076189"/>
    <w:rsid w:val="000767E4"/>
    <w:rsid w:val="0008077A"/>
    <w:rsid w:val="00080B56"/>
    <w:rsid w:val="00086717"/>
    <w:rsid w:val="00087DC9"/>
    <w:rsid w:val="00093CD1"/>
    <w:rsid w:val="000965BC"/>
    <w:rsid w:val="000A4D90"/>
    <w:rsid w:val="000A508C"/>
    <w:rsid w:val="000B0B65"/>
    <w:rsid w:val="000C0D1A"/>
    <w:rsid w:val="000C593A"/>
    <w:rsid w:val="000C75F2"/>
    <w:rsid w:val="000C7935"/>
    <w:rsid w:val="000C7F0D"/>
    <w:rsid w:val="000D0F40"/>
    <w:rsid w:val="000D2E70"/>
    <w:rsid w:val="000D4766"/>
    <w:rsid w:val="000D5554"/>
    <w:rsid w:val="000D7D8B"/>
    <w:rsid w:val="000E487B"/>
    <w:rsid w:val="000E547E"/>
    <w:rsid w:val="000E5BC2"/>
    <w:rsid w:val="000E6526"/>
    <w:rsid w:val="000E654F"/>
    <w:rsid w:val="000E6DE1"/>
    <w:rsid w:val="000E7C12"/>
    <w:rsid w:val="000F0700"/>
    <w:rsid w:val="000F1154"/>
    <w:rsid w:val="000F4C6A"/>
    <w:rsid w:val="000F71DC"/>
    <w:rsid w:val="00102BFC"/>
    <w:rsid w:val="001073A1"/>
    <w:rsid w:val="001121E7"/>
    <w:rsid w:val="00112E5A"/>
    <w:rsid w:val="0011302C"/>
    <w:rsid w:val="00122E6E"/>
    <w:rsid w:val="00126846"/>
    <w:rsid w:val="00130653"/>
    <w:rsid w:val="00132161"/>
    <w:rsid w:val="0013351A"/>
    <w:rsid w:val="00137D81"/>
    <w:rsid w:val="001417EF"/>
    <w:rsid w:val="001439ED"/>
    <w:rsid w:val="00143C54"/>
    <w:rsid w:val="00143E9E"/>
    <w:rsid w:val="001442AE"/>
    <w:rsid w:val="0014490C"/>
    <w:rsid w:val="001531A1"/>
    <w:rsid w:val="00154821"/>
    <w:rsid w:val="00154BB1"/>
    <w:rsid w:val="00162740"/>
    <w:rsid w:val="00164830"/>
    <w:rsid w:val="00165E04"/>
    <w:rsid w:val="00165EE5"/>
    <w:rsid w:val="001668AF"/>
    <w:rsid w:val="00170730"/>
    <w:rsid w:val="001765D4"/>
    <w:rsid w:val="00176F81"/>
    <w:rsid w:val="00177A25"/>
    <w:rsid w:val="00177F67"/>
    <w:rsid w:val="00180998"/>
    <w:rsid w:val="00181799"/>
    <w:rsid w:val="001818B4"/>
    <w:rsid w:val="00181BF3"/>
    <w:rsid w:val="001A021B"/>
    <w:rsid w:val="001A4648"/>
    <w:rsid w:val="001A6341"/>
    <w:rsid w:val="001B5074"/>
    <w:rsid w:val="001C0EE4"/>
    <w:rsid w:val="001C4057"/>
    <w:rsid w:val="001D5271"/>
    <w:rsid w:val="001D632D"/>
    <w:rsid w:val="001E01D2"/>
    <w:rsid w:val="001E24BB"/>
    <w:rsid w:val="001E4271"/>
    <w:rsid w:val="001E6713"/>
    <w:rsid w:val="001F340F"/>
    <w:rsid w:val="00204B11"/>
    <w:rsid w:val="00205793"/>
    <w:rsid w:val="0020726D"/>
    <w:rsid w:val="0021080F"/>
    <w:rsid w:val="00214041"/>
    <w:rsid w:val="00215810"/>
    <w:rsid w:val="0021593C"/>
    <w:rsid w:val="002209AF"/>
    <w:rsid w:val="002217B5"/>
    <w:rsid w:val="00222434"/>
    <w:rsid w:val="00224D61"/>
    <w:rsid w:val="00226F1D"/>
    <w:rsid w:val="0023084D"/>
    <w:rsid w:val="00232B31"/>
    <w:rsid w:val="00232F21"/>
    <w:rsid w:val="00235028"/>
    <w:rsid w:val="00236B98"/>
    <w:rsid w:val="00237FA9"/>
    <w:rsid w:val="0024127A"/>
    <w:rsid w:val="00243221"/>
    <w:rsid w:val="002471A0"/>
    <w:rsid w:val="00250DE3"/>
    <w:rsid w:val="0025134E"/>
    <w:rsid w:val="00251AFE"/>
    <w:rsid w:val="00256C73"/>
    <w:rsid w:val="00261B9C"/>
    <w:rsid w:val="002622D9"/>
    <w:rsid w:val="00263561"/>
    <w:rsid w:val="002645B2"/>
    <w:rsid w:val="00267488"/>
    <w:rsid w:val="002722FE"/>
    <w:rsid w:val="0027317E"/>
    <w:rsid w:val="00275750"/>
    <w:rsid w:val="00277209"/>
    <w:rsid w:val="00282272"/>
    <w:rsid w:val="002830F9"/>
    <w:rsid w:val="0028491F"/>
    <w:rsid w:val="002866C3"/>
    <w:rsid w:val="002869C1"/>
    <w:rsid w:val="002874ED"/>
    <w:rsid w:val="002905A2"/>
    <w:rsid w:val="00294141"/>
    <w:rsid w:val="00295508"/>
    <w:rsid w:val="00297550"/>
    <w:rsid w:val="002A2408"/>
    <w:rsid w:val="002A43CB"/>
    <w:rsid w:val="002A54C2"/>
    <w:rsid w:val="002A6C6C"/>
    <w:rsid w:val="002A6E6D"/>
    <w:rsid w:val="002B172D"/>
    <w:rsid w:val="002B247A"/>
    <w:rsid w:val="002B6E13"/>
    <w:rsid w:val="002C3297"/>
    <w:rsid w:val="002C3899"/>
    <w:rsid w:val="002C63CF"/>
    <w:rsid w:val="002C6DCA"/>
    <w:rsid w:val="002D0367"/>
    <w:rsid w:val="002D53B0"/>
    <w:rsid w:val="002E0E60"/>
    <w:rsid w:val="002E16FA"/>
    <w:rsid w:val="002E1BC6"/>
    <w:rsid w:val="002E6AE0"/>
    <w:rsid w:val="002F2295"/>
    <w:rsid w:val="002F3B4B"/>
    <w:rsid w:val="002F3C40"/>
    <w:rsid w:val="002F5EBB"/>
    <w:rsid w:val="003017E2"/>
    <w:rsid w:val="0030268E"/>
    <w:rsid w:val="00304056"/>
    <w:rsid w:val="00310583"/>
    <w:rsid w:val="00310F91"/>
    <w:rsid w:val="00315E24"/>
    <w:rsid w:val="00320AF9"/>
    <w:rsid w:val="003212DF"/>
    <w:rsid w:val="003225F6"/>
    <w:rsid w:val="003227AA"/>
    <w:rsid w:val="00325973"/>
    <w:rsid w:val="0032649B"/>
    <w:rsid w:val="00327E81"/>
    <w:rsid w:val="00330BAA"/>
    <w:rsid w:val="00331D5F"/>
    <w:rsid w:val="0034130E"/>
    <w:rsid w:val="00344B42"/>
    <w:rsid w:val="00345DCB"/>
    <w:rsid w:val="00347071"/>
    <w:rsid w:val="00351143"/>
    <w:rsid w:val="003531C2"/>
    <w:rsid w:val="0035325D"/>
    <w:rsid w:val="003537CB"/>
    <w:rsid w:val="00354621"/>
    <w:rsid w:val="00356115"/>
    <w:rsid w:val="00356256"/>
    <w:rsid w:val="0035682B"/>
    <w:rsid w:val="00357ABA"/>
    <w:rsid w:val="003605F6"/>
    <w:rsid w:val="00360A03"/>
    <w:rsid w:val="00361E22"/>
    <w:rsid w:val="003628DE"/>
    <w:rsid w:val="00363C1C"/>
    <w:rsid w:val="003651ED"/>
    <w:rsid w:val="003654A5"/>
    <w:rsid w:val="00366826"/>
    <w:rsid w:val="00370462"/>
    <w:rsid w:val="00371CFD"/>
    <w:rsid w:val="00372F49"/>
    <w:rsid w:val="003809F7"/>
    <w:rsid w:val="00382F97"/>
    <w:rsid w:val="00383B03"/>
    <w:rsid w:val="00386909"/>
    <w:rsid w:val="00387E79"/>
    <w:rsid w:val="0039089D"/>
    <w:rsid w:val="003943AB"/>
    <w:rsid w:val="003A16C5"/>
    <w:rsid w:val="003A2948"/>
    <w:rsid w:val="003A3969"/>
    <w:rsid w:val="003A516A"/>
    <w:rsid w:val="003B0988"/>
    <w:rsid w:val="003B0D24"/>
    <w:rsid w:val="003B24C5"/>
    <w:rsid w:val="003B24FB"/>
    <w:rsid w:val="003B3D5B"/>
    <w:rsid w:val="003B3EE1"/>
    <w:rsid w:val="003B4768"/>
    <w:rsid w:val="003B5D30"/>
    <w:rsid w:val="003C372A"/>
    <w:rsid w:val="003C3E67"/>
    <w:rsid w:val="003C4D28"/>
    <w:rsid w:val="003C57A4"/>
    <w:rsid w:val="003C7414"/>
    <w:rsid w:val="003C7AB7"/>
    <w:rsid w:val="003D2709"/>
    <w:rsid w:val="003D27CE"/>
    <w:rsid w:val="003D3C44"/>
    <w:rsid w:val="003D79C0"/>
    <w:rsid w:val="003E1B2D"/>
    <w:rsid w:val="003E363B"/>
    <w:rsid w:val="003E382E"/>
    <w:rsid w:val="003E7924"/>
    <w:rsid w:val="003F24C2"/>
    <w:rsid w:val="00403F9A"/>
    <w:rsid w:val="00404A7C"/>
    <w:rsid w:val="004139D8"/>
    <w:rsid w:val="00413A52"/>
    <w:rsid w:val="004215EE"/>
    <w:rsid w:val="00422401"/>
    <w:rsid w:val="00422A6C"/>
    <w:rsid w:val="0042661E"/>
    <w:rsid w:val="00426AFE"/>
    <w:rsid w:val="00427573"/>
    <w:rsid w:val="00430D06"/>
    <w:rsid w:val="00430EA9"/>
    <w:rsid w:val="00433D17"/>
    <w:rsid w:val="004375FE"/>
    <w:rsid w:val="00443EBC"/>
    <w:rsid w:val="00444F4C"/>
    <w:rsid w:val="00446763"/>
    <w:rsid w:val="004479F5"/>
    <w:rsid w:val="0045068C"/>
    <w:rsid w:val="00453B72"/>
    <w:rsid w:val="00457C96"/>
    <w:rsid w:val="0046042A"/>
    <w:rsid w:val="0046199F"/>
    <w:rsid w:val="00462211"/>
    <w:rsid w:val="004640B1"/>
    <w:rsid w:val="00464E00"/>
    <w:rsid w:val="004675FA"/>
    <w:rsid w:val="004677F1"/>
    <w:rsid w:val="00471E44"/>
    <w:rsid w:val="004731EF"/>
    <w:rsid w:val="00477C93"/>
    <w:rsid w:val="00481730"/>
    <w:rsid w:val="00481AFE"/>
    <w:rsid w:val="00481D60"/>
    <w:rsid w:val="004829F5"/>
    <w:rsid w:val="00485B82"/>
    <w:rsid w:val="00485EC8"/>
    <w:rsid w:val="00485F51"/>
    <w:rsid w:val="00486F09"/>
    <w:rsid w:val="00487DE6"/>
    <w:rsid w:val="00491871"/>
    <w:rsid w:val="0049271E"/>
    <w:rsid w:val="004950DA"/>
    <w:rsid w:val="004964AD"/>
    <w:rsid w:val="00496A64"/>
    <w:rsid w:val="004A039C"/>
    <w:rsid w:val="004A03EC"/>
    <w:rsid w:val="004A0AD4"/>
    <w:rsid w:val="004A3036"/>
    <w:rsid w:val="004A5006"/>
    <w:rsid w:val="004A68B8"/>
    <w:rsid w:val="004B17E1"/>
    <w:rsid w:val="004B23C5"/>
    <w:rsid w:val="004B68E7"/>
    <w:rsid w:val="004C343D"/>
    <w:rsid w:val="004C365D"/>
    <w:rsid w:val="004C38B4"/>
    <w:rsid w:val="004C675D"/>
    <w:rsid w:val="004D2558"/>
    <w:rsid w:val="004D276C"/>
    <w:rsid w:val="004D2CA7"/>
    <w:rsid w:val="004D37F1"/>
    <w:rsid w:val="004D5C35"/>
    <w:rsid w:val="004D62F1"/>
    <w:rsid w:val="004D6948"/>
    <w:rsid w:val="004E5107"/>
    <w:rsid w:val="004E5521"/>
    <w:rsid w:val="004E5F01"/>
    <w:rsid w:val="004E7B66"/>
    <w:rsid w:val="004F1947"/>
    <w:rsid w:val="004F337D"/>
    <w:rsid w:val="004F7DB8"/>
    <w:rsid w:val="00500136"/>
    <w:rsid w:val="00504834"/>
    <w:rsid w:val="00505026"/>
    <w:rsid w:val="005109A0"/>
    <w:rsid w:val="00514CD3"/>
    <w:rsid w:val="005166EA"/>
    <w:rsid w:val="005202A4"/>
    <w:rsid w:val="0052047B"/>
    <w:rsid w:val="0052266B"/>
    <w:rsid w:val="00524861"/>
    <w:rsid w:val="00525D3A"/>
    <w:rsid w:val="00530152"/>
    <w:rsid w:val="005321D7"/>
    <w:rsid w:val="005336D8"/>
    <w:rsid w:val="0053379A"/>
    <w:rsid w:val="005408AF"/>
    <w:rsid w:val="00542315"/>
    <w:rsid w:val="00544A78"/>
    <w:rsid w:val="00552AD3"/>
    <w:rsid w:val="00554992"/>
    <w:rsid w:val="00554A58"/>
    <w:rsid w:val="0055722C"/>
    <w:rsid w:val="00560AD4"/>
    <w:rsid w:val="00560E00"/>
    <w:rsid w:val="00561D03"/>
    <w:rsid w:val="005658DC"/>
    <w:rsid w:val="005674A5"/>
    <w:rsid w:val="0057102B"/>
    <w:rsid w:val="00574745"/>
    <w:rsid w:val="00576AF8"/>
    <w:rsid w:val="00577014"/>
    <w:rsid w:val="00577D32"/>
    <w:rsid w:val="0058390C"/>
    <w:rsid w:val="0058421B"/>
    <w:rsid w:val="00592813"/>
    <w:rsid w:val="00592A77"/>
    <w:rsid w:val="00593E36"/>
    <w:rsid w:val="005953C2"/>
    <w:rsid w:val="005969E9"/>
    <w:rsid w:val="00596EB5"/>
    <w:rsid w:val="00597FE4"/>
    <w:rsid w:val="005A7C31"/>
    <w:rsid w:val="005B03E4"/>
    <w:rsid w:val="005B1042"/>
    <w:rsid w:val="005B1189"/>
    <w:rsid w:val="005B3EF7"/>
    <w:rsid w:val="005C2C6C"/>
    <w:rsid w:val="005C3148"/>
    <w:rsid w:val="005C7AF5"/>
    <w:rsid w:val="005D0011"/>
    <w:rsid w:val="005D1C9A"/>
    <w:rsid w:val="005D6C12"/>
    <w:rsid w:val="005D7C56"/>
    <w:rsid w:val="005E1083"/>
    <w:rsid w:val="005E2329"/>
    <w:rsid w:val="005F19FE"/>
    <w:rsid w:val="005F284A"/>
    <w:rsid w:val="005F2A11"/>
    <w:rsid w:val="0060074B"/>
    <w:rsid w:val="00601387"/>
    <w:rsid w:val="006030C0"/>
    <w:rsid w:val="00603E54"/>
    <w:rsid w:val="00610107"/>
    <w:rsid w:val="006113EF"/>
    <w:rsid w:val="006125AB"/>
    <w:rsid w:val="0061287F"/>
    <w:rsid w:val="006134A2"/>
    <w:rsid w:val="00616F6E"/>
    <w:rsid w:val="0061763E"/>
    <w:rsid w:val="006210B0"/>
    <w:rsid w:val="00633D56"/>
    <w:rsid w:val="00634E15"/>
    <w:rsid w:val="00635388"/>
    <w:rsid w:val="006359A1"/>
    <w:rsid w:val="006363C2"/>
    <w:rsid w:val="00636C9A"/>
    <w:rsid w:val="0063770E"/>
    <w:rsid w:val="00640C92"/>
    <w:rsid w:val="00646D8B"/>
    <w:rsid w:val="00646E9D"/>
    <w:rsid w:val="0065479C"/>
    <w:rsid w:val="00655733"/>
    <w:rsid w:val="00655F58"/>
    <w:rsid w:val="00661207"/>
    <w:rsid w:val="00663D8C"/>
    <w:rsid w:val="006650B1"/>
    <w:rsid w:val="00666744"/>
    <w:rsid w:val="00673677"/>
    <w:rsid w:val="006739A5"/>
    <w:rsid w:val="00675673"/>
    <w:rsid w:val="00677F74"/>
    <w:rsid w:val="00681A90"/>
    <w:rsid w:val="00684A61"/>
    <w:rsid w:val="00686B8A"/>
    <w:rsid w:val="00687088"/>
    <w:rsid w:val="0069071D"/>
    <w:rsid w:val="00690C65"/>
    <w:rsid w:val="0069152F"/>
    <w:rsid w:val="00692241"/>
    <w:rsid w:val="00695187"/>
    <w:rsid w:val="00696B60"/>
    <w:rsid w:val="006A2C0B"/>
    <w:rsid w:val="006A3111"/>
    <w:rsid w:val="006A3FB3"/>
    <w:rsid w:val="006A73A5"/>
    <w:rsid w:val="006B5218"/>
    <w:rsid w:val="006B61A3"/>
    <w:rsid w:val="006B6FE7"/>
    <w:rsid w:val="006C07E1"/>
    <w:rsid w:val="006C1C2B"/>
    <w:rsid w:val="006C1D6C"/>
    <w:rsid w:val="006C1FCE"/>
    <w:rsid w:val="006C2614"/>
    <w:rsid w:val="006C427E"/>
    <w:rsid w:val="006C49D5"/>
    <w:rsid w:val="006C4D12"/>
    <w:rsid w:val="006C665F"/>
    <w:rsid w:val="006C6C07"/>
    <w:rsid w:val="006D1655"/>
    <w:rsid w:val="006D2E6B"/>
    <w:rsid w:val="006D6E0A"/>
    <w:rsid w:val="006E6158"/>
    <w:rsid w:val="006E6DB1"/>
    <w:rsid w:val="006E7523"/>
    <w:rsid w:val="006E7E79"/>
    <w:rsid w:val="006F4151"/>
    <w:rsid w:val="0070016F"/>
    <w:rsid w:val="00701E43"/>
    <w:rsid w:val="0070328A"/>
    <w:rsid w:val="007033DD"/>
    <w:rsid w:val="00703A96"/>
    <w:rsid w:val="00706ED9"/>
    <w:rsid w:val="00707826"/>
    <w:rsid w:val="00711476"/>
    <w:rsid w:val="0071244F"/>
    <w:rsid w:val="00725618"/>
    <w:rsid w:val="00727762"/>
    <w:rsid w:val="0073054A"/>
    <w:rsid w:val="007326FF"/>
    <w:rsid w:val="007355AE"/>
    <w:rsid w:val="0073599E"/>
    <w:rsid w:val="0073632A"/>
    <w:rsid w:val="007365D9"/>
    <w:rsid w:val="00737392"/>
    <w:rsid w:val="007516AC"/>
    <w:rsid w:val="00751C32"/>
    <w:rsid w:val="007547FD"/>
    <w:rsid w:val="00754B5C"/>
    <w:rsid w:val="007555C6"/>
    <w:rsid w:val="0076060F"/>
    <w:rsid w:val="007675C2"/>
    <w:rsid w:val="00767FB0"/>
    <w:rsid w:val="00772A7B"/>
    <w:rsid w:val="007759F5"/>
    <w:rsid w:val="007761EE"/>
    <w:rsid w:val="00781103"/>
    <w:rsid w:val="00781442"/>
    <w:rsid w:val="00783F8A"/>
    <w:rsid w:val="00784084"/>
    <w:rsid w:val="00784147"/>
    <w:rsid w:val="00784C82"/>
    <w:rsid w:val="00790B99"/>
    <w:rsid w:val="00791194"/>
    <w:rsid w:val="0079184B"/>
    <w:rsid w:val="00792129"/>
    <w:rsid w:val="00792AD5"/>
    <w:rsid w:val="007957D1"/>
    <w:rsid w:val="007A0E65"/>
    <w:rsid w:val="007A15CA"/>
    <w:rsid w:val="007A451A"/>
    <w:rsid w:val="007A5222"/>
    <w:rsid w:val="007A7F9C"/>
    <w:rsid w:val="007B2FF9"/>
    <w:rsid w:val="007B4E4C"/>
    <w:rsid w:val="007B4FA9"/>
    <w:rsid w:val="007B5129"/>
    <w:rsid w:val="007B53F9"/>
    <w:rsid w:val="007B63A8"/>
    <w:rsid w:val="007B6818"/>
    <w:rsid w:val="007C1702"/>
    <w:rsid w:val="007C19B7"/>
    <w:rsid w:val="007C2698"/>
    <w:rsid w:val="007C40AF"/>
    <w:rsid w:val="007C5807"/>
    <w:rsid w:val="007C6299"/>
    <w:rsid w:val="007D3857"/>
    <w:rsid w:val="007D56DF"/>
    <w:rsid w:val="007E2FB4"/>
    <w:rsid w:val="007E67A8"/>
    <w:rsid w:val="007E7ADF"/>
    <w:rsid w:val="007F0407"/>
    <w:rsid w:val="007F04DA"/>
    <w:rsid w:val="007F0C77"/>
    <w:rsid w:val="007F1060"/>
    <w:rsid w:val="007F2F31"/>
    <w:rsid w:val="00802464"/>
    <w:rsid w:val="00806299"/>
    <w:rsid w:val="00812870"/>
    <w:rsid w:val="008139E9"/>
    <w:rsid w:val="0081558E"/>
    <w:rsid w:val="008200F1"/>
    <w:rsid w:val="00824E64"/>
    <w:rsid w:val="0082660D"/>
    <w:rsid w:val="008271B8"/>
    <w:rsid w:val="0083042E"/>
    <w:rsid w:val="00832794"/>
    <w:rsid w:val="008327A6"/>
    <w:rsid w:val="00834A26"/>
    <w:rsid w:val="00834C1C"/>
    <w:rsid w:val="008377ED"/>
    <w:rsid w:val="0084067C"/>
    <w:rsid w:val="00841026"/>
    <w:rsid w:val="00844346"/>
    <w:rsid w:val="008458DE"/>
    <w:rsid w:val="00847C21"/>
    <w:rsid w:val="00850061"/>
    <w:rsid w:val="00850BFE"/>
    <w:rsid w:val="00850C6E"/>
    <w:rsid w:val="0085138B"/>
    <w:rsid w:val="008552B6"/>
    <w:rsid w:val="00856A43"/>
    <w:rsid w:val="00860492"/>
    <w:rsid w:val="00860624"/>
    <w:rsid w:val="00861076"/>
    <w:rsid w:val="008637BD"/>
    <w:rsid w:val="00865184"/>
    <w:rsid w:val="00866193"/>
    <w:rsid w:val="00867BEB"/>
    <w:rsid w:val="008728D0"/>
    <w:rsid w:val="008736AE"/>
    <w:rsid w:val="008737D1"/>
    <w:rsid w:val="00873A4F"/>
    <w:rsid w:val="00880D56"/>
    <w:rsid w:val="00885503"/>
    <w:rsid w:val="00886AA3"/>
    <w:rsid w:val="0089294B"/>
    <w:rsid w:val="00892BB2"/>
    <w:rsid w:val="00892EC2"/>
    <w:rsid w:val="00895185"/>
    <w:rsid w:val="008964BD"/>
    <w:rsid w:val="008A1DCF"/>
    <w:rsid w:val="008A211B"/>
    <w:rsid w:val="008A2A3A"/>
    <w:rsid w:val="008A7511"/>
    <w:rsid w:val="008A75E9"/>
    <w:rsid w:val="008C01D2"/>
    <w:rsid w:val="008C023B"/>
    <w:rsid w:val="008C05DE"/>
    <w:rsid w:val="008C173E"/>
    <w:rsid w:val="008C4675"/>
    <w:rsid w:val="008C4D8C"/>
    <w:rsid w:val="008C7722"/>
    <w:rsid w:val="008D0918"/>
    <w:rsid w:val="008D3509"/>
    <w:rsid w:val="008D3935"/>
    <w:rsid w:val="008D415C"/>
    <w:rsid w:val="008D571A"/>
    <w:rsid w:val="008D77D2"/>
    <w:rsid w:val="008E0514"/>
    <w:rsid w:val="008E4288"/>
    <w:rsid w:val="008E79E4"/>
    <w:rsid w:val="008E7EBE"/>
    <w:rsid w:val="008F28DB"/>
    <w:rsid w:val="008F4041"/>
    <w:rsid w:val="008F41F3"/>
    <w:rsid w:val="009068D2"/>
    <w:rsid w:val="00910FB0"/>
    <w:rsid w:val="00915A97"/>
    <w:rsid w:val="009211DB"/>
    <w:rsid w:val="009221B3"/>
    <w:rsid w:val="009254A7"/>
    <w:rsid w:val="009309AB"/>
    <w:rsid w:val="00932691"/>
    <w:rsid w:val="00933254"/>
    <w:rsid w:val="009348EA"/>
    <w:rsid w:val="00934A61"/>
    <w:rsid w:val="00937CFE"/>
    <w:rsid w:val="00945BEE"/>
    <w:rsid w:val="00945CE8"/>
    <w:rsid w:val="00946600"/>
    <w:rsid w:val="00952F27"/>
    <w:rsid w:val="009548FD"/>
    <w:rsid w:val="0096279B"/>
    <w:rsid w:val="009657B7"/>
    <w:rsid w:val="009755DA"/>
    <w:rsid w:val="00985FF1"/>
    <w:rsid w:val="00991AF7"/>
    <w:rsid w:val="009942F8"/>
    <w:rsid w:val="00995FBF"/>
    <w:rsid w:val="00996FDB"/>
    <w:rsid w:val="009A2C99"/>
    <w:rsid w:val="009A5B61"/>
    <w:rsid w:val="009A693D"/>
    <w:rsid w:val="009A754F"/>
    <w:rsid w:val="009A7881"/>
    <w:rsid w:val="009A7FA1"/>
    <w:rsid w:val="009B0952"/>
    <w:rsid w:val="009B0B46"/>
    <w:rsid w:val="009B0FC9"/>
    <w:rsid w:val="009B14A4"/>
    <w:rsid w:val="009B238F"/>
    <w:rsid w:val="009B2500"/>
    <w:rsid w:val="009B5040"/>
    <w:rsid w:val="009B54F8"/>
    <w:rsid w:val="009C12D2"/>
    <w:rsid w:val="009C2F66"/>
    <w:rsid w:val="009C5F2C"/>
    <w:rsid w:val="009C6DA4"/>
    <w:rsid w:val="009C79B4"/>
    <w:rsid w:val="009D23DF"/>
    <w:rsid w:val="009D5A8D"/>
    <w:rsid w:val="009D68E3"/>
    <w:rsid w:val="009E120D"/>
    <w:rsid w:val="009E3DCA"/>
    <w:rsid w:val="009E573B"/>
    <w:rsid w:val="009F1835"/>
    <w:rsid w:val="009F25A0"/>
    <w:rsid w:val="009F3C76"/>
    <w:rsid w:val="009F5505"/>
    <w:rsid w:val="009F6CBC"/>
    <w:rsid w:val="00A02091"/>
    <w:rsid w:val="00A0491A"/>
    <w:rsid w:val="00A062D3"/>
    <w:rsid w:val="00A077A7"/>
    <w:rsid w:val="00A12B2F"/>
    <w:rsid w:val="00A133EE"/>
    <w:rsid w:val="00A13BD1"/>
    <w:rsid w:val="00A16632"/>
    <w:rsid w:val="00A20217"/>
    <w:rsid w:val="00A2118C"/>
    <w:rsid w:val="00A2325A"/>
    <w:rsid w:val="00A24640"/>
    <w:rsid w:val="00A24864"/>
    <w:rsid w:val="00A27378"/>
    <w:rsid w:val="00A274C5"/>
    <w:rsid w:val="00A3737D"/>
    <w:rsid w:val="00A41103"/>
    <w:rsid w:val="00A41E8F"/>
    <w:rsid w:val="00A42CDF"/>
    <w:rsid w:val="00A43C91"/>
    <w:rsid w:val="00A458E6"/>
    <w:rsid w:val="00A52ED2"/>
    <w:rsid w:val="00A5658E"/>
    <w:rsid w:val="00A56D97"/>
    <w:rsid w:val="00A57B4D"/>
    <w:rsid w:val="00A60872"/>
    <w:rsid w:val="00A6229F"/>
    <w:rsid w:val="00A629FE"/>
    <w:rsid w:val="00A7095C"/>
    <w:rsid w:val="00A7552D"/>
    <w:rsid w:val="00A7633E"/>
    <w:rsid w:val="00A77E4C"/>
    <w:rsid w:val="00A8520B"/>
    <w:rsid w:val="00A85FD7"/>
    <w:rsid w:val="00A87CBC"/>
    <w:rsid w:val="00A90A9E"/>
    <w:rsid w:val="00A91490"/>
    <w:rsid w:val="00A92719"/>
    <w:rsid w:val="00A93C45"/>
    <w:rsid w:val="00A93F2A"/>
    <w:rsid w:val="00AB02B5"/>
    <w:rsid w:val="00AB1EE0"/>
    <w:rsid w:val="00AB5B3B"/>
    <w:rsid w:val="00AB7B31"/>
    <w:rsid w:val="00AC01CB"/>
    <w:rsid w:val="00AC1347"/>
    <w:rsid w:val="00AC1518"/>
    <w:rsid w:val="00AC1CFB"/>
    <w:rsid w:val="00AC61DF"/>
    <w:rsid w:val="00AD08CD"/>
    <w:rsid w:val="00AD3D7A"/>
    <w:rsid w:val="00AD40B9"/>
    <w:rsid w:val="00AE14C5"/>
    <w:rsid w:val="00AE5E8B"/>
    <w:rsid w:val="00AE6CFD"/>
    <w:rsid w:val="00AF1258"/>
    <w:rsid w:val="00AF5A92"/>
    <w:rsid w:val="00AF6E89"/>
    <w:rsid w:val="00B01BFD"/>
    <w:rsid w:val="00B06078"/>
    <w:rsid w:val="00B0750F"/>
    <w:rsid w:val="00B07B9E"/>
    <w:rsid w:val="00B103B4"/>
    <w:rsid w:val="00B1226C"/>
    <w:rsid w:val="00B15574"/>
    <w:rsid w:val="00B160A2"/>
    <w:rsid w:val="00B21A76"/>
    <w:rsid w:val="00B24A77"/>
    <w:rsid w:val="00B2650C"/>
    <w:rsid w:val="00B27192"/>
    <w:rsid w:val="00B279E2"/>
    <w:rsid w:val="00B3485B"/>
    <w:rsid w:val="00B35BFD"/>
    <w:rsid w:val="00B35E75"/>
    <w:rsid w:val="00B568EB"/>
    <w:rsid w:val="00B610E8"/>
    <w:rsid w:val="00B62F0B"/>
    <w:rsid w:val="00B71072"/>
    <w:rsid w:val="00B74E29"/>
    <w:rsid w:val="00B76674"/>
    <w:rsid w:val="00B83E0F"/>
    <w:rsid w:val="00B86FFC"/>
    <w:rsid w:val="00B87C6D"/>
    <w:rsid w:val="00B9174E"/>
    <w:rsid w:val="00B93D63"/>
    <w:rsid w:val="00B942A3"/>
    <w:rsid w:val="00B95646"/>
    <w:rsid w:val="00B95A4E"/>
    <w:rsid w:val="00B95FC8"/>
    <w:rsid w:val="00BA1D1D"/>
    <w:rsid w:val="00BA6507"/>
    <w:rsid w:val="00BA6D58"/>
    <w:rsid w:val="00BA710A"/>
    <w:rsid w:val="00BB00F0"/>
    <w:rsid w:val="00BB32D8"/>
    <w:rsid w:val="00BB3EE0"/>
    <w:rsid w:val="00BB4981"/>
    <w:rsid w:val="00BB49C8"/>
    <w:rsid w:val="00BB591E"/>
    <w:rsid w:val="00BC04FE"/>
    <w:rsid w:val="00BC1966"/>
    <w:rsid w:val="00BC21D8"/>
    <w:rsid w:val="00BC301F"/>
    <w:rsid w:val="00BC3438"/>
    <w:rsid w:val="00BC46F6"/>
    <w:rsid w:val="00BC5691"/>
    <w:rsid w:val="00BD3454"/>
    <w:rsid w:val="00BD38E5"/>
    <w:rsid w:val="00BD6F6B"/>
    <w:rsid w:val="00BE012D"/>
    <w:rsid w:val="00BE12A0"/>
    <w:rsid w:val="00BE1D42"/>
    <w:rsid w:val="00BE2356"/>
    <w:rsid w:val="00BE2ECF"/>
    <w:rsid w:val="00BE370B"/>
    <w:rsid w:val="00BE3A6E"/>
    <w:rsid w:val="00BE58B5"/>
    <w:rsid w:val="00BF135B"/>
    <w:rsid w:val="00BF53B5"/>
    <w:rsid w:val="00BF62E5"/>
    <w:rsid w:val="00BF6A72"/>
    <w:rsid w:val="00C0056D"/>
    <w:rsid w:val="00C00AB1"/>
    <w:rsid w:val="00C046F8"/>
    <w:rsid w:val="00C053EB"/>
    <w:rsid w:val="00C146B6"/>
    <w:rsid w:val="00C14961"/>
    <w:rsid w:val="00C1542D"/>
    <w:rsid w:val="00C2025F"/>
    <w:rsid w:val="00C211E5"/>
    <w:rsid w:val="00C217A0"/>
    <w:rsid w:val="00C23AD3"/>
    <w:rsid w:val="00C2757C"/>
    <w:rsid w:val="00C3336A"/>
    <w:rsid w:val="00C3661B"/>
    <w:rsid w:val="00C3697C"/>
    <w:rsid w:val="00C43C7C"/>
    <w:rsid w:val="00C45858"/>
    <w:rsid w:val="00C47106"/>
    <w:rsid w:val="00C500A1"/>
    <w:rsid w:val="00C511C7"/>
    <w:rsid w:val="00C5205A"/>
    <w:rsid w:val="00C5353B"/>
    <w:rsid w:val="00C600B0"/>
    <w:rsid w:val="00C6261B"/>
    <w:rsid w:val="00C638F3"/>
    <w:rsid w:val="00C63D14"/>
    <w:rsid w:val="00C64177"/>
    <w:rsid w:val="00C666BC"/>
    <w:rsid w:val="00C6698A"/>
    <w:rsid w:val="00C70DB5"/>
    <w:rsid w:val="00C712C1"/>
    <w:rsid w:val="00C71580"/>
    <w:rsid w:val="00C758BB"/>
    <w:rsid w:val="00C80D4B"/>
    <w:rsid w:val="00C81C50"/>
    <w:rsid w:val="00C823DB"/>
    <w:rsid w:val="00C83F23"/>
    <w:rsid w:val="00C86F07"/>
    <w:rsid w:val="00C87DB9"/>
    <w:rsid w:val="00C91869"/>
    <w:rsid w:val="00C95314"/>
    <w:rsid w:val="00C96F93"/>
    <w:rsid w:val="00CA483B"/>
    <w:rsid w:val="00CB07CB"/>
    <w:rsid w:val="00CB1F82"/>
    <w:rsid w:val="00CB2365"/>
    <w:rsid w:val="00CB605D"/>
    <w:rsid w:val="00CC1609"/>
    <w:rsid w:val="00CC2D07"/>
    <w:rsid w:val="00CC4E7D"/>
    <w:rsid w:val="00CD5EA3"/>
    <w:rsid w:val="00CE3223"/>
    <w:rsid w:val="00CF63A8"/>
    <w:rsid w:val="00CF765B"/>
    <w:rsid w:val="00D01422"/>
    <w:rsid w:val="00D02393"/>
    <w:rsid w:val="00D1289E"/>
    <w:rsid w:val="00D137EB"/>
    <w:rsid w:val="00D146D9"/>
    <w:rsid w:val="00D16941"/>
    <w:rsid w:val="00D3313B"/>
    <w:rsid w:val="00D4130F"/>
    <w:rsid w:val="00D41904"/>
    <w:rsid w:val="00D42880"/>
    <w:rsid w:val="00D5487E"/>
    <w:rsid w:val="00D54DF8"/>
    <w:rsid w:val="00D5693A"/>
    <w:rsid w:val="00D60219"/>
    <w:rsid w:val="00D61560"/>
    <w:rsid w:val="00D63CE7"/>
    <w:rsid w:val="00D64D82"/>
    <w:rsid w:val="00D64E17"/>
    <w:rsid w:val="00D66801"/>
    <w:rsid w:val="00D674D9"/>
    <w:rsid w:val="00D70BE9"/>
    <w:rsid w:val="00D713B0"/>
    <w:rsid w:val="00D72A41"/>
    <w:rsid w:val="00D73059"/>
    <w:rsid w:val="00D74223"/>
    <w:rsid w:val="00D7694F"/>
    <w:rsid w:val="00D77A22"/>
    <w:rsid w:val="00D77A77"/>
    <w:rsid w:val="00D77FE7"/>
    <w:rsid w:val="00D809FE"/>
    <w:rsid w:val="00D82D00"/>
    <w:rsid w:val="00D832E7"/>
    <w:rsid w:val="00D85100"/>
    <w:rsid w:val="00D95432"/>
    <w:rsid w:val="00D95661"/>
    <w:rsid w:val="00D9588D"/>
    <w:rsid w:val="00DA14B3"/>
    <w:rsid w:val="00DA326A"/>
    <w:rsid w:val="00DA3712"/>
    <w:rsid w:val="00DA4F96"/>
    <w:rsid w:val="00DA78B1"/>
    <w:rsid w:val="00DB2D0D"/>
    <w:rsid w:val="00DC3D81"/>
    <w:rsid w:val="00DC6A1A"/>
    <w:rsid w:val="00DC7EE5"/>
    <w:rsid w:val="00DD13C8"/>
    <w:rsid w:val="00DD2856"/>
    <w:rsid w:val="00DD576E"/>
    <w:rsid w:val="00DD644A"/>
    <w:rsid w:val="00DD66F1"/>
    <w:rsid w:val="00DD6AAD"/>
    <w:rsid w:val="00DD7D0A"/>
    <w:rsid w:val="00DE73A2"/>
    <w:rsid w:val="00DF176B"/>
    <w:rsid w:val="00DF4251"/>
    <w:rsid w:val="00DF5B8C"/>
    <w:rsid w:val="00DF6AE3"/>
    <w:rsid w:val="00E01219"/>
    <w:rsid w:val="00E0220A"/>
    <w:rsid w:val="00E035DA"/>
    <w:rsid w:val="00E053CF"/>
    <w:rsid w:val="00E05BAB"/>
    <w:rsid w:val="00E05CE7"/>
    <w:rsid w:val="00E07926"/>
    <w:rsid w:val="00E11735"/>
    <w:rsid w:val="00E14994"/>
    <w:rsid w:val="00E16A6F"/>
    <w:rsid w:val="00E207EC"/>
    <w:rsid w:val="00E2166A"/>
    <w:rsid w:val="00E21EC4"/>
    <w:rsid w:val="00E22A52"/>
    <w:rsid w:val="00E236DC"/>
    <w:rsid w:val="00E3270A"/>
    <w:rsid w:val="00E33BA1"/>
    <w:rsid w:val="00E35783"/>
    <w:rsid w:val="00E36369"/>
    <w:rsid w:val="00E372F6"/>
    <w:rsid w:val="00E41239"/>
    <w:rsid w:val="00E413DD"/>
    <w:rsid w:val="00E43CF8"/>
    <w:rsid w:val="00E5267E"/>
    <w:rsid w:val="00E52F55"/>
    <w:rsid w:val="00E53A98"/>
    <w:rsid w:val="00E542E9"/>
    <w:rsid w:val="00E56DD0"/>
    <w:rsid w:val="00E61DF6"/>
    <w:rsid w:val="00E61EEA"/>
    <w:rsid w:val="00E63BAF"/>
    <w:rsid w:val="00E63CDA"/>
    <w:rsid w:val="00E64BFF"/>
    <w:rsid w:val="00E72A17"/>
    <w:rsid w:val="00E73911"/>
    <w:rsid w:val="00E8196A"/>
    <w:rsid w:val="00E82F69"/>
    <w:rsid w:val="00E831F6"/>
    <w:rsid w:val="00E83EBE"/>
    <w:rsid w:val="00E848E2"/>
    <w:rsid w:val="00E85E01"/>
    <w:rsid w:val="00E94AF4"/>
    <w:rsid w:val="00E94DFE"/>
    <w:rsid w:val="00E950D2"/>
    <w:rsid w:val="00E953BF"/>
    <w:rsid w:val="00E9596B"/>
    <w:rsid w:val="00E9607F"/>
    <w:rsid w:val="00EA450A"/>
    <w:rsid w:val="00EA595B"/>
    <w:rsid w:val="00EA6095"/>
    <w:rsid w:val="00EB0CA6"/>
    <w:rsid w:val="00EB1AF6"/>
    <w:rsid w:val="00EB1B8F"/>
    <w:rsid w:val="00EB1CDC"/>
    <w:rsid w:val="00EB3C85"/>
    <w:rsid w:val="00EB4E9D"/>
    <w:rsid w:val="00EB56E1"/>
    <w:rsid w:val="00EB5CC4"/>
    <w:rsid w:val="00EC0541"/>
    <w:rsid w:val="00EC0DEB"/>
    <w:rsid w:val="00EC4F94"/>
    <w:rsid w:val="00EC7C11"/>
    <w:rsid w:val="00ED28C1"/>
    <w:rsid w:val="00ED3A61"/>
    <w:rsid w:val="00ED5887"/>
    <w:rsid w:val="00EE0ADF"/>
    <w:rsid w:val="00EE5EAA"/>
    <w:rsid w:val="00EE5ED4"/>
    <w:rsid w:val="00EF0CA3"/>
    <w:rsid w:val="00EF3001"/>
    <w:rsid w:val="00EF524E"/>
    <w:rsid w:val="00F018FD"/>
    <w:rsid w:val="00F07D8A"/>
    <w:rsid w:val="00F129B2"/>
    <w:rsid w:val="00F1752A"/>
    <w:rsid w:val="00F17982"/>
    <w:rsid w:val="00F17E03"/>
    <w:rsid w:val="00F22C66"/>
    <w:rsid w:val="00F23762"/>
    <w:rsid w:val="00F3659C"/>
    <w:rsid w:val="00F41A42"/>
    <w:rsid w:val="00F4203E"/>
    <w:rsid w:val="00F423F4"/>
    <w:rsid w:val="00F42EA8"/>
    <w:rsid w:val="00F444DF"/>
    <w:rsid w:val="00F44B00"/>
    <w:rsid w:val="00F519EB"/>
    <w:rsid w:val="00F53A9E"/>
    <w:rsid w:val="00F57D67"/>
    <w:rsid w:val="00F57D78"/>
    <w:rsid w:val="00F6019E"/>
    <w:rsid w:val="00F61214"/>
    <w:rsid w:val="00F6194C"/>
    <w:rsid w:val="00F634CF"/>
    <w:rsid w:val="00F6671B"/>
    <w:rsid w:val="00F73A29"/>
    <w:rsid w:val="00F73E80"/>
    <w:rsid w:val="00F75E59"/>
    <w:rsid w:val="00F819DA"/>
    <w:rsid w:val="00F82AB4"/>
    <w:rsid w:val="00F82DA8"/>
    <w:rsid w:val="00F83193"/>
    <w:rsid w:val="00F86FA6"/>
    <w:rsid w:val="00F8706D"/>
    <w:rsid w:val="00F9120F"/>
    <w:rsid w:val="00F92CA4"/>
    <w:rsid w:val="00F93669"/>
    <w:rsid w:val="00F94D80"/>
    <w:rsid w:val="00F95072"/>
    <w:rsid w:val="00FA08F9"/>
    <w:rsid w:val="00FA0FBC"/>
    <w:rsid w:val="00FA55F5"/>
    <w:rsid w:val="00FA6690"/>
    <w:rsid w:val="00FB3988"/>
    <w:rsid w:val="00FB3F83"/>
    <w:rsid w:val="00FB42B7"/>
    <w:rsid w:val="00FC156D"/>
    <w:rsid w:val="00FC167E"/>
    <w:rsid w:val="00FC196C"/>
    <w:rsid w:val="00FC1C8D"/>
    <w:rsid w:val="00FC1F0A"/>
    <w:rsid w:val="00FC45C1"/>
    <w:rsid w:val="00FC4CA7"/>
    <w:rsid w:val="00FD2498"/>
    <w:rsid w:val="00FD4D2E"/>
    <w:rsid w:val="00FE14E9"/>
    <w:rsid w:val="00FE3CF1"/>
    <w:rsid w:val="00FE5B9D"/>
    <w:rsid w:val="00FE5FA8"/>
    <w:rsid w:val="00FE669F"/>
    <w:rsid w:val="00FE7EC6"/>
    <w:rsid w:val="00FF0844"/>
    <w:rsid w:val="00FF11BE"/>
    <w:rsid w:val="00FF4D77"/>
    <w:rsid w:val="00FF5B9B"/>
    <w:rsid w:val="00FF7BC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0DD96A1C"/>
  <w15:chartTrackingRefBased/>
  <w15:docId w15:val="{D7D24296-3565-4D0B-94F8-DFBDB3EFE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index heading" w:uiPriority="99"/>
    <w:lsdException w:name="caption" w:semiHidden="1" w:unhideWhenUsed="1" w:qFormat="1"/>
    <w:lsdException w:name="footnote reference" w:uiPriority="99"/>
    <w:lsdException w:name="annotation reference" w:uiPriority="99"/>
    <w:lsdException w:name="List Bullet" w:uiPriority="99"/>
    <w:lsdException w:name="Title" w:qFormat="1"/>
    <w:lsdException w:name="Subtitle" w:qFormat="1"/>
    <w:lsdException w:name="Body Text 3"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Preformatted" w:semiHidden="1" w:uiPriority="99"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Pr>
      <w:sz w:val="24"/>
      <w:szCs w:val="24"/>
    </w:rPr>
  </w:style>
  <w:style w:type="paragraph" w:styleId="Cmsor1">
    <w:name w:val="heading 1"/>
    <w:basedOn w:val="Norml"/>
    <w:next w:val="Norml"/>
    <w:link w:val="Cmsor1Char"/>
    <w:qFormat/>
    <w:rsid w:val="00DE73A2"/>
    <w:pPr>
      <w:keepNext/>
      <w:spacing w:before="240" w:after="60"/>
      <w:outlineLvl w:val="0"/>
    </w:pPr>
    <w:rPr>
      <w:rFonts w:ascii="Calibri Light" w:hAnsi="Calibri Light"/>
      <w:b/>
      <w:kern w:val="32"/>
      <w:sz w:val="32"/>
      <w:szCs w:val="32"/>
    </w:rPr>
  </w:style>
  <w:style w:type="paragraph" w:styleId="Cmsor2">
    <w:name w:val="heading 2"/>
    <w:basedOn w:val="Norml"/>
    <w:next w:val="Norml"/>
    <w:link w:val="Cmsor2Char"/>
    <w:unhideWhenUsed/>
    <w:qFormat/>
    <w:rsid w:val="00AD3D7A"/>
    <w:pPr>
      <w:keepNext/>
      <w:keepLines/>
      <w:spacing w:before="40"/>
      <w:outlineLvl w:val="1"/>
    </w:pPr>
    <w:rPr>
      <w:rFonts w:ascii="Calibri Light" w:hAnsi="Calibri Light"/>
      <w:color w:val="2E74B5"/>
      <w:sz w:val="26"/>
      <w:szCs w:val="26"/>
    </w:rPr>
  </w:style>
  <w:style w:type="paragraph" w:styleId="Cmsor3">
    <w:name w:val="heading 3"/>
    <w:basedOn w:val="Norml"/>
    <w:next w:val="Norml"/>
    <w:link w:val="Cmsor3Char"/>
    <w:qFormat/>
    <w:pPr>
      <w:keepNext/>
      <w:tabs>
        <w:tab w:val="center" w:pos="1843"/>
      </w:tabs>
      <w:outlineLvl w:val="2"/>
    </w:pPr>
    <w:rPr>
      <w:b/>
      <w:smallCaps/>
    </w:rPr>
  </w:style>
  <w:style w:type="paragraph" w:styleId="Cmsor4">
    <w:name w:val="heading 4"/>
    <w:basedOn w:val="Norml"/>
    <w:next w:val="Norml"/>
    <w:link w:val="Cmsor4Char"/>
    <w:qFormat/>
    <w:pPr>
      <w:keepNext/>
      <w:tabs>
        <w:tab w:val="center" w:pos="1843"/>
      </w:tabs>
      <w:outlineLvl w:val="3"/>
    </w:pPr>
    <w:rPr>
      <w:rFonts w:ascii="Arial" w:hAnsi="Arial" w:cs="Arial"/>
      <w:b/>
      <w:smallCaps/>
      <w:sz w:val="20"/>
    </w:rPr>
  </w:style>
  <w:style w:type="paragraph" w:styleId="Cmsor5">
    <w:name w:val="heading 5"/>
    <w:basedOn w:val="Norml"/>
    <w:next w:val="Norml"/>
    <w:link w:val="Cmsor5Char"/>
    <w:rsid w:val="003B4768"/>
    <w:pPr>
      <w:numPr>
        <w:ilvl w:val="4"/>
        <w:numId w:val="2"/>
      </w:numPr>
      <w:spacing w:before="240" w:after="60" w:line="276" w:lineRule="auto"/>
      <w:ind w:right="339"/>
      <w:jc w:val="both"/>
      <w:outlineLvl w:val="4"/>
    </w:pPr>
    <w:rPr>
      <w:rFonts w:ascii="Verdana" w:hAnsi="Verdana"/>
      <w:b/>
      <w:bCs/>
      <w:i/>
      <w:iCs/>
      <w:szCs w:val="26"/>
      <w:lang w:val="de-AT" w:eastAsia="en-US"/>
    </w:rPr>
  </w:style>
  <w:style w:type="paragraph" w:styleId="Cmsor6">
    <w:name w:val="heading 6"/>
    <w:basedOn w:val="Norml"/>
    <w:next w:val="Norml"/>
    <w:link w:val="Cmsor6Char"/>
    <w:rsid w:val="003B4768"/>
    <w:pPr>
      <w:numPr>
        <w:ilvl w:val="5"/>
        <w:numId w:val="2"/>
      </w:numPr>
      <w:spacing w:before="240" w:after="60" w:line="276" w:lineRule="auto"/>
      <w:ind w:right="339"/>
      <w:jc w:val="both"/>
      <w:outlineLvl w:val="5"/>
    </w:pPr>
    <w:rPr>
      <w:rFonts w:ascii="Verdana" w:hAnsi="Verdana"/>
      <w:b/>
      <w:bCs/>
      <w:lang w:val="de-AT" w:eastAsia="en-US"/>
    </w:rPr>
  </w:style>
  <w:style w:type="paragraph" w:styleId="Cmsor7">
    <w:name w:val="heading 7"/>
    <w:basedOn w:val="Norml"/>
    <w:next w:val="Norml"/>
    <w:link w:val="Cmsor7Char"/>
    <w:rsid w:val="003B4768"/>
    <w:pPr>
      <w:numPr>
        <w:ilvl w:val="6"/>
        <w:numId w:val="2"/>
      </w:numPr>
      <w:spacing w:before="240" w:after="60" w:line="276" w:lineRule="auto"/>
      <w:ind w:right="339"/>
      <w:jc w:val="both"/>
      <w:outlineLvl w:val="6"/>
    </w:pPr>
    <w:rPr>
      <w:rFonts w:ascii="Verdana" w:hAnsi="Verdana"/>
      <w:lang w:val="de-AT" w:eastAsia="en-US"/>
    </w:rPr>
  </w:style>
  <w:style w:type="paragraph" w:styleId="Cmsor8">
    <w:name w:val="heading 8"/>
    <w:basedOn w:val="Norml"/>
    <w:next w:val="Norml"/>
    <w:link w:val="Cmsor8Char"/>
    <w:rsid w:val="003B4768"/>
    <w:pPr>
      <w:numPr>
        <w:ilvl w:val="7"/>
        <w:numId w:val="2"/>
      </w:numPr>
      <w:spacing w:before="240" w:after="60" w:line="276" w:lineRule="auto"/>
      <w:ind w:right="339"/>
      <w:jc w:val="both"/>
      <w:outlineLvl w:val="7"/>
    </w:pPr>
    <w:rPr>
      <w:rFonts w:ascii="Verdana" w:hAnsi="Verdana"/>
      <w:i/>
      <w:iCs/>
      <w:lang w:val="de-AT" w:eastAsia="en-US"/>
    </w:rPr>
  </w:style>
  <w:style w:type="paragraph" w:styleId="Cmsor9">
    <w:name w:val="heading 9"/>
    <w:basedOn w:val="Norml"/>
    <w:next w:val="Norml"/>
    <w:link w:val="Cmsor9Char"/>
    <w:rsid w:val="003B4768"/>
    <w:pPr>
      <w:numPr>
        <w:ilvl w:val="8"/>
        <w:numId w:val="2"/>
      </w:numPr>
      <w:spacing w:before="240" w:after="60" w:line="276" w:lineRule="auto"/>
      <w:ind w:right="339"/>
      <w:jc w:val="both"/>
      <w:outlineLvl w:val="8"/>
    </w:pPr>
    <w:rPr>
      <w:rFonts w:ascii="Verdana" w:hAnsi="Verdana" w:cs="Arial"/>
      <w:lang w:val="de-AT" w:eastAsia="en-US"/>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aliases w:val="Char2, Char2"/>
    <w:basedOn w:val="Norml"/>
    <w:link w:val="lfejChar"/>
    <w:pPr>
      <w:tabs>
        <w:tab w:val="center" w:pos="4536"/>
        <w:tab w:val="right" w:pos="9072"/>
      </w:tabs>
    </w:pPr>
  </w:style>
  <w:style w:type="paragraph" w:styleId="llb">
    <w:name w:val="footer"/>
    <w:basedOn w:val="Norml"/>
    <w:link w:val="llbChar"/>
    <w:uiPriority w:val="99"/>
    <w:pPr>
      <w:tabs>
        <w:tab w:val="center" w:pos="4536"/>
        <w:tab w:val="right" w:pos="9072"/>
      </w:tabs>
    </w:pPr>
  </w:style>
  <w:style w:type="character" w:styleId="Oldalszm">
    <w:name w:val="page number"/>
    <w:basedOn w:val="Bekezdsalapbettpusa"/>
  </w:style>
  <w:style w:type="paragraph" w:styleId="Buborkszveg">
    <w:name w:val="Balloon Text"/>
    <w:basedOn w:val="Norml"/>
    <w:link w:val="BuborkszvegChar"/>
    <w:uiPriority w:val="99"/>
    <w:rsid w:val="00325973"/>
    <w:rPr>
      <w:rFonts w:ascii="Segoe UI" w:hAnsi="Segoe UI" w:cs="Segoe UI"/>
      <w:sz w:val="18"/>
      <w:szCs w:val="18"/>
    </w:rPr>
  </w:style>
  <w:style w:type="character" w:customStyle="1" w:styleId="BuborkszvegChar">
    <w:name w:val="Buborékszöveg Char"/>
    <w:link w:val="Buborkszveg"/>
    <w:uiPriority w:val="99"/>
    <w:rsid w:val="00325973"/>
    <w:rPr>
      <w:rFonts w:ascii="Segoe UI" w:hAnsi="Segoe UI" w:cs="Segoe UI"/>
      <w:sz w:val="18"/>
      <w:szCs w:val="18"/>
    </w:rPr>
  </w:style>
  <w:style w:type="character" w:styleId="Hiperhivatkozs">
    <w:name w:val="Hyperlink"/>
    <w:uiPriority w:val="99"/>
    <w:rsid w:val="000C593A"/>
    <w:rPr>
      <w:color w:val="0563C1"/>
      <w:u w:val="single"/>
    </w:rPr>
  </w:style>
  <w:style w:type="character" w:customStyle="1" w:styleId="lfejChar">
    <w:name w:val="Élőfej Char"/>
    <w:aliases w:val="Char2 Char, Char2 Char,Char2 Char1"/>
    <w:link w:val="lfej"/>
    <w:rsid w:val="00514CD3"/>
    <w:rPr>
      <w:sz w:val="24"/>
      <w:szCs w:val="24"/>
    </w:rPr>
  </w:style>
  <w:style w:type="character" w:customStyle="1" w:styleId="Cmsor1Char">
    <w:name w:val="Címsor 1 Char"/>
    <w:link w:val="Cmsor1"/>
    <w:rsid w:val="00DE73A2"/>
    <w:rPr>
      <w:rFonts w:ascii="Calibri Light" w:hAnsi="Calibri Light"/>
      <w:b/>
      <w:kern w:val="32"/>
      <w:sz w:val="32"/>
      <w:szCs w:val="32"/>
    </w:rPr>
  </w:style>
  <w:style w:type="numbering" w:customStyle="1" w:styleId="Nemlista1">
    <w:name w:val="Nem lista1"/>
    <w:next w:val="Nemlista"/>
    <w:uiPriority w:val="99"/>
    <w:semiHidden/>
    <w:unhideWhenUsed/>
    <w:rsid w:val="00DE73A2"/>
  </w:style>
  <w:style w:type="character" w:customStyle="1" w:styleId="Cmsor3Char">
    <w:name w:val="Címsor 3 Char"/>
    <w:link w:val="Cmsor3"/>
    <w:rsid w:val="00DE73A2"/>
    <w:rPr>
      <w:b/>
      <w:smallCaps/>
      <w:sz w:val="24"/>
      <w:szCs w:val="24"/>
    </w:rPr>
  </w:style>
  <w:style w:type="character" w:customStyle="1" w:styleId="Cmsor4Char">
    <w:name w:val="Címsor 4 Char"/>
    <w:link w:val="Cmsor4"/>
    <w:rsid w:val="00DE73A2"/>
    <w:rPr>
      <w:rFonts w:ascii="Arial" w:hAnsi="Arial" w:cs="Arial"/>
      <w:b/>
      <w:smallCaps/>
      <w:szCs w:val="24"/>
    </w:rPr>
  </w:style>
  <w:style w:type="character" w:customStyle="1" w:styleId="llbChar">
    <w:name w:val="Élőláb Char"/>
    <w:link w:val="llb"/>
    <w:uiPriority w:val="99"/>
    <w:rsid w:val="00DE73A2"/>
    <w:rPr>
      <w:sz w:val="24"/>
      <w:szCs w:val="24"/>
    </w:rPr>
  </w:style>
  <w:style w:type="paragraph" w:customStyle="1" w:styleId="Style3">
    <w:name w:val="Style3"/>
    <w:basedOn w:val="Norml"/>
    <w:uiPriority w:val="99"/>
    <w:rsid w:val="00DE73A2"/>
    <w:pPr>
      <w:widowControl w:val="0"/>
      <w:autoSpaceDE w:val="0"/>
      <w:autoSpaceDN w:val="0"/>
      <w:adjustRightInd w:val="0"/>
      <w:spacing w:line="251" w:lineRule="exact"/>
      <w:jc w:val="both"/>
    </w:pPr>
    <w:rPr>
      <w:rFonts w:ascii="Arial" w:hAnsi="Arial" w:cs="Arial"/>
      <w:bCs/>
    </w:rPr>
  </w:style>
  <w:style w:type="paragraph" w:customStyle="1" w:styleId="Style1">
    <w:name w:val="Style1"/>
    <w:basedOn w:val="Norml"/>
    <w:rsid w:val="00DE73A2"/>
    <w:pPr>
      <w:widowControl w:val="0"/>
      <w:autoSpaceDE w:val="0"/>
      <w:autoSpaceDN w:val="0"/>
      <w:adjustRightInd w:val="0"/>
    </w:pPr>
    <w:rPr>
      <w:rFonts w:ascii="Arial" w:hAnsi="Arial" w:cs="Arial"/>
      <w:bCs/>
    </w:rPr>
  </w:style>
  <w:style w:type="paragraph" w:customStyle="1" w:styleId="Style7">
    <w:name w:val="Style7"/>
    <w:basedOn w:val="Norml"/>
    <w:uiPriority w:val="99"/>
    <w:rsid w:val="00DE73A2"/>
    <w:pPr>
      <w:widowControl w:val="0"/>
      <w:autoSpaceDE w:val="0"/>
      <w:autoSpaceDN w:val="0"/>
      <w:adjustRightInd w:val="0"/>
      <w:spacing w:line="250" w:lineRule="exact"/>
      <w:jc w:val="both"/>
    </w:pPr>
    <w:rPr>
      <w:rFonts w:ascii="Arial" w:hAnsi="Arial" w:cs="Arial"/>
      <w:bCs/>
    </w:rPr>
  </w:style>
  <w:style w:type="character" w:customStyle="1" w:styleId="FontStyle22">
    <w:name w:val="Font Style22"/>
    <w:uiPriority w:val="99"/>
    <w:rsid w:val="00DE73A2"/>
    <w:rPr>
      <w:rFonts w:ascii="Times New Roman" w:hAnsi="Times New Roman" w:cs="Times New Roman"/>
      <w:b/>
      <w:bCs/>
      <w:color w:val="000000"/>
      <w:sz w:val="26"/>
      <w:szCs w:val="26"/>
    </w:rPr>
  </w:style>
  <w:style w:type="character" w:customStyle="1" w:styleId="FontStyle26">
    <w:name w:val="Font Style26"/>
    <w:uiPriority w:val="99"/>
    <w:rsid w:val="00DE73A2"/>
    <w:rPr>
      <w:rFonts w:ascii="Times New Roman" w:hAnsi="Times New Roman" w:cs="Times New Roman"/>
      <w:color w:val="000000"/>
      <w:sz w:val="20"/>
      <w:szCs w:val="20"/>
    </w:rPr>
  </w:style>
  <w:style w:type="paragraph" w:customStyle="1" w:styleId="Style4">
    <w:name w:val="Style4"/>
    <w:basedOn w:val="Norml"/>
    <w:uiPriority w:val="99"/>
    <w:rsid w:val="00DE73A2"/>
    <w:pPr>
      <w:widowControl w:val="0"/>
      <w:autoSpaceDE w:val="0"/>
      <w:autoSpaceDN w:val="0"/>
      <w:adjustRightInd w:val="0"/>
      <w:spacing w:line="250" w:lineRule="exact"/>
    </w:pPr>
    <w:rPr>
      <w:rFonts w:ascii="Arial" w:hAnsi="Arial" w:cs="Arial"/>
      <w:bCs/>
    </w:rPr>
  </w:style>
  <w:style w:type="character" w:customStyle="1" w:styleId="FontStyle25">
    <w:name w:val="Font Style25"/>
    <w:uiPriority w:val="99"/>
    <w:rsid w:val="00DE73A2"/>
    <w:rPr>
      <w:rFonts w:ascii="Times New Roman" w:hAnsi="Times New Roman" w:cs="Times New Roman"/>
      <w:b/>
      <w:bCs/>
      <w:color w:val="000000"/>
      <w:sz w:val="20"/>
      <w:szCs w:val="20"/>
    </w:rPr>
  </w:style>
  <w:style w:type="paragraph" w:customStyle="1" w:styleId="Style2">
    <w:name w:val="Style2"/>
    <w:basedOn w:val="Norml"/>
    <w:uiPriority w:val="99"/>
    <w:rsid w:val="00DE73A2"/>
    <w:pPr>
      <w:widowControl w:val="0"/>
      <w:autoSpaceDE w:val="0"/>
      <w:autoSpaceDN w:val="0"/>
      <w:adjustRightInd w:val="0"/>
      <w:spacing w:line="504" w:lineRule="exact"/>
      <w:ind w:hanging="154"/>
    </w:pPr>
    <w:rPr>
      <w:rFonts w:ascii="Arial" w:hAnsi="Arial" w:cs="Arial"/>
      <w:bCs/>
    </w:rPr>
  </w:style>
  <w:style w:type="character" w:customStyle="1" w:styleId="FontStyle29">
    <w:name w:val="Font Style29"/>
    <w:uiPriority w:val="99"/>
    <w:rsid w:val="00DE73A2"/>
    <w:rPr>
      <w:rFonts w:ascii="Times New Roman" w:hAnsi="Times New Roman" w:cs="Times New Roman"/>
      <w:color w:val="000000"/>
      <w:sz w:val="22"/>
      <w:szCs w:val="22"/>
    </w:rPr>
  </w:style>
  <w:style w:type="paragraph" w:customStyle="1" w:styleId="Style6">
    <w:name w:val="Style6"/>
    <w:basedOn w:val="Norml"/>
    <w:uiPriority w:val="99"/>
    <w:rsid w:val="00DE73A2"/>
    <w:pPr>
      <w:widowControl w:val="0"/>
      <w:autoSpaceDE w:val="0"/>
      <w:autoSpaceDN w:val="0"/>
      <w:adjustRightInd w:val="0"/>
      <w:spacing w:line="509" w:lineRule="exact"/>
    </w:pPr>
    <w:rPr>
      <w:rFonts w:ascii="Arial" w:hAnsi="Arial" w:cs="Arial"/>
      <w:bCs/>
    </w:rPr>
  </w:style>
  <w:style w:type="paragraph" w:customStyle="1" w:styleId="Style5">
    <w:name w:val="Style5"/>
    <w:basedOn w:val="Norml"/>
    <w:uiPriority w:val="99"/>
    <w:rsid w:val="00DE73A2"/>
    <w:pPr>
      <w:widowControl w:val="0"/>
      <w:autoSpaceDE w:val="0"/>
      <w:autoSpaceDN w:val="0"/>
      <w:adjustRightInd w:val="0"/>
      <w:spacing w:line="509" w:lineRule="exact"/>
    </w:pPr>
    <w:rPr>
      <w:rFonts w:ascii="Arial" w:hAnsi="Arial" w:cs="Arial"/>
      <w:bCs/>
    </w:rPr>
  </w:style>
  <w:style w:type="paragraph" w:customStyle="1" w:styleId="Style8">
    <w:name w:val="Style8"/>
    <w:basedOn w:val="Norml"/>
    <w:uiPriority w:val="99"/>
    <w:rsid w:val="00DE73A2"/>
    <w:pPr>
      <w:widowControl w:val="0"/>
      <w:autoSpaceDE w:val="0"/>
      <w:autoSpaceDN w:val="0"/>
      <w:adjustRightInd w:val="0"/>
      <w:spacing w:line="253" w:lineRule="exact"/>
    </w:pPr>
    <w:rPr>
      <w:rFonts w:ascii="Arial" w:hAnsi="Arial" w:cs="Arial"/>
      <w:bCs/>
    </w:rPr>
  </w:style>
  <w:style w:type="paragraph" w:customStyle="1" w:styleId="Style9">
    <w:name w:val="Style9"/>
    <w:basedOn w:val="Norml"/>
    <w:uiPriority w:val="99"/>
    <w:rsid w:val="00DE73A2"/>
    <w:pPr>
      <w:widowControl w:val="0"/>
      <w:autoSpaceDE w:val="0"/>
      <w:autoSpaceDN w:val="0"/>
      <w:adjustRightInd w:val="0"/>
      <w:spacing w:line="254" w:lineRule="exact"/>
      <w:ind w:hanging="542"/>
      <w:jc w:val="both"/>
    </w:pPr>
    <w:rPr>
      <w:rFonts w:ascii="Arial" w:hAnsi="Arial" w:cs="Arial"/>
      <w:bCs/>
    </w:rPr>
  </w:style>
  <w:style w:type="paragraph" w:customStyle="1" w:styleId="Style12">
    <w:name w:val="Style12"/>
    <w:basedOn w:val="Norml"/>
    <w:uiPriority w:val="99"/>
    <w:rsid w:val="00DE73A2"/>
    <w:pPr>
      <w:widowControl w:val="0"/>
      <w:autoSpaceDE w:val="0"/>
      <w:autoSpaceDN w:val="0"/>
      <w:adjustRightInd w:val="0"/>
      <w:spacing w:line="252" w:lineRule="exact"/>
      <w:ind w:firstLine="288"/>
    </w:pPr>
    <w:rPr>
      <w:rFonts w:ascii="Arial" w:hAnsi="Arial" w:cs="Arial"/>
      <w:bCs/>
    </w:rPr>
  </w:style>
  <w:style w:type="paragraph" w:customStyle="1" w:styleId="Style13">
    <w:name w:val="Style13"/>
    <w:basedOn w:val="Norml"/>
    <w:uiPriority w:val="99"/>
    <w:rsid w:val="00DE73A2"/>
    <w:pPr>
      <w:widowControl w:val="0"/>
      <w:autoSpaceDE w:val="0"/>
      <w:autoSpaceDN w:val="0"/>
      <w:adjustRightInd w:val="0"/>
    </w:pPr>
    <w:rPr>
      <w:rFonts w:ascii="Arial" w:hAnsi="Arial" w:cs="Arial"/>
      <w:bCs/>
    </w:rPr>
  </w:style>
  <w:style w:type="paragraph" w:customStyle="1" w:styleId="Style16">
    <w:name w:val="Style16"/>
    <w:basedOn w:val="Norml"/>
    <w:uiPriority w:val="99"/>
    <w:rsid w:val="00DE73A2"/>
    <w:pPr>
      <w:widowControl w:val="0"/>
      <w:autoSpaceDE w:val="0"/>
      <w:autoSpaceDN w:val="0"/>
      <w:adjustRightInd w:val="0"/>
      <w:spacing w:line="245" w:lineRule="exact"/>
      <w:ind w:hanging="408"/>
      <w:jc w:val="both"/>
    </w:pPr>
    <w:rPr>
      <w:rFonts w:ascii="Arial" w:hAnsi="Arial" w:cs="Arial"/>
      <w:bCs/>
    </w:rPr>
  </w:style>
  <w:style w:type="paragraph" w:styleId="Listaszerbekezds">
    <w:name w:val="List Paragraph"/>
    <w:aliases w:val="Számozott lista 1,Eszeri felsorolás,Listaszerű bekezdés 1. szint,Táblázatokhoz,Welt L,List Paragraph,Bullet_1,Bullet List,FooterText,numbered,Paragraphe de liste1,Bulletr List Paragraph,列出段落,列出段落1,Listeafsnit1,Parágrafo da Lista1"/>
    <w:basedOn w:val="Norml"/>
    <w:link w:val="ListaszerbekezdsChar"/>
    <w:uiPriority w:val="34"/>
    <w:qFormat/>
    <w:rsid w:val="00DE73A2"/>
    <w:pPr>
      <w:spacing w:after="200" w:line="276" w:lineRule="auto"/>
      <w:ind w:left="720"/>
      <w:contextualSpacing/>
    </w:pPr>
    <w:rPr>
      <w:rFonts w:ascii="Arial" w:eastAsia="Calibri" w:hAnsi="Arial"/>
      <w:bCs/>
      <w:sz w:val="22"/>
      <w:szCs w:val="22"/>
      <w:lang w:eastAsia="en-US"/>
    </w:rPr>
  </w:style>
  <w:style w:type="paragraph" w:styleId="Lbjegyzetszveg">
    <w:name w:val="footnote text"/>
    <w:aliases w:val="CE-Footnote,Footnote"/>
    <w:basedOn w:val="Norml"/>
    <w:link w:val="LbjegyzetszvegChar"/>
    <w:uiPriority w:val="99"/>
    <w:unhideWhenUsed/>
    <w:qFormat/>
    <w:rsid w:val="00DE73A2"/>
    <w:rPr>
      <w:rFonts w:ascii="Calibri" w:eastAsia="Calibri" w:hAnsi="Calibri"/>
      <w:bCs/>
      <w:sz w:val="20"/>
      <w:szCs w:val="20"/>
      <w:lang w:eastAsia="en-US"/>
    </w:rPr>
  </w:style>
  <w:style w:type="character" w:customStyle="1" w:styleId="LbjegyzetszvegChar">
    <w:name w:val="Lábjegyzetszöveg Char"/>
    <w:aliases w:val="CE-Footnote Char,Footnote Char"/>
    <w:link w:val="Lbjegyzetszveg"/>
    <w:uiPriority w:val="99"/>
    <w:rsid w:val="00DE73A2"/>
    <w:rPr>
      <w:rFonts w:ascii="Calibri" w:eastAsia="Calibri" w:hAnsi="Calibri"/>
      <w:bCs/>
      <w:lang w:eastAsia="en-US"/>
    </w:rPr>
  </w:style>
  <w:style w:type="character" w:styleId="Lbjegyzet-hivatkozs">
    <w:name w:val="footnote reference"/>
    <w:aliases w:val="ESPON Footnote No"/>
    <w:uiPriority w:val="99"/>
    <w:unhideWhenUsed/>
    <w:rsid w:val="00DE73A2"/>
    <w:rPr>
      <w:vertAlign w:val="superscript"/>
    </w:rPr>
  </w:style>
  <w:style w:type="character" w:styleId="Feloldatlanmegemlts">
    <w:name w:val="Unresolved Mention"/>
    <w:uiPriority w:val="99"/>
    <w:semiHidden/>
    <w:unhideWhenUsed/>
    <w:rsid w:val="00DE73A2"/>
    <w:rPr>
      <w:color w:val="808080"/>
      <w:shd w:val="clear" w:color="auto" w:fill="E6E6E6"/>
    </w:rPr>
  </w:style>
  <w:style w:type="paragraph" w:styleId="Nincstrkz">
    <w:name w:val="No Spacing"/>
    <w:link w:val="NincstrkzChar"/>
    <w:uiPriority w:val="1"/>
    <w:qFormat/>
    <w:rsid w:val="00DE73A2"/>
    <w:rPr>
      <w:rFonts w:ascii="Calibri" w:eastAsia="Calibri" w:hAnsi="Calibri"/>
      <w:sz w:val="22"/>
      <w:szCs w:val="22"/>
      <w:lang w:eastAsia="en-US"/>
    </w:rPr>
  </w:style>
  <w:style w:type="character" w:customStyle="1" w:styleId="ListaszerbekezdsChar">
    <w:name w:val="Listaszerű bekezdés Char"/>
    <w:aliases w:val="Számozott lista 1 Char,Eszeri felsorolás Char,Listaszerű bekezdés 1. szint Char,Táblázatokhoz Char,Welt L Char,List Paragraph Char,Bullet_1 Char,Világos rács – 3. jelölőszín Char,Listaszerű Char,HamarK-1 Char,Yellow Bullet Char"/>
    <w:link w:val="Listaszerbekezds"/>
    <w:uiPriority w:val="34"/>
    <w:qFormat/>
    <w:rsid w:val="00DE73A2"/>
    <w:rPr>
      <w:rFonts w:ascii="Arial" w:eastAsia="Calibri" w:hAnsi="Arial"/>
      <w:bCs/>
      <w:sz w:val="22"/>
      <w:szCs w:val="22"/>
      <w:lang w:eastAsia="en-US"/>
    </w:rPr>
  </w:style>
  <w:style w:type="paragraph" w:customStyle="1" w:styleId="cm">
    <w:name w:val="cím"/>
    <w:rsid w:val="00DE73A2"/>
    <w:pPr>
      <w:widowControl w:val="0"/>
      <w:spacing w:line="366" w:lineRule="exact"/>
      <w:jc w:val="center"/>
    </w:pPr>
    <w:rPr>
      <w:rFonts w:ascii="Optima QS" w:hAnsi="Optima QS"/>
      <w:snapToGrid w:val="0"/>
      <w:color w:val="000000"/>
      <w:sz w:val="28"/>
    </w:rPr>
  </w:style>
  <w:style w:type="paragraph" w:styleId="Szvegtrzs">
    <w:name w:val="Body Text"/>
    <w:basedOn w:val="Norml"/>
    <w:link w:val="SzvegtrzsChar"/>
    <w:rsid w:val="00DE73A2"/>
    <w:pPr>
      <w:spacing w:after="120"/>
    </w:pPr>
    <w:rPr>
      <w:rFonts w:ascii="Arial" w:hAnsi="Arial" w:cs="Arial"/>
      <w:bCs/>
    </w:rPr>
  </w:style>
  <w:style w:type="character" w:customStyle="1" w:styleId="SzvegtrzsChar">
    <w:name w:val="Szövegtörzs Char"/>
    <w:link w:val="Szvegtrzs"/>
    <w:rsid w:val="00DE73A2"/>
    <w:rPr>
      <w:rFonts w:ascii="Arial" w:hAnsi="Arial" w:cs="Arial"/>
      <w:bCs/>
      <w:sz w:val="24"/>
      <w:szCs w:val="24"/>
    </w:rPr>
  </w:style>
  <w:style w:type="paragraph" w:customStyle="1" w:styleId="Default">
    <w:name w:val="Default"/>
    <w:rsid w:val="00DE73A2"/>
    <w:pPr>
      <w:autoSpaceDE w:val="0"/>
      <w:autoSpaceDN w:val="0"/>
      <w:adjustRightInd w:val="0"/>
    </w:pPr>
    <w:rPr>
      <w:rFonts w:ascii="Calibri" w:eastAsia="Calibri" w:hAnsi="Calibri" w:cs="Calibri"/>
      <w:color w:val="000000"/>
      <w:sz w:val="24"/>
      <w:szCs w:val="24"/>
    </w:rPr>
  </w:style>
  <w:style w:type="table" w:styleId="Rcsostblzat">
    <w:name w:val="Table Grid"/>
    <w:basedOn w:val="Normltblzat"/>
    <w:uiPriority w:val="39"/>
    <w:rsid w:val="00DE73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behzssal">
    <w:name w:val="Body Text Indent"/>
    <w:basedOn w:val="Norml"/>
    <w:link w:val="SzvegtrzsbehzssalChar"/>
    <w:rsid w:val="00DE73A2"/>
    <w:pPr>
      <w:spacing w:after="120"/>
      <w:ind w:left="283"/>
    </w:pPr>
    <w:rPr>
      <w:rFonts w:ascii="Arial" w:hAnsi="Arial" w:cs="Arial"/>
      <w:bCs/>
    </w:rPr>
  </w:style>
  <w:style w:type="character" w:customStyle="1" w:styleId="SzvegtrzsbehzssalChar">
    <w:name w:val="Szövegtörzs behúzással Char"/>
    <w:link w:val="Szvegtrzsbehzssal"/>
    <w:rsid w:val="00DE73A2"/>
    <w:rPr>
      <w:rFonts w:ascii="Arial" w:hAnsi="Arial" w:cs="Arial"/>
      <w:bCs/>
      <w:sz w:val="24"/>
      <w:szCs w:val="24"/>
    </w:rPr>
  </w:style>
  <w:style w:type="paragraph" w:styleId="Szvegtrzs3">
    <w:name w:val="Body Text 3"/>
    <w:basedOn w:val="Norml"/>
    <w:link w:val="Szvegtrzs3Char"/>
    <w:uiPriority w:val="99"/>
    <w:rsid w:val="00DE73A2"/>
    <w:pPr>
      <w:spacing w:after="120"/>
    </w:pPr>
    <w:rPr>
      <w:rFonts w:ascii="Arial" w:hAnsi="Arial" w:cs="Arial"/>
      <w:bCs/>
      <w:sz w:val="16"/>
      <w:szCs w:val="16"/>
    </w:rPr>
  </w:style>
  <w:style w:type="character" w:customStyle="1" w:styleId="Szvegtrzs3Char">
    <w:name w:val="Szövegtörzs 3 Char"/>
    <w:link w:val="Szvegtrzs3"/>
    <w:uiPriority w:val="99"/>
    <w:rsid w:val="00DE73A2"/>
    <w:rPr>
      <w:rFonts w:ascii="Arial" w:hAnsi="Arial" w:cs="Arial"/>
      <w:bCs/>
      <w:sz w:val="16"/>
      <w:szCs w:val="16"/>
    </w:rPr>
  </w:style>
  <w:style w:type="paragraph" w:styleId="NormlWeb">
    <w:name w:val="Normal (Web)"/>
    <w:basedOn w:val="Norml"/>
    <w:uiPriority w:val="99"/>
    <w:unhideWhenUsed/>
    <w:rsid w:val="00DE73A2"/>
    <w:pPr>
      <w:spacing w:before="100" w:beforeAutospacing="1" w:after="100" w:afterAutospacing="1"/>
    </w:pPr>
    <w:rPr>
      <w:rFonts w:ascii="Arial" w:hAnsi="Arial" w:cs="Arial"/>
      <w:bCs/>
    </w:rPr>
  </w:style>
  <w:style w:type="character" w:styleId="Mrltotthiperhivatkozs">
    <w:name w:val="FollowedHyperlink"/>
    <w:uiPriority w:val="99"/>
    <w:rsid w:val="00DE73A2"/>
    <w:rPr>
      <w:color w:val="954F72"/>
      <w:u w:val="single"/>
    </w:rPr>
  </w:style>
  <w:style w:type="paragraph" w:customStyle="1" w:styleId="Listaszerbekezds1">
    <w:name w:val="Listaszerű bekezdés1"/>
    <w:basedOn w:val="Norml"/>
    <w:rsid w:val="00DE73A2"/>
    <w:pPr>
      <w:ind w:left="720"/>
    </w:pPr>
    <w:rPr>
      <w:rFonts w:ascii="Calibri" w:hAnsi="Calibri" w:cs="Calibri"/>
      <w:bCs/>
      <w:sz w:val="22"/>
      <w:szCs w:val="22"/>
      <w:lang w:eastAsia="en-US"/>
    </w:rPr>
  </w:style>
  <w:style w:type="paragraph" w:customStyle="1" w:styleId="norm00e1l">
    <w:name w:val="norm_00e1l"/>
    <w:basedOn w:val="Norml"/>
    <w:rsid w:val="00DE73A2"/>
    <w:pPr>
      <w:spacing w:before="100" w:beforeAutospacing="1" w:after="100" w:afterAutospacing="1"/>
    </w:pPr>
    <w:rPr>
      <w:rFonts w:ascii="Arial" w:hAnsi="Arial" w:cs="Arial"/>
      <w:bCs/>
    </w:rPr>
  </w:style>
  <w:style w:type="character" w:customStyle="1" w:styleId="norm00e1lchar">
    <w:name w:val="norm_00e1l__char"/>
    <w:rsid w:val="00DE73A2"/>
  </w:style>
  <w:style w:type="paragraph" w:customStyle="1" w:styleId="dash00c9l0151fej002cchar2002c0020char2">
    <w:name w:val="dash00c9l_0151fej_002cchar2_002c_0020char2"/>
    <w:basedOn w:val="Norml"/>
    <w:rsid w:val="00DE73A2"/>
    <w:pPr>
      <w:spacing w:before="100" w:beforeAutospacing="1" w:after="100" w:afterAutospacing="1"/>
    </w:pPr>
    <w:rPr>
      <w:rFonts w:ascii="Arial" w:hAnsi="Arial" w:cs="Arial"/>
      <w:bCs/>
    </w:rPr>
  </w:style>
  <w:style w:type="character" w:customStyle="1" w:styleId="dash00c9l0151fej002cchar2002c0020char2char">
    <w:name w:val="dash00c9l_0151fej_002cchar2_002c_0020char2__char"/>
    <w:rsid w:val="00DE73A2"/>
  </w:style>
  <w:style w:type="paragraph" w:customStyle="1" w:styleId="normal">
    <w:name w:val="normal"/>
    <w:basedOn w:val="Norml"/>
    <w:rsid w:val="00DE73A2"/>
    <w:pPr>
      <w:spacing w:before="100" w:beforeAutospacing="1" w:after="100" w:afterAutospacing="1"/>
    </w:pPr>
  </w:style>
  <w:style w:type="character" w:customStyle="1" w:styleId="normalchar">
    <w:name w:val="normal__char"/>
    <w:rsid w:val="00DE73A2"/>
  </w:style>
  <w:style w:type="character" w:styleId="Kiemels2">
    <w:name w:val="Strong"/>
    <w:uiPriority w:val="22"/>
    <w:qFormat/>
    <w:rsid w:val="00DE73A2"/>
    <w:rPr>
      <w:b/>
      <w:bCs/>
    </w:rPr>
  </w:style>
  <w:style w:type="paragraph" w:customStyle="1" w:styleId="Standard">
    <w:name w:val="Standard"/>
    <w:rsid w:val="00DE73A2"/>
    <w:pPr>
      <w:widowControl w:val="0"/>
      <w:suppressAutoHyphens/>
      <w:autoSpaceDN w:val="0"/>
      <w:textAlignment w:val="baseline"/>
    </w:pPr>
    <w:rPr>
      <w:rFonts w:eastAsia="Andale Sans UI" w:cs="Tahoma"/>
      <w:kern w:val="3"/>
      <w:sz w:val="24"/>
      <w:szCs w:val="24"/>
      <w:lang w:val="de-DE" w:eastAsia="ja-JP" w:bidi="fa-IR"/>
    </w:rPr>
  </w:style>
  <w:style w:type="paragraph" w:customStyle="1" w:styleId="Alaprtelmezett">
    <w:name w:val="Alapértelmezett"/>
    <w:rsid w:val="00C63D14"/>
    <w:pPr>
      <w:tabs>
        <w:tab w:val="left" w:pos="708"/>
      </w:tabs>
      <w:suppressAutoHyphens/>
      <w:spacing w:line="100" w:lineRule="atLeast"/>
    </w:pPr>
    <w:rPr>
      <w:b/>
      <w:color w:val="00000A"/>
      <w:sz w:val="24"/>
    </w:rPr>
  </w:style>
  <w:style w:type="paragraph" w:customStyle="1" w:styleId="Listaszerbekezds2">
    <w:name w:val="Listaszerű bekezdés2"/>
    <w:basedOn w:val="Norml"/>
    <w:rsid w:val="00C63D14"/>
    <w:pPr>
      <w:suppressAutoHyphens/>
      <w:ind w:left="708"/>
    </w:pPr>
    <w:rPr>
      <w:rFonts w:cs="Mangal"/>
      <w:kern w:val="1"/>
      <w:szCs w:val="21"/>
      <w:lang w:eastAsia="hi-IN" w:bidi="hi-IN"/>
    </w:rPr>
  </w:style>
  <w:style w:type="paragraph" w:customStyle="1" w:styleId="BodyText21">
    <w:name w:val="Body Text 21"/>
    <w:basedOn w:val="Norml"/>
    <w:rsid w:val="00C63D14"/>
    <w:pPr>
      <w:tabs>
        <w:tab w:val="left" w:pos="709"/>
      </w:tabs>
      <w:jc w:val="both"/>
    </w:pPr>
    <w:rPr>
      <w:szCs w:val="20"/>
    </w:rPr>
  </w:style>
  <w:style w:type="character" w:customStyle="1" w:styleId="BalloonTextChar">
    <w:name w:val="Balloon Text Char"/>
    <w:uiPriority w:val="99"/>
    <w:semiHidden/>
    <w:rsid w:val="00C3336A"/>
    <w:rPr>
      <w:rFonts w:ascii="Lucida Grande CE" w:hAnsi="Lucida Grande CE"/>
      <w:sz w:val="18"/>
      <w:szCs w:val="18"/>
    </w:rPr>
  </w:style>
  <w:style w:type="paragraph" w:styleId="Jegyzetszveg">
    <w:name w:val="annotation text"/>
    <w:basedOn w:val="Norml"/>
    <w:link w:val="JegyzetszvegChar"/>
    <w:uiPriority w:val="99"/>
    <w:rsid w:val="00C3336A"/>
    <w:pPr>
      <w:spacing w:after="160"/>
    </w:pPr>
    <w:rPr>
      <w:rFonts w:ascii="Calibri" w:eastAsia="Calibri" w:hAnsi="Calibri" w:cs="Calibri"/>
      <w:sz w:val="20"/>
      <w:szCs w:val="20"/>
      <w:lang w:eastAsia="en-US"/>
    </w:rPr>
  </w:style>
  <w:style w:type="character" w:customStyle="1" w:styleId="JegyzetszvegChar">
    <w:name w:val="Jegyzetszöveg Char"/>
    <w:link w:val="Jegyzetszveg"/>
    <w:uiPriority w:val="99"/>
    <w:rsid w:val="00C3336A"/>
    <w:rPr>
      <w:rFonts w:ascii="Calibri" w:eastAsia="Calibri" w:hAnsi="Calibri" w:cs="Calibri"/>
      <w:lang w:eastAsia="en-US"/>
    </w:rPr>
  </w:style>
  <w:style w:type="paragraph" w:customStyle="1" w:styleId="Norml1">
    <w:name w:val="Normál1"/>
    <w:basedOn w:val="Norml"/>
    <w:rsid w:val="00C3336A"/>
    <w:pPr>
      <w:widowControl w:val="0"/>
    </w:pPr>
    <w:rPr>
      <w:szCs w:val="20"/>
    </w:rPr>
  </w:style>
  <w:style w:type="paragraph" w:styleId="Cm0">
    <w:name w:val="Title"/>
    <w:basedOn w:val="Norml"/>
    <w:link w:val="CmChar"/>
    <w:qFormat/>
    <w:rsid w:val="00C3336A"/>
    <w:pPr>
      <w:jc w:val="center"/>
    </w:pPr>
    <w:rPr>
      <w:b/>
      <w:szCs w:val="20"/>
      <w:lang w:val="x-none"/>
    </w:rPr>
  </w:style>
  <w:style w:type="character" w:customStyle="1" w:styleId="CmChar">
    <w:name w:val="Cím Char"/>
    <w:link w:val="Cm0"/>
    <w:rsid w:val="00C3336A"/>
    <w:rPr>
      <w:b/>
      <w:sz w:val="24"/>
      <w:lang w:val="x-none"/>
    </w:rPr>
  </w:style>
  <w:style w:type="paragraph" w:customStyle="1" w:styleId="Nincstrkz1">
    <w:name w:val="Nincs térköz1"/>
    <w:rsid w:val="00C3336A"/>
    <w:rPr>
      <w:rFonts w:ascii="Calibri" w:hAnsi="Calibri"/>
      <w:sz w:val="22"/>
      <w:szCs w:val="22"/>
      <w:lang w:eastAsia="en-US"/>
    </w:rPr>
  </w:style>
  <w:style w:type="paragraph" w:customStyle="1" w:styleId="Szneslista1jellszn1">
    <w:name w:val="Színes lista – 1. jelölőszín1"/>
    <w:basedOn w:val="Norml"/>
    <w:rsid w:val="00C3336A"/>
    <w:pPr>
      <w:spacing w:after="200" w:line="276" w:lineRule="auto"/>
      <w:ind w:left="720"/>
      <w:contextualSpacing/>
    </w:pPr>
    <w:rPr>
      <w:rFonts w:ascii="Calibri" w:hAnsi="Calibri"/>
      <w:sz w:val="22"/>
      <w:szCs w:val="22"/>
      <w:lang w:eastAsia="en-US"/>
    </w:rPr>
  </w:style>
  <w:style w:type="table" w:customStyle="1" w:styleId="Rcsostblzat1">
    <w:name w:val="Rácsos táblázat1"/>
    <w:basedOn w:val="Normltblzat"/>
    <w:next w:val="Rcsostblzat"/>
    <w:uiPriority w:val="39"/>
    <w:rsid w:val="00C3336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uiPriority w:val="99"/>
    <w:unhideWhenUsed/>
    <w:rsid w:val="00C3336A"/>
    <w:rPr>
      <w:sz w:val="16"/>
      <w:szCs w:val="16"/>
    </w:rPr>
  </w:style>
  <w:style w:type="paragraph" w:styleId="Megjegyzstrgya">
    <w:name w:val="annotation subject"/>
    <w:basedOn w:val="Jegyzetszveg"/>
    <w:next w:val="Jegyzetszveg"/>
    <w:link w:val="MegjegyzstrgyaChar"/>
    <w:uiPriority w:val="99"/>
    <w:unhideWhenUsed/>
    <w:rsid w:val="00C3336A"/>
    <w:pPr>
      <w:suppressAutoHyphens/>
      <w:spacing w:after="0"/>
    </w:pPr>
    <w:rPr>
      <w:rFonts w:ascii="Times New Roman" w:eastAsia="Times New Roman" w:hAnsi="Times New Roman" w:cs="Times New Roman"/>
      <w:b/>
      <w:bCs/>
      <w:lang w:val="x-none" w:eastAsia="zh-CN"/>
    </w:rPr>
  </w:style>
  <w:style w:type="character" w:customStyle="1" w:styleId="MegjegyzstrgyaChar">
    <w:name w:val="Megjegyzés tárgya Char"/>
    <w:link w:val="Megjegyzstrgya"/>
    <w:uiPriority w:val="99"/>
    <w:rsid w:val="00C3336A"/>
    <w:rPr>
      <w:rFonts w:ascii="Calibri" w:eastAsia="Calibri" w:hAnsi="Calibri" w:cs="Calibri"/>
      <w:b/>
      <w:bCs/>
      <w:lang w:val="x-none" w:eastAsia="zh-CN"/>
    </w:rPr>
  </w:style>
  <w:style w:type="character" w:customStyle="1" w:styleId="Feloldatlanmegemlts1">
    <w:name w:val="Feloldatlan megemlítés1"/>
    <w:uiPriority w:val="99"/>
    <w:semiHidden/>
    <w:unhideWhenUsed/>
    <w:rsid w:val="00C3336A"/>
    <w:rPr>
      <w:color w:val="808080"/>
      <w:shd w:val="clear" w:color="auto" w:fill="E6E6E6"/>
    </w:rPr>
  </w:style>
  <w:style w:type="character" w:customStyle="1" w:styleId="yiv4867821693">
    <w:name w:val="yiv4867821693"/>
    <w:rsid w:val="00C3336A"/>
  </w:style>
  <w:style w:type="table" w:customStyle="1" w:styleId="Vilgosrcs3jellszn1">
    <w:name w:val="Világos rács – 3. jelölőszín1"/>
    <w:basedOn w:val="Normltblzat"/>
    <w:next w:val="Vilgosrcs3jellszn"/>
    <w:uiPriority w:val="34"/>
    <w:semiHidden/>
    <w:unhideWhenUsed/>
    <w:rsid w:val="00C3336A"/>
    <w:rPr>
      <w:rFonts w:ascii="Helvetica HU Rg" w:eastAsia="Calibri" w:hAnsi="Helvetica HU Rg" w:cs="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Vilgosrcs3jellszn">
    <w:name w:val="Light Grid Accent 3"/>
    <w:basedOn w:val="Normltblzat"/>
    <w:uiPriority w:val="34"/>
    <w:semiHidden/>
    <w:unhideWhenUsed/>
    <w:rsid w:val="00C3336A"/>
    <w:rPr>
      <w:rFonts w:ascii="Helvetica HU Rg" w:eastAsia="Calibri" w:hAnsi="Helvetica HU Rg" w:cs="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styleId="Szvegtrzs2">
    <w:name w:val="Body Text 2"/>
    <w:basedOn w:val="Norml"/>
    <w:link w:val="Szvegtrzs2Char"/>
    <w:rsid w:val="003B3EE1"/>
    <w:pPr>
      <w:spacing w:after="120" w:line="480" w:lineRule="auto"/>
    </w:pPr>
  </w:style>
  <w:style w:type="character" w:customStyle="1" w:styleId="Szvegtrzs2Char">
    <w:name w:val="Szövegtörzs 2 Char"/>
    <w:link w:val="Szvegtrzs2"/>
    <w:rsid w:val="003B3EE1"/>
    <w:rPr>
      <w:sz w:val="24"/>
      <w:szCs w:val="24"/>
    </w:rPr>
  </w:style>
  <w:style w:type="table" w:customStyle="1" w:styleId="Rcsostblzat2">
    <w:name w:val="Rácsos táblázat2"/>
    <w:basedOn w:val="Normltblzat"/>
    <w:next w:val="Rcsostblzat"/>
    <w:uiPriority w:val="59"/>
    <w:rsid w:val="003B3E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uiPriority w:val="59"/>
    <w:rsid w:val="003B3E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behzssal2">
    <w:name w:val="Body Text Indent 2"/>
    <w:basedOn w:val="Norml"/>
    <w:link w:val="Szvegtrzsbehzssal2Char"/>
    <w:rsid w:val="003B3EE1"/>
    <w:pPr>
      <w:spacing w:after="120" w:line="480" w:lineRule="auto"/>
      <w:ind w:left="283"/>
    </w:pPr>
  </w:style>
  <w:style w:type="character" w:customStyle="1" w:styleId="Szvegtrzsbehzssal2Char">
    <w:name w:val="Szövegtörzs behúzással 2 Char"/>
    <w:link w:val="Szvegtrzsbehzssal2"/>
    <w:rsid w:val="003B3EE1"/>
    <w:rPr>
      <w:sz w:val="24"/>
      <w:szCs w:val="24"/>
    </w:rPr>
  </w:style>
  <w:style w:type="table" w:customStyle="1" w:styleId="Rcsostblzat4">
    <w:name w:val="Rácsos táblázat4"/>
    <w:basedOn w:val="Normltblzat"/>
    <w:next w:val="Rcsostblzat"/>
    <w:uiPriority w:val="59"/>
    <w:rsid w:val="003B3E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2Char">
    <w:name w:val="Címsor 2 Char"/>
    <w:link w:val="Cmsor2"/>
    <w:rsid w:val="00AD3D7A"/>
    <w:rPr>
      <w:rFonts w:ascii="Calibri Light" w:hAnsi="Calibri Light"/>
      <w:color w:val="2E74B5"/>
      <w:sz w:val="26"/>
      <w:szCs w:val="26"/>
    </w:rPr>
  </w:style>
  <w:style w:type="character" w:styleId="Kiemels">
    <w:name w:val="Emphasis"/>
    <w:uiPriority w:val="20"/>
    <w:qFormat/>
    <w:rsid w:val="00AD3D7A"/>
    <w:rPr>
      <w:i/>
      <w:iCs/>
    </w:rPr>
  </w:style>
  <w:style w:type="paragraph" w:styleId="Csakszveg">
    <w:name w:val="Plain Text"/>
    <w:basedOn w:val="Norml"/>
    <w:link w:val="CsakszvegChar"/>
    <w:uiPriority w:val="99"/>
    <w:unhideWhenUsed/>
    <w:rsid w:val="007C1702"/>
    <w:rPr>
      <w:rFonts w:ascii="Calibri" w:eastAsia="Calibri" w:hAnsi="Calibri"/>
      <w:sz w:val="22"/>
      <w:szCs w:val="21"/>
      <w:lang w:eastAsia="en-US"/>
    </w:rPr>
  </w:style>
  <w:style w:type="character" w:customStyle="1" w:styleId="CsakszvegChar">
    <w:name w:val="Csak szöveg Char"/>
    <w:link w:val="Csakszveg"/>
    <w:uiPriority w:val="99"/>
    <w:rsid w:val="007C1702"/>
    <w:rPr>
      <w:rFonts w:ascii="Calibri" w:eastAsia="Calibri" w:hAnsi="Calibri"/>
      <w:sz w:val="22"/>
      <w:szCs w:val="21"/>
      <w:lang w:eastAsia="en-US"/>
    </w:rPr>
  </w:style>
  <w:style w:type="paragraph" w:customStyle="1" w:styleId="xmsonormal">
    <w:name w:val="x_msonormal"/>
    <w:basedOn w:val="Norml"/>
    <w:rsid w:val="0070016F"/>
    <w:pPr>
      <w:spacing w:before="100" w:beforeAutospacing="1" w:after="100" w:afterAutospacing="1"/>
    </w:pPr>
  </w:style>
  <w:style w:type="character" w:styleId="Finomhivatkozs">
    <w:name w:val="Subtle Reference"/>
    <w:uiPriority w:val="31"/>
    <w:qFormat/>
    <w:rsid w:val="00D01422"/>
    <w:rPr>
      <w:smallCaps/>
      <w:color w:val="5A5A5A"/>
    </w:rPr>
  </w:style>
  <w:style w:type="character" w:customStyle="1" w:styleId="Cmsor5Char">
    <w:name w:val="Címsor 5 Char"/>
    <w:link w:val="Cmsor5"/>
    <w:rsid w:val="003B4768"/>
    <w:rPr>
      <w:rFonts w:ascii="Verdana" w:hAnsi="Verdana"/>
      <w:b/>
      <w:bCs/>
      <w:i/>
      <w:iCs/>
      <w:sz w:val="24"/>
      <w:szCs w:val="26"/>
      <w:lang w:val="de-AT" w:eastAsia="en-US"/>
    </w:rPr>
  </w:style>
  <w:style w:type="character" w:customStyle="1" w:styleId="Cmsor6Char">
    <w:name w:val="Címsor 6 Char"/>
    <w:link w:val="Cmsor6"/>
    <w:rsid w:val="003B4768"/>
    <w:rPr>
      <w:rFonts w:ascii="Verdana" w:hAnsi="Verdana"/>
      <w:b/>
      <w:bCs/>
      <w:sz w:val="24"/>
      <w:szCs w:val="24"/>
      <w:lang w:val="de-AT" w:eastAsia="en-US"/>
    </w:rPr>
  </w:style>
  <w:style w:type="character" w:customStyle="1" w:styleId="Cmsor7Char">
    <w:name w:val="Címsor 7 Char"/>
    <w:link w:val="Cmsor7"/>
    <w:rsid w:val="003B4768"/>
    <w:rPr>
      <w:rFonts w:ascii="Verdana" w:hAnsi="Verdana"/>
      <w:sz w:val="24"/>
      <w:szCs w:val="24"/>
      <w:lang w:val="de-AT" w:eastAsia="en-US"/>
    </w:rPr>
  </w:style>
  <w:style w:type="character" w:customStyle="1" w:styleId="Cmsor8Char">
    <w:name w:val="Címsor 8 Char"/>
    <w:link w:val="Cmsor8"/>
    <w:rsid w:val="003B4768"/>
    <w:rPr>
      <w:rFonts w:ascii="Verdana" w:hAnsi="Verdana"/>
      <w:i/>
      <w:iCs/>
      <w:sz w:val="24"/>
      <w:szCs w:val="24"/>
      <w:lang w:val="de-AT" w:eastAsia="en-US"/>
    </w:rPr>
  </w:style>
  <w:style w:type="character" w:customStyle="1" w:styleId="Cmsor9Char">
    <w:name w:val="Címsor 9 Char"/>
    <w:link w:val="Cmsor9"/>
    <w:rsid w:val="003B4768"/>
    <w:rPr>
      <w:rFonts w:ascii="Verdana" w:hAnsi="Verdana" w:cs="Arial"/>
      <w:sz w:val="24"/>
      <w:szCs w:val="24"/>
      <w:lang w:val="de-AT" w:eastAsia="en-US"/>
    </w:rPr>
  </w:style>
  <w:style w:type="paragraph" w:customStyle="1" w:styleId="Bullet1">
    <w:name w:val="Bullet1"/>
    <w:basedOn w:val="Norml"/>
    <w:rsid w:val="003B4768"/>
    <w:pPr>
      <w:numPr>
        <w:numId w:val="1"/>
      </w:numPr>
      <w:spacing w:before="120" w:after="120" w:line="276" w:lineRule="auto"/>
      <w:ind w:right="339"/>
      <w:jc w:val="both"/>
    </w:pPr>
    <w:rPr>
      <w:rFonts w:ascii="Verdana" w:hAnsi="Verdana"/>
      <w:lang w:val="de-AT" w:eastAsia="en-US"/>
    </w:rPr>
  </w:style>
  <w:style w:type="paragraph" w:customStyle="1" w:styleId="Bullet2">
    <w:name w:val="Bullet2"/>
    <w:basedOn w:val="Bullet1"/>
    <w:rsid w:val="003B4768"/>
    <w:pPr>
      <w:numPr>
        <w:ilvl w:val="1"/>
      </w:numPr>
      <w:tabs>
        <w:tab w:val="clear" w:pos="1789"/>
        <w:tab w:val="num" w:pos="1620"/>
      </w:tabs>
      <w:ind w:left="1620" w:hanging="540"/>
    </w:pPr>
  </w:style>
  <w:style w:type="character" w:customStyle="1" w:styleId="hps">
    <w:name w:val="hps"/>
    <w:basedOn w:val="Bekezdsalapbettpusa"/>
    <w:rsid w:val="003B4768"/>
  </w:style>
  <w:style w:type="table" w:customStyle="1" w:styleId="Svetelseznampoudarek11">
    <w:name w:val="Svetel seznam – poudarek 11"/>
    <w:basedOn w:val="Normltblzat"/>
    <w:uiPriority w:val="61"/>
    <w:rsid w:val="003B4768"/>
    <w:rPr>
      <w:rFonts w:ascii="Trebuchet MS" w:eastAsia="Trebuchet MS" w:hAnsi="Trebuchet MS"/>
      <w:sz w:val="22"/>
      <w:szCs w:val="22"/>
    </w:rPr>
    <w:tblPr>
      <w:tblStyleRowBandSize w:val="1"/>
      <w:tblStyleColBandSize w:val="1"/>
      <w:tblBorders>
        <w:top w:val="single" w:sz="8" w:space="0" w:color="7D8B8A"/>
        <w:left w:val="single" w:sz="8" w:space="0" w:color="7D8B8A"/>
        <w:bottom w:val="single" w:sz="8" w:space="0" w:color="7D8B8A"/>
        <w:right w:val="single" w:sz="8" w:space="0" w:color="7D8B8A"/>
      </w:tblBorders>
    </w:tblPr>
    <w:tblStylePr w:type="firstRow">
      <w:pPr>
        <w:spacing w:before="0" w:after="0" w:line="240" w:lineRule="auto"/>
      </w:pPr>
      <w:rPr>
        <w:b/>
        <w:bCs/>
        <w:color w:val="FFFFFF"/>
      </w:rPr>
      <w:tblPr/>
      <w:tcPr>
        <w:shd w:val="clear" w:color="auto" w:fill="7D8B8A"/>
      </w:tcPr>
    </w:tblStylePr>
    <w:tblStylePr w:type="lastRow">
      <w:pPr>
        <w:spacing w:before="0" w:after="0" w:line="240" w:lineRule="auto"/>
      </w:pPr>
      <w:rPr>
        <w:b/>
        <w:bCs/>
      </w:rPr>
      <w:tblPr/>
      <w:tcPr>
        <w:tcBorders>
          <w:top w:val="double" w:sz="6" w:space="0" w:color="7D8B8A"/>
          <w:left w:val="single" w:sz="8" w:space="0" w:color="7D8B8A"/>
          <w:bottom w:val="single" w:sz="8" w:space="0" w:color="7D8B8A"/>
          <w:right w:val="single" w:sz="8" w:space="0" w:color="7D8B8A"/>
        </w:tcBorders>
      </w:tcPr>
    </w:tblStylePr>
    <w:tblStylePr w:type="firstCol">
      <w:rPr>
        <w:b/>
        <w:bCs/>
      </w:rPr>
    </w:tblStylePr>
    <w:tblStylePr w:type="lastCol">
      <w:rPr>
        <w:b/>
        <w:bCs/>
      </w:rPr>
    </w:tblStylePr>
    <w:tblStylePr w:type="band1Vert">
      <w:tblPr/>
      <w:tcPr>
        <w:tcBorders>
          <w:top w:val="single" w:sz="8" w:space="0" w:color="7D8B8A"/>
          <w:left w:val="single" w:sz="8" w:space="0" w:color="7D8B8A"/>
          <w:bottom w:val="single" w:sz="8" w:space="0" w:color="7D8B8A"/>
          <w:right w:val="single" w:sz="8" w:space="0" w:color="7D8B8A"/>
        </w:tcBorders>
      </w:tcPr>
    </w:tblStylePr>
    <w:tblStylePr w:type="band1Horz">
      <w:tblPr/>
      <w:tcPr>
        <w:tcBorders>
          <w:top w:val="single" w:sz="8" w:space="0" w:color="7D8B8A"/>
          <w:left w:val="single" w:sz="8" w:space="0" w:color="7D8B8A"/>
          <w:bottom w:val="single" w:sz="8" w:space="0" w:color="7D8B8A"/>
          <w:right w:val="single" w:sz="8" w:space="0" w:color="7D8B8A"/>
        </w:tcBorders>
      </w:tcPr>
    </w:tblStylePr>
  </w:style>
  <w:style w:type="paragraph" w:customStyle="1" w:styleId="Text1">
    <w:name w:val="Text 1"/>
    <w:basedOn w:val="Norml"/>
    <w:link w:val="Text1Char"/>
    <w:rsid w:val="003B4768"/>
    <w:pPr>
      <w:spacing w:before="120" w:after="240"/>
      <w:ind w:left="482" w:right="339"/>
      <w:jc w:val="both"/>
    </w:pPr>
    <w:rPr>
      <w:szCs w:val="20"/>
      <w:lang w:val="x-none" w:eastAsia="en-US"/>
    </w:rPr>
  </w:style>
  <w:style w:type="character" w:customStyle="1" w:styleId="Text1Char">
    <w:name w:val="Text 1 Char"/>
    <w:link w:val="Text1"/>
    <w:locked/>
    <w:rsid w:val="003B4768"/>
    <w:rPr>
      <w:sz w:val="24"/>
      <w:lang w:val="x-none" w:eastAsia="en-US"/>
    </w:rPr>
  </w:style>
  <w:style w:type="paragraph" w:customStyle="1" w:styleId="Tabelle">
    <w:name w:val="Tabelle"/>
    <w:basedOn w:val="Norml"/>
    <w:rsid w:val="003B4768"/>
    <w:pPr>
      <w:spacing w:before="40" w:after="40"/>
      <w:ind w:left="1418" w:right="339"/>
      <w:jc w:val="both"/>
    </w:pPr>
    <w:rPr>
      <w:rFonts w:ascii="Arial Narrow" w:hAnsi="Arial Narrow" w:cs="Arial"/>
      <w:lang w:val="de-AT" w:eastAsia="de-DE"/>
    </w:rPr>
  </w:style>
  <w:style w:type="paragraph" w:styleId="Vltozat">
    <w:name w:val="Revision"/>
    <w:hidden/>
    <w:uiPriority w:val="99"/>
    <w:semiHidden/>
    <w:rsid w:val="003B4768"/>
    <w:rPr>
      <w:rFonts w:ascii="Calibri" w:eastAsia="Calibri" w:hAnsi="Calibri"/>
      <w:sz w:val="22"/>
      <w:szCs w:val="22"/>
      <w:lang w:val="de-AT" w:eastAsia="en-US"/>
    </w:rPr>
  </w:style>
  <w:style w:type="table" w:styleId="Vilgoslista5jellszn">
    <w:name w:val="Light List Accent 5"/>
    <w:basedOn w:val="Normltblzat"/>
    <w:uiPriority w:val="61"/>
    <w:rsid w:val="003B4768"/>
    <w:tblPr>
      <w:tblStyleRowBandSize w:val="1"/>
      <w:tblStyleColBandSize w:val="1"/>
      <w:tblBorders>
        <w:top w:val="single" w:sz="8" w:space="0" w:color="A6A7A9"/>
        <w:left w:val="single" w:sz="8" w:space="0" w:color="A6A7A9"/>
        <w:bottom w:val="single" w:sz="8" w:space="0" w:color="A6A7A9"/>
        <w:right w:val="single" w:sz="8" w:space="0" w:color="A6A7A9"/>
      </w:tblBorders>
    </w:tblPr>
    <w:tblStylePr w:type="firstRow">
      <w:pPr>
        <w:spacing w:before="0" w:after="0" w:line="240" w:lineRule="auto"/>
      </w:pPr>
      <w:rPr>
        <w:b/>
        <w:bCs/>
        <w:color w:val="FFFFFF"/>
      </w:rPr>
      <w:tblPr/>
      <w:tcPr>
        <w:shd w:val="clear" w:color="auto" w:fill="A6A7A9"/>
      </w:tcPr>
    </w:tblStylePr>
    <w:tblStylePr w:type="lastRow">
      <w:pPr>
        <w:spacing w:before="0" w:after="0" w:line="240" w:lineRule="auto"/>
      </w:pPr>
      <w:rPr>
        <w:b/>
        <w:bCs/>
      </w:rPr>
      <w:tblPr/>
      <w:tcPr>
        <w:tcBorders>
          <w:top w:val="double" w:sz="6" w:space="0" w:color="A6A7A9"/>
          <w:left w:val="single" w:sz="8" w:space="0" w:color="A6A7A9"/>
          <w:bottom w:val="single" w:sz="8" w:space="0" w:color="A6A7A9"/>
          <w:right w:val="single" w:sz="8" w:space="0" w:color="A6A7A9"/>
        </w:tcBorders>
      </w:tcPr>
    </w:tblStylePr>
    <w:tblStylePr w:type="firstCol">
      <w:rPr>
        <w:b/>
        <w:bCs/>
      </w:rPr>
    </w:tblStylePr>
    <w:tblStylePr w:type="lastCol">
      <w:rPr>
        <w:b/>
        <w:bCs/>
      </w:rPr>
    </w:tblStylePr>
    <w:tblStylePr w:type="band1Vert">
      <w:tblPr/>
      <w:tcPr>
        <w:tcBorders>
          <w:top w:val="single" w:sz="8" w:space="0" w:color="A6A7A9"/>
          <w:left w:val="single" w:sz="8" w:space="0" w:color="A6A7A9"/>
          <w:bottom w:val="single" w:sz="8" w:space="0" w:color="A6A7A9"/>
          <w:right w:val="single" w:sz="8" w:space="0" w:color="A6A7A9"/>
        </w:tcBorders>
      </w:tcPr>
    </w:tblStylePr>
    <w:tblStylePr w:type="band1Horz">
      <w:tblPr/>
      <w:tcPr>
        <w:tcBorders>
          <w:top w:val="single" w:sz="8" w:space="0" w:color="A6A7A9"/>
          <w:left w:val="single" w:sz="8" w:space="0" w:color="A6A7A9"/>
          <w:bottom w:val="single" w:sz="8" w:space="0" w:color="A6A7A9"/>
          <w:right w:val="single" w:sz="8" w:space="0" w:color="A6A7A9"/>
        </w:tcBorders>
      </w:tcPr>
    </w:tblStylePr>
  </w:style>
  <w:style w:type="table" w:styleId="Vilgoslista4jellszn">
    <w:name w:val="Light List Accent 4"/>
    <w:basedOn w:val="Normltblzat"/>
    <w:uiPriority w:val="61"/>
    <w:rsid w:val="003B4768"/>
    <w:tblPr>
      <w:tblStyleRowBandSize w:val="1"/>
      <w:tblStyleColBandSize w:val="1"/>
      <w:tblBorders>
        <w:top w:val="single" w:sz="8" w:space="0" w:color="7B7B7D"/>
        <w:left w:val="single" w:sz="8" w:space="0" w:color="7B7B7D"/>
        <w:bottom w:val="single" w:sz="8" w:space="0" w:color="7B7B7D"/>
        <w:right w:val="single" w:sz="8" w:space="0" w:color="7B7B7D"/>
      </w:tblBorders>
    </w:tblPr>
    <w:tblStylePr w:type="firstRow">
      <w:pPr>
        <w:spacing w:before="0" w:after="0" w:line="240" w:lineRule="auto"/>
      </w:pPr>
      <w:rPr>
        <w:b/>
        <w:bCs/>
        <w:color w:val="FFFFFF"/>
      </w:rPr>
      <w:tblPr/>
      <w:tcPr>
        <w:shd w:val="clear" w:color="auto" w:fill="7B7B7D"/>
      </w:tcPr>
    </w:tblStylePr>
    <w:tblStylePr w:type="lastRow">
      <w:pPr>
        <w:spacing w:before="0" w:after="0" w:line="240" w:lineRule="auto"/>
      </w:pPr>
      <w:rPr>
        <w:b/>
        <w:bCs/>
      </w:rPr>
      <w:tblPr/>
      <w:tcPr>
        <w:tcBorders>
          <w:top w:val="double" w:sz="6" w:space="0" w:color="7B7B7D"/>
          <w:left w:val="single" w:sz="8" w:space="0" w:color="7B7B7D"/>
          <w:bottom w:val="single" w:sz="8" w:space="0" w:color="7B7B7D"/>
          <w:right w:val="single" w:sz="8" w:space="0" w:color="7B7B7D"/>
        </w:tcBorders>
      </w:tcPr>
    </w:tblStylePr>
    <w:tblStylePr w:type="firstCol">
      <w:rPr>
        <w:b/>
        <w:bCs/>
      </w:rPr>
    </w:tblStylePr>
    <w:tblStylePr w:type="lastCol">
      <w:rPr>
        <w:b/>
        <w:bCs/>
      </w:rPr>
    </w:tblStylePr>
    <w:tblStylePr w:type="band1Vert">
      <w:tblPr/>
      <w:tcPr>
        <w:tcBorders>
          <w:top w:val="single" w:sz="8" w:space="0" w:color="7B7B7D"/>
          <w:left w:val="single" w:sz="8" w:space="0" w:color="7B7B7D"/>
          <w:bottom w:val="single" w:sz="8" w:space="0" w:color="7B7B7D"/>
          <w:right w:val="single" w:sz="8" w:space="0" w:color="7B7B7D"/>
        </w:tcBorders>
      </w:tcPr>
    </w:tblStylePr>
    <w:tblStylePr w:type="band1Horz">
      <w:tblPr/>
      <w:tcPr>
        <w:tcBorders>
          <w:top w:val="single" w:sz="8" w:space="0" w:color="7B7B7D"/>
          <w:left w:val="single" w:sz="8" w:space="0" w:color="7B7B7D"/>
          <w:bottom w:val="single" w:sz="8" w:space="0" w:color="7B7B7D"/>
          <w:right w:val="single" w:sz="8" w:space="0" w:color="7B7B7D"/>
        </w:tcBorders>
      </w:tcPr>
    </w:tblStylePr>
  </w:style>
  <w:style w:type="table" w:styleId="Vilgosrnykols5jellszn">
    <w:name w:val="Light Shading Accent 5"/>
    <w:basedOn w:val="Normltblzat"/>
    <w:uiPriority w:val="60"/>
    <w:rsid w:val="003B4768"/>
    <w:rPr>
      <w:color w:val="7B7C7F"/>
    </w:rPr>
    <w:tblPr>
      <w:tblStyleRowBandSize w:val="1"/>
      <w:tblStyleColBandSize w:val="1"/>
      <w:tblBorders>
        <w:top w:val="single" w:sz="8" w:space="0" w:color="A6A7A9"/>
        <w:bottom w:val="single" w:sz="8" w:space="0" w:color="A6A7A9"/>
      </w:tblBorders>
    </w:tblPr>
    <w:tblStylePr w:type="fir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la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cPr>
    </w:tblStylePr>
    <w:tblStylePr w:type="band1Horz">
      <w:tblPr/>
      <w:tcPr>
        <w:tcBorders>
          <w:left w:val="nil"/>
          <w:right w:val="nil"/>
          <w:insideH w:val="nil"/>
          <w:insideV w:val="nil"/>
        </w:tcBorders>
        <w:shd w:val="clear" w:color="auto" w:fill="E8E9E9"/>
      </w:tcPr>
    </w:tblStylePr>
  </w:style>
  <w:style w:type="table" w:styleId="Kzepesrcs31jellszn">
    <w:name w:val="Medium Grid 3 Accent 1"/>
    <w:basedOn w:val="Normltblzat"/>
    <w:uiPriority w:val="69"/>
    <w:rsid w:val="003B476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EE2E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D8B8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D8B8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D8B8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D8B8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C5C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C5C4"/>
      </w:tcPr>
    </w:tblStylePr>
  </w:style>
  <w:style w:type="paragraph" w:customStyle="1" w:styleId="Aufzhlung">
    <w:name w:val="Aufzählung"/>
    <w:basedOn w:val="Felsorols"/>
    <w:rsid w:val="003B4768"/>
    <w:pPr>
      <w:numPr>
        <w:numId w:val="0"/>
      </w:numPr>
      <w:spacing w:after="240" w:line="280" w:lineRule="atLeast"/>
      <w:ind w:left="284" w:hanging="284"/>
    </w:pPr>
    <w:rPr>
      <w:rFonts w:ascii="Arial" w:hAnsi="Arial"/>
      <w:lang w:eastAsia="de-DE"/>
    </w:rPr>
  </w:style>
  <w:style w:type="paragraph" w:styleId="Felsorols">
    <w:name w:val="List Bullet"/>
    <w:basedOn w:val="Norml"/>
    <w:uiPriority w:val="99"/>
    <w:unhideWhenUsed/>
    <w:rsid w:val="003B4768"/>
    <w:pPr>
      <w:numPr>
        <w:numId w:val="4"/>
      </w:numPr>
      <w:spacing w:before="120" w:line="276" w:lineRule="auto"/>
      <w:ind w:right="339"/>
      <w:contextualSpacing/>
      <w:jc w:val="both"/>
    </w:pPr>
    <w:rPr>
      <w:lang w:val="de-AT" w:eastAsia="en-US"/>
    </w:rPr>
  </w:style>
  <w:style w:type="paragraph" w:customStyle="1" w:styleId="CommsHeading1">
    <w:name w:val="Comms Heading 1"/>
    <w:basedOn w:val="Cmsor1"/>
    <w:link w:val="CommsHeading1Char"/>
    <w:rsid w:val="003B4768"/>
    <w:pPr>
      <w:numPr>
        <w:numId w:val="3"/>
      </w:numPr>
      <w:pBdr>
        <w:bottom w:val="single" w:sz="4" w:space="1" w:color="5D6867"/>
      </w:pBdr>
      <w:tabs>
        <w:tab w:val="left" w:pos="720"/>
      </w:tabs>
      <w:spacing w:before="480" w:after="240" w:line="276" w:lineRule="auto"/>
      <w:ind w:right="340"/>
      <w:jc w:val="both"/>
    </w:pPr>
    <w:rPr>
      <w:rFonts w:ascii="Trebuchet MS" w:hAnsi="Trebuchet MS"/>
      <w:bCs/>
      <w:color w:val="5D6867"/>
      <w:kern w:val="0"/>
      <w:sz w:val="28"/>
      <w:szCs w:val="24"/>
      <w:lang w:val="de-AT" w:eastAsia="en-US"/>
    </w:rPr>
  </w:style>
  <w:style w:type="paragraph" w:customStyle="1" w:styleId="CommsHeading11">
    <w:name w:val="Comms Heading 1.1"/>
    <w:basedOn w:val="Cmsor2"/>
    <w:link w:val="CommsHeading11Char"/>
    <w:rsid w:val="003B4768"/>
    <w:pPr>
      <w:keepLines w:val="0"/>
      <w:spacing w:before="360" w:after="240" w:line="276" w:lineRule="auto"/>
      <w:ind w:left="1789" w:right="339" w:hanging="360"/>
      <w:jc w:val="both"/>
    </w:pPr>
    <w:rPr>
      <w:rFonts w:ascii="Trebuchet MS" w:eastAsia="Calibri" w:hAnsi="Trebuchet MS"/>
      <w:b/>
      <w:bCs/>
      <w:iCs/>
      <w:color w:val="5D6867"/>
      <w:sz w:val="24"/>
      <w:szCs w:val="22"/>
      <w:lang w:val="x-none" w:eastAsia="x-none"/>
    </w:rPr>
  </w:style>
  <w:style w:type="character" w:customStyle="1" w:styleId="CommsHeading1Char">
    <w:name w:val="Comms Heading 1 Char"/>
    <w:link w:val="CommsHeading1"/>
    <w:rsid w:val="003B4768"/>
    <w:rPr>
      <w:rFonts w:ascii="Trebuchet MS" w:hAnsi="Trebuchet MS"/>
      <w:b/>
      <w:bCs/>
      <w:color w:val="5D6867"/>
      <w:sz w:val="28"/>
      <w:szCs w:val="24"/>
      <w:lang w:val="de-AT" w:eastAsia="en-US"/>
    </w:rPr>
  </w:style>
  <w:style w:type="paragraph" w:customStyle="1" w:styleId="CommsHeading111">
    <w:name w:val="Comms Heading 1.1.1"/>
    <w:basedOn w:val="Cmsor3"/>
    <w:link w:val="CommsHeading111Char"/>
    <w:rsid w:val="003B4768"/>
    <w:pPr>
      <w:keepLines/>
      <w:tabs>
        <w:tab w:val="clear" w:pos="1843"/>
      </w:tabs>
      <w:spacing w:before="120" w:after="240"/>
      <w:ind w:left="1789" w:right="340" w:hanging="360"/>
      <w:jc w:val="both"/>
    </w:pPr>
    <w:rPr>
      <w:rFonts w:ascii="Trebuchet MS" w:eastAsia="Calibri" w:hAnsi="Trebuchet MS"/>
      <w:iCs/>
      <w:smallCaps w:val="0"/>
      <w:color w:val="5D6867"/>
      <w:sz w:val="20"/>
      <w:szCs w:val="20"/>
      <w:lang w:val="x-none" w:eastAsia="x-none"/>
    </w:rPr>
  </w:style>
  <w:style w:type="character" w:customStyle="1" w:styleId="CommsHeading11Char">
    <w:name w:val="Comms Heading 1.1 Char"/>
    <w:link w:val="CommsHeading11"/>
    <w:rsid w:val="003B4768"/>
    <w:rPr>
      <w:rFonts w:ascii="Trebuchet MS" w:eastAsia="Calibri" w:hAnsi="Trebuchet MS"/>
      <w:b/>
      <w:bCs/>
      <w:iCs/>
      <w:color w:val="5D6867"/>
      <w:sz w:val="24"/>
      <w:szCs w:val="22"/>
      <w:lang w:val="x-none" w:eastAsia="x-none"/>
    </w:rPr>
  </w:style>
  <w:style w:type="paragraph" w:customStyle="1" w:styleId="CommsTextNormal">
    <w:name w:val="Comms Text Normal"/>
    <w:basedOn w:val="Norml"/>
    <w:link w:val="CommsTextNormalChar"/>
    <w:rsid w:val="003B4768"/>
    <w:pPr>
      <w:spacing w:before="120" w:line="276" w:lineRule="auto"/>
      <w:ind w:left="1418" w:right="339"/>
      <w:jc w:val="both"/>
    </w:pPr>
    <w:rPr>
      <w:rFonts w:ascii="Trebuchet MS" w:eastAsia="Calibri" w:hAnsi="Trebuchet MS"/>
      <w:sz w:val="20"/>
      <w:szCs w:val="20"/>
      <w:lang w:val="de-AT" w:eastAsia="en-US"/>
    </w:rPr>
  </w:style>
  <w:style w:type="character" w:customStyle="1" w:styleId="CommsHeading111Char">
    <w:name w:val="Comms Heading 1.1.1 Char"/>
    <w:link w:val="CommsHeading111"/>
    <w:rsid w:val="003B4768"/>
    <w:rPr>
      <w:rFonts w:ascii="Trebuchet MS" w:eastAsia="Calibri" w:hAnsi="Trebuchet MS"/>
      <w:b/>
      <w:iCs/>
      <w:color w:val="5D6867"/>
      <w:lang w:val="x-none" w:eastAsia="x-none"/>
    </w:rPr>
  </w:style>
  <w:style w:type="paragraph" w:styleId="Tartalomjegyzkcmsora">
    <w:name w:val="TOC Heading"/>
    <w:basedOn w:val="Cmsor1"/>
    <w:next w:val="Norml"/>
    <w:uiPriority w:val="39"/>
    <w:unhideWhenUsed/>
    <w:qFormat/>
    <w:rsid w:val="003B4768"/>
    <w:pPr>
      <w:keepLines/>
      <w:tabs>
        <w:tab w:val="left" w:pos="720"/>
      </w:tabs>
      <w:spacing w:before="480" w:after="0" w:line="276" w:lineRule="auto"/>
      <w:ind w:right="340"/>
      <w:jc w:val="both"/>
      <w:outlineLvl w:val="9"/>
    </w:pPr>
    <w:rPr>
      <w:rFonts w:ascii="Trebuchet MS" w:hAnsi="Trebuchet MS"/>
      <w:bCs/>
      <w:color w:val="5D6867"/>
      <w:kern w:val="0"/>
      <w:sz w:val="28"/>
      <w:szCs w:val="28"/>
      <w:lang w:val="en-US" w:eastAsia="ja-JP"/>
    </w:rPr>
  </w:style>
  <w:style w:type="character" w:customStyle="1" w:styleId="CommsTextNormalChar">
    <w:name w:val="Comms Text Normal Char"/>
    <w:link w:val="CommsTextNormal"/>
    <w:rsid w:val="003B4768"/>
    <w:rPr>
      <w:rFonts w:ascii="Trebuchet MS" w:eastAsia="Calibri" w:hAnsi="Trebuchet MS"/>
      <w:lang w:val="de-AT" w:eastAsia="en-US"/>
    </w:rPr>
  </w:style>
  <w:style w:type="paragraph" w:styleId="TJ1">
    <w:name w:val="toc 1"/>
    <w:basedOn w:val="Norml"/>
    <w:next w:val="Norml"/>
    <w:autoRedefine/>
    <w:uiPriority w:val="39"/>
    <w:unhideWhenUsed/>
    <w:rsid w:val="003B4768"/>
    <w:pPr>
      <w:tabs>
        <w:tab w:val="left" w:pos="284"/>
        <w:tab w:val="right" w:leader="dot" w:pos="8505"/>
      </w:tabs>
      <w:spacing w:before="120"/>
      <w:ind w:left="1418" w:right="339"/>
      <w:jc w:val="both"/>
    </w:pPr>
    <w:rPr>
      <w:b/>
      <w:bCs/>
      <w:caps/>
      <w:noProof/>
      <w:lang w:val="de-AT" w:eastAsia="en-US"/>
    </w:rPr>
  </w:style>
  <w:style w:type="paragraph" w:styleId="TJ2">
    <w:name w:val="toc 2"/>
    <w:basedOn w:val="Norml"/>
    <w:next w:val="Norml"/>
    <w:autoRedefine/>
    <w:uiPriority w:val="39"/>
    <w:unhideWhenUsed/>
    <w:rsid w:val="003B4768"/>
    <w:pPr>
      <w:tabs>
        <w:tab w:val="right" w:leader="dot" w:pos="9628"/>
      </w:tabs>
      <w:spacing w:before="240" w:line="276" w:lineRule="auto"/>
      <w:jc w:val="both"/>
    </w:pPr>
    <w:rPr>
      <w:rFonts w:ascii="Arial" w:hAnsi="Arial" w:cs="Arial"/>
      <w:b/>
      <w:bCs/>
      <w:noProof/>
      <w:lang w:val="en-US" w:eastAsia="en-US"/>
    </w:rPr>
  </w:style>
  <w:style w:type="paragraph" w:customStyle="1" w:styleId="ListDash1">
    <w:name w:val="List Dash 1"/>
    <w:basedOn w:val="Text1"/>
    <w:rsid w:val="003B4768"/>
    <w:pPr>
      <w:numPr>
        <w:numId w:val="5"/>
      </w:numPr>
      <w:tabs>
        <w:tab w:val="clear" w:pos="765"/>
        <w:tab w:val="num" w:pos="1069"/>
      </w:tabs>
      <w:ind w:left="1069" w:hanging="360"/>
    </w:pPr>
  </w:style>
  <w:style w:type="paragraph" w:customStyle="1" w:styleId="FSHeading3">
    <w:name w:val="FS Heading 3"/>
    <w:basedOn w:val="Norml"/>
    <w:next w:val="FSNormal"/>
    <w:link w:val="FSHeading3Char"/>
    <w:autoRedefine/>
    <w:rsid w:val="003B4768"/>
    <w:pPr>
      <w:tabs>
        <w:tab w:val="left" w:pos="284"/>
        <w:tab w:val="left" w:pos="709"/>
      </w:tabs>
      <w:spacing w:before="120" w:after="120" w:line="360" w:lineRule="auto"/>
      <w:ind w:left="1418" w:right="339"/>
      <w:jc w:val="center"/>
    </w:pPr>
    <w:rPr>
      <w:rFonts w:ascii="Trebuchet MS" w:hAnsi="Trebuchet MS"/>
      <w:b/>
      <w:i/>
      <w:lang w:val="x-none" w:eastAsia="x-none"/>
    </w:rPr>
  </w:style>
  <w:style w:type="character" w:customStyle="1" w:styleId="FSHeading3Char">
    <w:name w:val="FS Heading 3 Char"/>
    <w:link w:val="FSHeading3"/>
    <w:rsid w:val="003B4768"/>
    <w:rPr>
      <w:rFonts w:ascii="Trebuchet MS" w:hAnsi="Trebuchet MS"/>
      <w:b/>
      <w:i/>
      <w:sz w:val="24"/>
      <w:szCs w:val="24"/>
      <w:lang w:val="x-none" w:eastAsia="x-none"/>
    </w:rPr>
  </w:style>
  <w:style w:type="paragraph" w:customStyle="1" w:styleId="FSNormal">
    <w:name w:val="FS Normal"/>
    <w:basedOn w:val="Nincstrkz"/>
    <w:link w:val="FSNormalChar"/>
    <w:rsid w:val="003B4768"/>
    <w:pPr>
      <w:spacing w:line="276" w:lineRule="auto"/>
    </w:pPr>
    <w:rPr>
      <w:rFonts w:ascii="Trebuchet MS" w:eastAsia="Times New Roman" w:hAnsi="Trebuchet MS"/>
      <w:sz w:val="20"/>
      <w:szCs w:val="20"/>
      <w:lang w:val="en-US" w:eastAsia="hu-HU"/>
    </w:rPr>
  </w:style>
  <w:style w:type="character" w:customStyle="1" w:styleId="FSNormalChar">
    <w:name w:val="FS Normal Char"/>
    <w:link w:val="FSNormal"/>
    <w:rsid w:val="003B4768"/>
    <w:rPr>
      <w:rFonts w:ascii="Trebuchet MS" w:hAnsi="Trebuchet MS"/>
      <w:lang w:val="en-US"/>
    </w:rPr>
  </w:style>
  <w:style w:type="paragraph" w:styleId="TJ3">
    <w:name w:val="toc 3"/>
    <w:basedOn w:val="Norml"/>
    <w:next w:val="Norml"/>
    <w:autoRedefine/>
    <w:uiPriority w:val="39"/>
    <w:unhideWhenUsed/>
    <w:rsid w:val="003B4768"/>
    <w:pPr>
      <w:tabs>
        <w:tab w:val="left" w:pos="1100"/>
        <w:tab w:val="right" w:leader="dot" w:pos="9736"/>
      </w:tabs>
      <w:spacing w:before="120"/>
      <w:ind w:left="221" w:right="339"/>
      <w:jc w:val="both"/>
    </w:pPr>
    <w:rPr>
      <w:rFonts w:ascii="Trebuchet MS" w:hAnsi="Trebuchet MS"/>
      <w:lang w:val="de-AT" w:eastAsia="en-US"/>
    </w:rPr>
  </w:style>
  <w:style w:type="paragraph" w:styleId="TJ4">
    <w:name w:val="toc 4"/>
    <w:basedOn w:val="Norml"/>
    <w:next w:val="Norml"/>
    <w:autoRedefine/>
    <w:uiPriority w:val="39"/>
    <w:unhideWhenUsed/>
    <w:rsid w:val="003B4768"/>
    <w:pPr>
      <w:spacing w:before="120" w:line="276" w:lineRule="auto"/>
      <w:ind w:left="440" w:right="339"/>
      <w:jc w:val="both"/>
    </w:pPr>
    <w:rPr>
      <w:rFonts w:ascii="Trebuchet MS" w:hAnsi="Trebuchet MS"/>
      <w:lang w:val="de-AT" w:eastAsia="en-US"/>
    </w:rPr>
  </w:style>
  <w:style w:type="paragraph" w:styleId="TJ5">
    <w:name w:val="toc 5"/>
    <w:basedOn w:val="Norml"/>
    <w:next w:val="Norml"/>
    <w:autoRedefine/>
    <w:uiPriority w:val="39"/>
    <w:unhideWhenUsed/>
    <w:rsid w:val="003B4768"/>
    <w:pPr>
      <w:spacing w:before="120" w:line="276" w:lineRule="auto"/>
      <w:ind w:left="660" w:right="339"/>
      <w:jc w:val="both"/>
    </w:pPr>
    <w:rPr>
      <w:rFonts w:ascii="Trebuchet MS" w:hAnsi="Trebuchet MS"/>
      <w:lang w:val="de-AT" w:eastAsia="en-US"/>
    </w:rPr>
  </w:style>
  <w:style w:type="paragraph" w:styleId="TJ6">
    <w:name w:val="toc 6"/>
    <w:basedOn w:val="Norml"/>
    <w:next w:val="Norml"/>
    <w:autoRedefine/>
    <w:uiPriority w:val="39"/>
    <w:unhideWhenUsed/>
    <w:rsid w:val="003B4768"/>
    <w:pPr>
      <w:spacing w:before="120" w:line="276" w:lineRule="auto"/>
      <w:ind w:left="880" w:right="339"/>
      <w:jc w:val="both"/>
    </w:pPr>
    <w:rPr>
      <w:rFonts w:ascii="Trebuchet MS" w:hAnsi="Trebuchet MS"/>
      <w:lang w:val="de-AT" w:eastAsia="en-US"/>
    </w:rPr>
  </w:style>
  <w:style w:type="paragraph" w:styleId="TJ7">
    <w:name w:val="toc 7"/>
    <w:basedOn w:val="Norml"/>
    <w:next w:val="Norml"/>
    <w:autoRedefine/>
    <w:uiPriority w:val="39"/>
    <w:unhideWhenUsed/>
    <w:rsid w:val="003B4768"/>
    <w:pPr>
      <w:spacing w:before="120" w:line="276" w:lineRule="auto"/>
      <w:ind w:left="1100" w:right="339"/>
      <w:jc w:val="both"/>
    </w:pPr>
    <w:rPr>
      <w:rFonts w:ascii="Trebuchet MS" w:hAnsi="Trebuchet MS"/>
      <w:lang w:val="de-AT" w:eastAsia="en-US"/>
    </w:rPr>
  </w:style>
  <w:style w:type="paragraph" w:styleId="TJ8">
    <w:name w:val="toc 8"/>
    <w:basedOn w:val="Norml"/>
    <w:next w:val="Norml"/>
    <w:autoRedefine/>
    <w:uiPriority w:val="39"/>
    <w:unhideWhenUsed/>
    <w:rsid w:val="003B4768"/>
    <w:pPr>
      <w:spacing w:before="120" w:line="276" w:lineRule="auto"/>
      <w:ind w:left="1320" w:right="339"/>
      <w:jc w:val="both"/>
    </w:pPr>
    <w:rPr>
      <w:rFonts w:ascii="Trebuchet MS" w:hAnsi="Trebuchet MS"/>
      <w:lang w:val="de-AT" w:eastAsia="en-US"/>
    </w:rPr>
  </w:style>
  <w:style w:type="paragraph" w:styleId="TJ9">
    <w:name w:val="toc 9"/>
    <w:basedOn w:val="Norml"/>
    <w:next w:val="Norml"/>
    <w:autoRedefine/>
    <w:uiPriority w:val="39"/>
    <w:unhideWhenUsed/>
    <w:rsid w:val="003B4768"/>
    <w:pPr>
      <w:spacing w:before="120" w:line="276" w:lineRule="auto"/>
      <w:ind w:left="1540" w:right="339"/>
      <w:jc w:val="both"/>
    </w:pPr>
    <w:rPr>
      <w:rFonts w:ascii="Trebuchet MS" w:hAnsi="Trebuchet MS"/>
      <w:lang w:val="de-AT" w:eastAsia="en-US"/>
    </w:rPr>
  </w:style>
  <w:style w:type="paragraph" w:customStyle="1" w:styleId="IM1">
    <w:name w:val="IM 1"/>
    <w:basedOn w:val="CommsHeading1"/>
    <w:link w:val="IM1Zchn"/>
    <w:rsid w:val="003B4768"/>
    <w:pPr>
      <w:numPr>
        <w:numId w:val="6"/>
      </w:numPr>
      <w:tabs>
        <w:tab w:val="clear" w:pos="720"/>
      </w:tabs>
      <w:spacing w:before="120" w:after="120"/>
    </w:pPr>
  </w:style>
  <w:style w:type="paragraph" w:customStyle="1" w:styleId="IM2">
    <w:name w:val="IM 2"/>
    <w:basedOn w:val="CommsHeading11"/>
    <w:link w:val="IM2Zchn"/>
    <w:rsid w:val="003B4768"/>
    <w:pPr>
      <w:numPr>
        <w:numId w:val="7"/>
      </w:numPr>
      <w:spacing w:before="120" w:after="120"/>
    </w:pPr>
  </w:style>
  <w:style w:type="character" w:customStyle="1" w:styleId="IM1Zchn">
    <w:name w:val="IM 1 Zchn"/>
    <w:link w:val="IM1"/>
    <w:rsid w:val="003B4768"/>
    <w:rPr>
      <w:rFonts w:ascii="Trebuchet MS" w:hAnsi="Trebuchet MS"/>
      <w:b/>
      <w:bCs/>
      <w:color w:val="5D6867"/>
      <w:sz w:val="28"/>
      <w:szCs w:val="24"/>
      <w:lang w:val="de-AT" w:eastAsia="en-US"/>
    </w:rPr>
  </w:style>
  <w:style w:type="paragraph" w:customStyle="1" w:styleId="IM3">
    <w:name w:val="IM 3"/>
    <w:basedOn w:val="CommsHeading11"/>
    <w:link w:val="IM3Zchn"/>
    <w:rsid w:val="003B4768"/>
    <w:pPr>
      <w:numPr>
        <w:ilvl w:val="1"/>
        <w:numId w:val="8"/>
      </w:numPr>
      <w:spacing w:before="120" w:after="120"/>
      <w:ind w:left="360"/>
    </w:pPr>
    <w:rPr>
      <w:b w:val="0"/>
      <w:color w:val="auto"/>
    </w:rPr>
  </w:style>
  <w:style w:type="character" w:customStyle="1" w:styleId="IM2Zchn">
    <w:name w:val="IM 2 Zchn"/>
    <w:link w:val="IM2"/>
    <w:rsid w:val="003B4768"/>
    <w:rPr>
      <w:rFonts w:ascii="Trebuchet MS" w:eastAsia="Calibri" w:hAnsi="Trebuchet MS"/>
      <w:b/>
      <w:bCs/>
      <w:iCs/>
      <w:color w:val="5D6867"/>
      <w:sz w:val="24"/>
      <w:szCs w:val="22"/>
      <w:lang w:val="x-none" w:eastAsia="x-none"/>
    </w:rPr>
  </w:style>
  <w:style w:type="character" w:customStyle="1" w:styleId="IM3Zchn">
    <w:name w:val="IM 3 Zchn"/>
    <w:link w:val="IM3"/>
    <w:rsid w:val="003B4768"/>
    <w:rPr>
      <w:rFonts w:ascii="Trebuchet MS" w:eastAsia="Calibri" w:hAnsi="Trebuchet MS"/>
      <w:bCs/>
      <w:iCs/>
      <w:sz w:val="24"/>
      <w:szCs w:val="22"/>
      <w:lang w:val="x-none" w:eastAsia="x-none"/>
    </w:rPr>
  </w:style>
  <w:style w:type="table" w:customStyle="1" w:styleId="Srednjesenenje1poudarek11">
    <w:name w:val="Srednje senčenje 1 – poudarek 11"/>
    <w:basedOn w:val="Normltblzat"/>
    <w:uiPriority w:val="63"/>
    <w:rsid w:val="003B4768"/>
    <w:rPr>
      <w:rFonts w:ascii="Trebuchet MS" w:eastAsia="Trebuchet MS" w:hAnsi="Trebuchet MS"/>
      <w:sz w:val="22"/>
      <w:szCs w:val="22"/>
    </w:rPr>
    <w:tblPr>
      <w:tblStyleRowBandSize w:val="1"/>
      <w:tblStyleColBandSize w:val="1"/>
      <w:tblBorders>
        <w:top w:val="single" w:sz="8" w:space="0" w:color="9DA8A7"/>
        <w:left w:val="single" w:sz="8" w:space="0" w:color="9DA8A7"/>
        <w:bottom w:val="single" w:sz="8" w:space="0" w:color="9DA8A7"/>
        <w:right w:val="single" w:sz="8" w:space="0" w:color="9DA8A7"/>
        <w:insideH w:val="single" w:sz="8" w:space="0" w:color="9DA8A7"/>
      </w:tblBorders>
    </w:tblPr>
    <w:tblStylePr w:type="firstRow">
      <w:pPr>
        <w:spacing w:before="0" w:after="0" w:line="240" w:lineRule="auto"/>
      </w:pPr>
      <w:rPr>
        <w:b/>
        <w:bCs/>
        <w:color w:val="FFFFFF"/>
      </w:rPr>
      <w:tblPr/>
      <w:tcPr>
        <w:tcBorders>
          <w:top w:val="single" w:sz="8" w:space="0" w:color="9DA8A7"/>
          <w:left w:val="single" w:sz="8" w:space="0" w:color="9DA8A7"/>
          <w:bottom w:val="single" w:sz="8" w:space="0" w:color="9DA8A7"/>
          <w:right w:val="single" w:sz="8" w:space="0" w:color="9DA8A7"/>
          <w:insideH w:val="nil"/>
          <w:insideV w:val="nil"/>
        </w:tcBorders>
        <w:shd w:val="clear" w:color="auto" w:fill="7D8B8A"/>
      </w:tcPr>
    </w:tblStylePr>
    <w:tblStylePr w:type="lastRow">
      <w:pPr>
        <w:spacing w:before="0" w:after="0" w:line="240" w:lineRule="auto"/>
      </w:pPr>
      <w:rPr>
        <w:b/>
        <w:bCs/>
      </w:rPr>
      <w:tblPr/>
      <w:tcPr>
        <w:tcBorders>
          <w:top w:val="double" w:sz="6" w:space="0" w:color="9DA8A7"/>
          <w:left w:val="single" w:sz="8" w:space="0" w:color="9DA8A7"/>
          <w:bottom w:val="single" w:sz="8" w:space="0" w:color="9DA8A7"/>
          <w:right w:val="single" w:sz="8" w:space="0" w:color="9DA8A7"/>
          <w:insideH w:val="nil"/>
          <w:insideV w:val="nil"/>
        </w:tcBorders>
      </w:tcPr>
    </w:tblStylePr>
    <w:tblStylePr w:type="firstCol">
      <w:rPr>
        <w:b/>
        <w:bCs/>
      </w:rPr>
    </w:tblStylePr>
    <w:tblStylePr w:type="lastCol">
      <w:rPr>
        <w:b/>
        <w:bCs/>
      </w:rPr>
    </w:tblStylePr>
    <w:tblStylePr w:type="band1Vert">
      <w:tblPr/>
      <w:tcPr>
        <w:shd w:val="clear" w:color="auto" w:fill="DEE2E2"/>
      </w:tcPr>
    </w:tblStylePr>
    <w:tblStylePr w:type="band1Horz">
      <w:tblPr/>
      <w:tcPr>
        <w:tcBorders>
          <w:insideH w:val="nil"/>
          <w:insideV w:val="nil"/>
        </w:tcBorders>
        <w:shd w:val="clear" w:color="auto" w:fill="DEE2E2"/>
      </w:tcPr>
    </w:tblStylePr>
    <w:tblStylePr w:type="band2Horz">
      <w:tblPr/>
      <w:tcPr>
        <w:tcBorders>
          <w:insideH w:val="nil"/>
          <w:insideV w:val="nil"/>
        </w:tcBorders>
      </w:tcPr>
    </w:tblStylePr>
  </w:style>
  <w:style w:type="paragraph" w:styleId="Kpalrs">
    <w:name w:val="caption"/>
    <w:basedOn w:val="Norml"/>
    <w:next w:val="Norml"/>
    <w:rsid w:val="003B4768"/>
    <w:pPr>
      <w:keepNext/>
      <w:spacing w:before="120" w:after="120"/>
      <w:ind w:left="1418" w:right="339"/>
      <w:jc w:val="both"/>
    </w:pPr>
    <w:rPr>
      <w:b/>
      <w:color w:val="000080"/>
      <w:szCs w:val="18"/>
      <w:lang w:val="de-AT" w:eastAsia="en-US"/>
    </w:rPr>
  </w:style>
  <w:style w:type="paragraph" w:customStyle="1" w:styleId="bulletpoints">
    <w:name w:val="bulletpoints"/>
    <w:basedOn w:val="Listaszerbekezds"/>
    <w:link w:val="bulletpointsZchn"/>
    <w:rsid w:val="003B4768"/>
    <w:pPr>
      <w:numPr>
        <w:numId w:val="9"/>
      </w:numPr>
      <w:spacing w:before="240" w:after="240" w:line="360" w:lineRule="auto"/>
      <w:ind w:left="2268" w:right="340" w:hanging="425"/>
      <w:jc w:val="both"/>
    </w:pPr>
    <w:rPr>
      <w:rFonts w:ascii="Calibri" w:hAnsi="Calibri"/>
      <w:bCs w:val="0"/>
      <w:noProof/>
      <w:lang w:val="en-US" w:eastAsia="de-AT"/>
    </w:rPr>
  </w:style>
  <w:style w:type="paragraph" w:customStyle="1" w:styleId="bulletpoints2">
    <w:name w:val="bulletpoints 2"/>
    <w:basedOn w:val="Listaszerbekezds"/>
    <w:link w:val="bulletpoints2Zchn"/>
    <w:rsid w:val="003B4768"/>
    <w:pPr>
      <w:numPr>
        <w:ilvl w:val="1"/>
        <w:numId w:val="10"/>
      </w:numPr>
      <w:spacing w:before="120" w:after="120" w:line="240" w:lineRule="auto"/>
      <w:ind w:left="2268" w:right="340" w:hanging="425"/>
      <w:jc w:val="both"/>
    </w:pPr>
    <w:rPr>
      <w:rFonts w:ascii="Calibri" w:hAnsi="Calibri"/>
      <w:bCs w:val="0"/>
      <w:lang w:val="de-AT" w:eastAsia="x-none"/>
    </w:rPr>
  </w:style>
  <w:style w:type="character" w:customStyle="1" w:styleId="bulletpointsZchn">
    <w:name w:val="bulletpoints Zchn"/>
    <w:link w:val="bulletpoints"/>
    <w:rsid w:val="003B4768"/>
    <w:rPr>
      <w:rFonts w:ascii="Calibri" w:eastAsia="Calibri" w:hAnsi="Calibri"/>
      <w:noProof/>
      <w:sz w:val="22"/>
      <w:szCs w:val="22"/>
      <w:lang w:val="en-US" w:eastAsia="de-AT"/>
    </w:rPr>
  </w:style>
  <w:style w:type="table" w:styleId="Sttlista1jellszn">
    <w:name w:val="Dark List Accent 1"/>
    <w:basedOn w:val="Normltblzat"/>
    <w:uiPriority w:val="70"/>
    <w:rsid w:val="003B4768"/>
    <w:rPr>
      <w:color w:val="FFFFFF"/>
    </w:rPr>
    <w:tblPr>
      <w:tblStyleRowBandSize w:val="1"/>
      <w:tblStyleColBandSize w:val="1"/>
    </w:tblPr>
    <w:tcPr>
      <w:shd w:val="clear" w:color="auto" w:fill="7D8B8A"/>
    </w:tcPr>
    <w:tblStylePr w:type="firstRow">
      <w:rPr>
        <w:b/>
        <w:bCs/>
      </w:rPr>
      <w:tblPr/>
      <w:tcPr>
        <w:tcBorders>
          <w:top w:val="nil"/>
          <w:left w:val="nil"/>
          <w:bottom w:val="single" w:sz="18" w:space="0" w:color="FFFFFF"/>
          <w:right w:val="nil"/>
          <w:insideH w:val="nil"/>
          <w:insideV w:val="nil"/>
        </w:tcBorders>
        <w:shd w:val="clear" w:color="auto" w:fill="0C0C0C"/>
      </w:tcPr>
    </w:tblStylePr>
    <w:tblStylePr w:type="lastRow">
      <w:tblPr/>
      <w:tcPr>
        <w:tcBorders>
          <w:top w:val="single" w:sz="18" w:space="0" w:color="FFFFFF"/>
          <w:left w:val="nil"/>
          <w:bottom w:val="nil"/>
          <w:right w:val="nil"/>
          <w:insideH w:val="nil"/>
          <w:insideV w:val="nil"/>
        </w:tcBorders>
        <w:shd w:val="clear" w:color="auto" w:fill="3E4544"/>
      </w:tcPr>
    </w:tblStylePr>
    <w:tblStylePr w:type="firstCol">
      <w:tblPr/>
      <w:tcPr>
        <w:tcBorders>
          <w:top w:val="nil"/>
          <w:left w:val="nil"/>
          <w:bottom w:val="nil"/>
          <w:right w:val="single" w:sz="18" w:space="0" w:color="FFFFFF"/>
          <w:insideH w:val="nil"/>
          <w:insideV w:val="nil"/>
        </w:tcBorders>
        <w:shd w:val="clear" w:color="auto" w:fill="5D6867"/>
      </w:tcPr>
    </w:tblStylePr>
    <w:tblStylePr w:type="lastCol">
      <w:tblPr/>
      <w:tcPr>
        <w:tcBorders>
          <w:top w:val="nil"/>
          <w:left w:val="single" w:sz="18" w:space="0" w:color="FFFFFF"/>
          <w:bottom w:val="nil"/>
          <w:right w:val="nil"/>
          <w:insideH w:val="nil"/>
          <w:insideV w:val="nil"/>
        </w:tcBorders>
        <w:shd w:val="clear" w:color="auto" w:fill="5D6867"/>
      </w:tcPr>
    </w:tblStylePr>
    <w:tblStylePr w:type="band1Vert">
      <w:tblPr/>
      <w:tcPr>
        <w:tcBorders>
          <w:top w:val="nil"/>
          <w:left w:val="nil"/>
          <w:bottom w:val="nil"/>
          <w:right w:val="nil"/>
          <w:insideH w:val="nil"/>
          <w:insideV w:val="nil"/>
        </w:tcBorders>
        <w:shd w:val="clear" w:color="auto" w:fill="5D6867"/>
      </w:tcPr>
    </w:tblStylePr>
    <w:tblStylePr w:type="band1Horz">
      <w:tblPr/>
      <w:tcPr>
        <w:tcBorders>
          <w:top w:val="nil"/>
          <w:left w:val="nil"/>
          <w:bottom w:val="nil"/>
          <w:right w:val="nil"/>
          <w:insideH w:val="nil"/>
          <w:insideV w:val="nil"/>
        </w:tcBorders>
        <w:shd w:val="clear" w:color="auto" w:fill="5D6867"/>
      </w:tcPr>
    </w:tblStylePr>
  </w:style>
  <w:style w:type="character" w:customStyle="1" w:styleId="bulletpoints2Zchn">
    <w:name w:val="bulletpoints 2 Zchn"/>
    <w:link w:val="bulletpoints2"/>
    <w:rsid w:val="003B4768"/>
    <w:rPr>
      <w:rFonts w:ascii="Calibri" w:eastAsia="Calibri" w:hAnsi="Calibri"/>
      <w:sz w:val="22"/>
      <w:szCs w:val="22"/>
      <w:lang w:val="de-AT" w:eastAsia="x-none"/>
    </w:rPr>
  </w:style>
  <w:style w:type="table" w:styleId="Kzepesrcs36jellszn">
    <w:name w:val="Medium Grid 3 Accent 6"/>
    <w:basedOn w:val="Normltblzat"/>
    <w:uiPriority w:val="69"/>
    <w:rsid w:val="003B476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D6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93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93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D493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D493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3AD8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3AD8C"/>
      </w:tcPr>
    </w:tblStylePr>
  </w:style>
  <w:style w:type="table" w:customStyle="1" w:styleId="CE-Table3">
    <w:name w:val="CE-Table 3"/>
    <w:basedOn w:val="Normltblzat"/>
    <w:uiPriority w:val="99"/>
    <w:rsid w:val="003B4768"/>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cMar>
        <w:top w:w="57" w:type="dxa"/>
        <w:bottom w:w="57" w:type="dxa"/>
      </w:tcMar>
      <w:vAlign w:val="center"/>
    </w:tcPr>
    <w:tblStylePr w:type="firstRow">
      <w:pPr>
        <w:jc w:val="left"/>
      </w:pPr>
    </w:tblStylePr>
    <w:tblStylePr w:type="firstCol">
      <w:tblPr/>
      <w:tcPr>
        <w:shd w:val="clear" w:color="auto" w:fill="FFFFFF"/>
      </w:tcPr>
    </w:tblStylePr>
  </w:style>
  <w:style w:type="paragraph" w:customStyle="1" w:styleId="msoaccenttext8">
    <w:name w:val="msoaccenttext8"/>
    <w:link w:val="msoaccenttext8Zchn"/>
    <w:rsid w:val="003B4768"/>
    <w:rPr>
      <w:rFonts w:ascii="Arial Rounded MT Bold" w:hAnsi="Arial Rounded MT Bold"/>
      <w:color w:val="000000"/>
      <w:kern w:val="28"/>
      <w:lang w:val="de-DE" w:eastAsia="de-DE"/>
    </w:rPr>
  </w:style>
  <w:style w:type="paragraph" w:customStyle="1" w:styleId="CE-Headline1">
    <w:name w:val="CE-Headline 1"/>
    <w:basedOn w:val="Cmsor2"/>
    <w:link w:val="CE-Headline1Zchn"/>
    <w:qFormat/>
    <w:rsid w:val="003B4768"/>
    <w:pPr>
      <w:keepLines w:val="0"/>
      <w:pageBreakBefore/>
      <w:numPr>
        <w:numId w:val="23"/>
      </w:numPr>
      <w:spacing w:before="360" w:after="240" w:line="276" w:lineRule="auto"/>
      <w:ind w:right="340"/>
      <w:jc w:val="both"/>
    </w:pPr>
    <w:rPr>
      <w:rFonts w:ascii="Trebuchet MS" w:hAnsi="Trebuchet MS"/>
      <w:b/>
      <w:bCs/>
      <w:iCs/>
      <w:noProof/>
      <w:color w:val="7E93A5"/>
      <w:spacing w:val="-10"/>
      <w:sz w:val="36"/>
      <w:szCs w:val="32"/>
      <w:lang w:val="en-GB" w:eastAsia="de-AT"/>
    </w:rPr>
  </w:style>
  <w:style w:type="paragraph" w:customStyle="1" w:styleId="Headline2">
    <w:name w:val="Headline 2"/>
    <w:basedOn w:val="Cmsor2"/>
    <w:link w:val="Headline2Char"/>
    <w:rsid w:val="003B4768"/>
    <w:pPr>
      <w:keepLines w:val="0"/>
      <w:spacing w:before="120" w:after="240" w:line="276" w:lineRule="auto"/>
      <w:ind w:left="1418" w:right="339"/>
      <w:jc w:val="both"/>
    </w:pPr>
    <w:rPr>
      <w:rFonts w:ascii="Arial Rounded MT Bold" w:eastAsia="Calibri" w:hAnsi="Arial Rounded MT Bold"/>
      <w:bCs/>
      <w:iCs/>
      <w:color w:val="7D8B8A"/>
      <w:sz w:val="28"/>
      <w:szCs w:val="28"/>
      <w:lang w:val="x-none" w:eastAsia="x-none"/>
    </w:rPr>
  </w:style>
  <w:style w:type="paragraph" w:customStyle="1" w:styleId="Chapter">
    <w:name w:val="Chapter"/>
    <w:basedOn w:val="msoaccenttext8"/>
    <w:link w:val="ChapterZchn"/>
    <w:rsid w:val="003B4768"/>
    <w:pPr>
      <w:widowControl w:val="0"/>
    </w:pPr>
    <w:rPr>
      <w:lang w:val="en-US"/>
    </w:rPr>
  </w:style>
  <w:style w:type="paragraph" w:customStyle="1" w:styleId="Attention">
    <w:name w:val="Attention"/>
    <w:basedOn w:val="Headline2"/>
    <w:link w:val="AttentionChar"/>
    <w:rsid w:val="003B4768"/>
    <w:pPr>
      <w:ind w:left="1843"/>
      <w:jc w:val="left"/>
    </w:pPr>
    <w:rPr>
      <w:rFonts w:ascii="Trebuchet MS" w:hAnsi="Trebuchet MS"/>
      <w:i/>
      <w:sz w:val="18"/>
      <w:szCs w:val="18"/>
      <w:lang w:val="en-US"/>
    </w:rPr>
  </w:style>
  <w:style w:type="paragraph" w:customStyle="1" w:styleId="Headline1part">
    <w:name w:val="Headline 1 part"/>
    <w:basedOn w:val="Cmsor2"/>
    <w:link w:val="Headline1partChar"/>
    <w:rsid w:val="003B4768"/>
    <w:pPr>
      <w:keepLines w:val="0"/>
      <w:numPr>
        <w:numId w:val="11"/>
      </w:numPr>
      <w:spacing w:before="120" w:after="240" w:line="276" w:lineRule="auto"/>
      <w:ind w:left="1418" w:right="339" w:firstLine="0"/>
      <w:jc w:val="both"/>
    </w:pPr>
    <w:rPr>
      <w:rFonts w:ascii="Arial Rounded MT Bold" w:hAnsi="Arial Rounded MT Bold"/>
      <w:bCs/>
      <w:iCs/>
      <w:color w:val="7D8B8A"/>
      <w:sz w:val="32"/>
      <w:szCs w:val="32"/>
      <w:lang w:val="de-AT" w:eastAsia="en-US"/>
    </w:rPr>
  </w:style>
  <w:style w:type="character" w:customStyle="1" w:styleId="Headline2Char">
    <w:name w:val="Headline 2 Char"/>
    <w:link w:val="Headline2"/>
    <w:rsid w:val="003B4768"/>
    <w:rPr>
      <w:rFonts w:ascii="Arial Rounded MT Bold" w:eastAsia="Calibri" w:hAnsi="Arial Rounded MT Bold"/>
      <w:bCs/>
      <w:iCs/>
      <w:color w:val="7D8B8A"/>
      <w:sz w:val="28"/>
      <w:szCs w:val="28"/>
      <w:lang w:val="x-none" w:eastAsia="x-none"/>
    </w:rPr>
  </w:style>
  <w:style w:type="character" w:customStyle="1" w:styleId="AttentionChar">
    <w:name w:val="Attention Char"/>
    <w:link w:val="Attention"/>
    <w:rsid w:val="003B4768"/>
    <w:rPr>
      <w:rFonts w:ascii="Trebuchet MS" w:eastAsia="Calibri" w:hAnsi="Trebuchet MS"/>
      <w:bCs/>
      <w:i/>
      <w:iCs/>
      <w:color w:val="7D8B8A"/>
      <w:sz w:val="18"/>
      <w:szCs w:val="18"/>
      <w:lang w:val="en-US" w:eastAsia="x-none"/>
    </w:rPr>
  </w:style>
  <w:style w:type="paragraph" w:customStyle="1" w:styleId="HeadlineA1">
    <w:name w:val="Headline A1."/>
    <w:basedOn w:val="Cmsor2"/>
    <w:link w:val="HeadlineA1Char"/>
    <w:rsid w:val="003B4768"/>
    <w:pPr>
      <w:keepLines w:val="0"/>
      <w:spacing w:before="120" w:after="240" w:line="276" w:lineRule="auto"/>
      <w:ind w:left="1637" w:right="339" w:hanging="360"/>
      <w:jc w:val="both"/>
    </w:pPr>
    <w:rPr>
      <w:rFonts w:ascii="Arial Rounded MT Bold" w:hAnsi="Arial Rounded MT Bold"/>
      <w:bCs/>
      <w:iCs/>
      <w:color w:val="7D8B8A"/>
      <w:sz w:val="24"/>
      <w:szCs w:val="24"/>
      <w:lang w:val="de-AT" w:eastAsia="en-US"/>
    </w:rPr>
  </w:style>
  <w:style w:type="character" w:customStyle="1" w:styleId="Headline1partChar">
    <w:name w:val="Headline 1 part Char"/>
    <w:link w:val="Headline1part"/>
    <w:rsid w:val="003B4768"/>
    <w:rPr>
      <w:rFonts w:ascii="Arial Rounded MT Bold" w:hAnsi="Arial Rounded MT Bold"/>
      <w:bCs/>
      <w:iCs/>
      <w:color w:val="7D8B8A"/>
      <w:sz w:val="32"/>
      <w:szCs w:val="32"/>
      <w:lang w:val="de-AT" w:eastAsia="en-US"/>
    </w:rPr>
  </w:style>
  <w:style w:type="paragraph" w:customStyle="1" w:styleId="HeadlineA11">
    <w:name w:val="Headline A.1.1"/>
    <w:basedOn w:val="Cmsor3"/>
    <w:rsid w:val="003B4768"/>
    <w:pPr>
      <w:keepLines/>
      <w:tabs>
        <w:tab w:val="clear" w:pos="1843"/>
      </w:tabs>
      <w:spacing w:before="120" w:after="240"/>
      <w:ind w:left="1418" w:right="340"/>
      <w:jc w:val="both"/>
    </w:pPr>
    <w:rPr>
      <w:rFonts w:ascii="Arial Rounded MT Bold" w:hAnsi="Arial Rounded MT Bold"/>
      <w:b w:val="0"/>
      <w:iCs/>
      <w:smallCaps w:val="0"/>
      <w:color w:val="7D8B8A"/>
      <w:lang w:val="de-AT" w:eastAsia="en-US"/>
    </w:rPr>
  </w:style>
  <w:style w:type="character" w:customStyle="1" w:styleId="HeadlineA1Char">
    <w:name w:val="Headline A1. Char"/>
    <w:link w:val="HeadlineA1"/>
    <w:rsid w:val="003B4768"/>
    <w:rPr>
      <w:rFonts w:ascii="Arial Rounded MT Bold" w:hAnsi="Arial Rounded MT Bold"/>
      <w:bCs/>
      <w:iCs/>
      <w:color w:val="7D8B8A"/>
      <w:sz w:val="24"/>
      <w:szCs w:val="24"/>
      <w:lang w:val="de-AT" w:eastAsia="en-US"/>
    </w:rPr>
  </w:style>
  <w:style w:type="paragraph" w:customStyle="1" w:styleId="A11">
    <w:name w:val="A.1.1"/>
    <w:basedOn w:val="HeadlineA11"/>
    <w:rsid w:val="003B4768"/>
    <w:pPr>
      <w:ind w:left="2204" w:hanging="360"/>
    </w:pPr>
  </w:style>
  <w:style w:type="paragraph" w:customStyle="1" w:styleId="A1">
    <w:name w:val="A1"/>
    <w:basedOn w:val="HeadlineA1"/>
    <w:rsid w:val="003B4768"/>
    <w:pPr>
      <w:ind w:right="340"/>
    </w:pPr>
    <w:rPr>
      <w:sz w:val="28"/>
      <w:szCs w:val="32"/>
    </w:rPr>
  </w:style>
  <w:style w:type="paragraph" w:customStyle="1" w:styleId="A21">
    <w:name w:val="A.2.1"/>
    <w:basedOn w:val="HeadlineA11"/>
    <w:rsid w:val="003B4768"/>
  </w:style>
  <w:style w:type="paragraph" w:customStyle="1" w:styleId="Subhead">
    <w:name w:val="Subhead"/>
    <w:basedOn w:val="A21"/>
    <w:rsid w:val="003B4768"/>
  </w:style>
  <w:style w:type="paragraph" w:customStyle="1" w:styleId="Subbullets">
    <w:name w:val="Subbullets"/>
    <w:basedOn w:val="bulletpoints2"/>
    <w:rsid w:val="003B4768"/>
    <w:pPr>
      <w:numPr>
        <w:numId w:val="12"/>
      </w:numPr>
      <w:ind w:firstLine="687"/>
    </w:pPr>
  </w:style>
  <w:style w:type="paragraph" w:customStyle="1" w:styleId="A21Italic">
    <w:name w:val="A.2.1 Italic"/>
    <w:basedOn w:val="A21"/>
    <w:rsid w:val="003B4768"/>
  </w:style>
  <w:style w:type="paragraph" w:customStyle="1" w:styleId="HeaderA2">
    <w:name w:val="Header A.2"/>
    <w:basedOn w:val="A21Italic"/>
    <w:rsid w:val="003B4768"/>
  </w:style>
  <w:style w:type="paragraph" w:customStyle="1" w:styleId="diamonds">
    <w:name w:val="diamonds"/>
    <w:basedOn w:val="bulletpoints"/>
    <w:rsid w:val="003B4768"/>
    <w:pPr>
      <w:ind w:hanging="219"/>
    </w:pPr>
    <w:rPr>
      <w:u w:val="single"/>
    </w:rPr>
  </w:style>
  <w:style w:type="paragraph" w:customStyle="1" w:styleId="3H">
    <w:name w:val="3H"/>
    <w:basedOn w:val="CE-Headline1"/>
    <w:rsid w:val="003B4768"/>
  </w:style>
  <w:style w:type="paragraph" w:customStyle="1" w:styleId="A111">
    <w:name w:val="A.1.1.1"/>
    <w:basedOn w:val="3H"/>
    <w:rsid w:val="003B4768"/>
    <w:rPr>
      <w:i/>
      <w:sz w:val="20"/>
      <w:szCs w:val="24"/>
    </w:rPr>
  </w:style>
  <w:style w:type="table" w:customStyle="1" w:styleId="CE-Table1">
    <w:name w:val="CE-Table 1"/>
    <w:basedOn w:val="Normltblzat"/>
    <w:uiPriority w:val="48"/>
    <w:rsid w:val="003B4768"/>
    <w:rPr>
      <w:rFonts w:ascii="Trebuchet MS" w:hAnsi="Trebuchet MS"/>
    </w:rPr>
    <w:tblPr>
      <w:tblStyleRowBandSize w:val="1"/>
      <w:tblStyleColBandSize w:val="1"/>
      <w:tblBorders>
        <w:insideV w:val="single" w:sz="24" w:space="0" w:color="FFFFFF"/>
      </w:tblBorders>
    </w:tblPr>
    <w:tcPr>
      <w:shd w:val="clear" w:color="auto" w:fill="auto"/>
      <w:tcMar>
        <w:top w:w="108" w:type="dxa"/>
        <w:bottom w:w="108" w:type="dxa"/>
      </w:tcMar>
      <w:vAlign w:val="center"/>
    </w:tcPr>
    <w:tblStylePr w:type="firstRow">
      <w:pPr>
        <w:wordWrap/>
      </w:pPr>
      <w:rPr>
        <w:rFonts w:ascii="Arial Unicode MS" w:hAnsi="Arial Unicode MS"/>
        <w:b/>
        <w:bCs/>
        <w:caps/>
        <w:smallCaps w:val="0"/>
        <w:strike w:val="0"/>
        <w:dstrike w:val="0"/>
        <w:vanish w:val="0"/>
        <w:color w:val="7E93A5"/>
        <w:sz w:val="20"/>
        <w:vertAlign w:val="baseline"/>
      </w:rPr>
      <w:tblPr/>
      <w:tcPr>
        <w:tcBorders>
          <w:top w:val="nil"/>
          <w:left w:val="nil"/>
          <w:bottom w:val="nil"/>
          <w:right w:val="nil"/>
          <w:insideH w:val="nil"/>
          <w:insideV w:val="single" w:sz="24" w:space="0" w:color="FFFFFF"/>
          <w:tl2br w:val="nil"/>
          <w:tr2bl w:val="nil"/>
        </w:tcBorders>
        <w:shd w:val="clear" w:color="auto" w:fill="auto"/>
      </w:tcPr>
    </w:tblStylePr>
    <w:tblStylePr w:type="lastRow">
      <w:rPr>
        <w:b/>
        <w:bCs/>
      </w:rPr>
      <w:tblPr/>
      <w:tcPr>
        <w:tcBorders>
          <w:top w:val="single" w:sz="2" w:space="0" w:color="auto"/>
          <w:bottom w:val="nil"/>
        </w:tcBorders>
        <w:shd w:val="clear" w:color="auto" w:fill="FFFFFF"/>
      </w:tcPr>
    </w:tblStylePr>
    <w:tblStylePr w:type="firstCol">
      <w:rPr>
        <w:rFonts w:ascii="Arial Unicode MS" w:hAnsi="Arial Unicode MS"/>
        <w:b w:val="0"/>
        <w:bCs/>
        <w:color w:val="0C0C0C"/>
        <w:sz w:val="20"/>
      </w:rPr>
    </w:tblStylePr>
    <w:tblStylePr w:type="lastCol">
      <w:rPr>
        <w:b/>
        <w:bCs/>
      </w:rPr>
    </w:tblStylePr>
    <w:tblStylePr w:type="band1Vert">
      <w:tblPr/>
      <w:tcPr>
        <w:tcBorders>
          <w:left w:val="single" w:sz="4" w:space="0" w:color="7D8B8A"/>
          <w:right w:val="single" w:sz="4" w:space="0" w:color="7D8B8A"/>
        </w:tcBorders>
      </w:tcPr>
    </w:tblStylePr>
    <w:tblStylePr w:type="band1Horz">
      <w:tblPr/>
      <w:tcPr>
        <w:tcBorders>
          <w:top w:val="single" w:sz="4" w:space="0" w:color="7D8B8A"/>
          <w:bottom w:val="single" w:sz="4" w:space="0" w:color="7D8B8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left w:val="nil"/>
        </w:tcBorders>
      </w:tcPr>
    </w:tblStylePr>
    <w:tblStylePr w:type="swCell">
      <w:tblPr/>
      <w:tcPr>
        <w:tcBorders>
          <w:top w:val="double" w:sz="4" w:space="0" w:color="7D8B8A"/>
          <w:right w:val="nil"/>
        </w:tcBorders>
      </w:tcPr>
    </w:tblStylePr>
  </w:style>
  <w:style w:type="paragraph" w:customStyle="1" w:styleId="A41">
    <w:name w:val="A41"/>
    <w:basedOn w:val="A11"/>
    <w:rsid w:val="003B4768"/>
    <w:pPr>
      <w:ind w:left="709" w:firstLine="709"/>
    </w:pPr>
    <w:rPr>
      <w:sz w:val="22"/>
    </w:rPr>
  </w:style>
  <w:style w:type="character" w:customStyle="1" w:styleId="NincstrkzChar">
    <w:name w:val="Nincs térköz Char"/>
    <w:link w:val="Nincstrkz"/>
    <w:uiPriority w:val="1"/>
    <w:rsid w:val="003B4768"/>
    <w:rPr>
      <w:rFonts w:ascii="Calibri" w:eastAsia="Calibri" w:hAnsi="Calibri"/>
      <w:sz w:val="22"/>
      <w:szCs w:val="22"/>
      <w:lang w:eastAsia="en-US"/>
    </w:rPr>
  </w:style>
  <w:style w:type="numbering" w:customStyle="1" w:styleId="Budgetlines">
    <w:name w:val="Budget lines"/>
    <w:uiPriority w:val="99"/>
    <w:rsid w:val="003B4768"/>
    <w:pPr>
      <w:numPr>
        <w:numId w:val="13"/>
      </w:numPr>
    </w:pPr>
  </w:style>
  <w:style w:type="paragraph" w:customStyle="1" w:styleId="EinfAbs">
    <w:name w:val="[Einf. Abs.]"/>
    <w:basedOn w:val="Norml"/>
    <w:uiPriority w:val="99"/>
    <w:rsid w:val="003B4768"/>
    <w:pPr>
      <w:widowControl w:val="0"/>
      <w:autoSpaceDE w:val="0"/>
      <w:autoSpaceDN w:val="0"/>
      <w:adjustRightInd w:val="0"/>
      <w:spacing w:line="288" w:lineRule="auto"/>
      <w:textAlignment w:val="center"/>
    </w:pPr>
    <w:rPr>
      <w:rFonts w:ascii="MinionPro-Regular" w:hAnsi="MinionPro-Regular" w:cs="MinionPro-Regular"/>
      <w:color w:val="000000"/>
      <w:lang w:val="de-DE" w:eastAsia="de-DE"/>
    </w:rPr>
  </w:style>
  <w:style w:type="paragraph" w:customStyle="1" w:styleId="CE-Headline2">
    <w:name w:val="CE-Headline 2"/>
    <w:basedOn w:val="CE-Headline1"/>
    <w:link w:val="CE-Headline2Zchn"/>
    <w:qFormat/>
    <w:rsid w:val="003B4768"/>
    <w:pPr>
      <w:pageBreakBefore w:val="0"/>
      <w:numPr>
        <w:ilvl w:val="1"/>
      </w:numPr>
      <w:tabs>
        <w:tab w:val="left" w:pos="454"/>
      </w:tabs>
      <w:spacing w:before="240" w:line="240" w:lineRule="auto"/>
    </w:pPr>
    <w:rPr>
      <w:rFonts w:eastAsia="Arial Unicode MS"/>
      <w:color w:val="7D8B8A"/>
      <w:sz w:val="28"/>
      <w:szCs w:val="26"/>
    </w:rPr>
  </w:style>
  <w:style w:type="paragraph" w:customStyle="1" w:styleId="CE-Headline4">
    <w:name w:val="CE-Headline 4"/>
    <w:basedOn w:val="Headline2"/>
    <w:link w:val="CE-Headline4Zchn"/>
    <w:qFormat/>
    <w:rsid w:val="003B4768"/>
    <w:pPr>
      <w:numPr>
        <w:ilvl w:val="3"/>
        <w:numId w:val="23"/>
      </w:numPr>
      <w:tabs>
        <w:tab w:val="left" w:pos="1418"/>
      </w:tabs>
      <w:spacing w:before="0"/>
      <w:ind w:right="340"/>
    </w:pPr>
    <w:rPr>
      <w:rFonts w:ascii="Trebuchet MS" w:hAnsi="Trebuchet MS"/>
      <w:b/>
      <w:color w:val="7B7B7D"/>
      <w:sz w:val="20"/>
      <w:szCs w:val="24"/>
      <w:lang w:val="en-GB"/>
    </w:rPr>
  </w:style>
  <w:style w:type="character" w:customStyle="1" w:styleId="CE-Headline1Zchn">
    <w:name w:val="CE-Headline 1 Zchn"/>
    <w:link w:val="CE-Headline1"/>
    <w:rsid w:val="003B4768"/>
    <w:rPr>
      <w:rFonts w:ascii="Trebuchet MS" w:hAnsi="Trebuchet MS"/>
      <w:b/>
      <w:bCs/>
      <w:iCs/>
      <w:noProof/>
      <w:color w:val="7E93A5"/>
      <w:spacing w:val="-10"/>
      <w:sz w:val="36"/>
      <w:szCs w:val="32"/>
      <w:lang w:val="en-GB" w:eastAsia="de-AT"/>
    </w:rPr>
  </w:style>
  <w:style w:type="character" w:customStyle="1" w:styleId="CE-Headline2Zchn">
    <w:name w:val="CE-Headline 2 Zchn"/>
    <w:link w:val="CE-Headline2"/>
    <w:rsid w:val="003B4768"/>
    <w:rPr>
      <w:rFonts w:ascii="Trebuchet MS" w:eastAsia="Arial Unicode MS" w:hAnsi="Trebuchet MS"/>
      <w:b/>
      <w:bCs/>
      <w:iCs/>
      <w:noProof/>
      <w:color w:val="7D8B8A"/>
      <w:spacing w:val="-10"/>
      <w:sz w:val="28"/>
      <w:szCs w:val="26"/>
      <w:lang w:val="en-GB" w:eastAsia="de-AT"/>
    </w:rPr>
  </w:style>
  <w:style w:type="paragraph" w:customStyle="1" w:styleId="CE-StandardText">
    <w:name w:val="CE-StandardText"/>
    <w:basedOn w:val="Norml"/>
    <w:link w:val="CE-StandardTextZchn"/>
    <w:qFormat/>
    <w:rsid w:val="003B4768"/>
    <w:pPr>
      <w:spacing w:before="120" w:line="276" w:lineRule="auto"/>
      <w:jc w:val="both"/>
    </w:pPr>
    <w:rPr>
      <w:rFonts w:ascii="Trebuchet MS" w:hAnsi="Trebuchet MS"/>
      <w:color w:val="4D4D4E"/>
      <w:lang w:val="en-GB" w:eastAsia="en-US"/>
    </w:rPr>
  </w:style>
  <w:style w:type="character" w:customStyle="1" w:styleId="CE-Headline4Zchn">
    <w:name w:val="CE-Headline 4 Zchn"/>
    <w:link w:val="CE-Headline4"/>
    <w:rsid w:val="003B4768"/>
    <w:rPr>
      <w:rFonts w:ascii="Trebuchet MS" w:eastAsia="Calibri" w:hAnsi="Trebuchet MS"/>
      <w:b/>
      <w:bCs/>
      <w:iCs/>
      <w:color w:val="7B7B7D"/>
      <w:szCs w:val="24"/>
      <w:lang w:val="en-GB" w:eastAsia="x-none"/>
    </w:rPr>
  </w:style>
  <w:style w:type="paragraph" w:customStyle="1" w:styleId="CE-List-Bullet">
    <w:name w:val="CE-List-Bullet"/>
    <w:basedOn w:val="CE-StandardText"/>
    <w:link w:val="CE-List-BulletZchn"/>
    <w:rsid w:val="003B4768"/>
    <w:pPr>
      <w:numPr>
        <w:numId w:val="14"/>
      </w:numPr>
      <w:ind w:left="360"/>
    </w:pPr>
  </w:style>
  <w:style w:type="character" w:customStyle="1" w:styleId="CE-StandardTextZchn">
    <w:name w:val="CE-StandardText Zchn"/>
    <w:link w:val="CE-StandardText"/>
    <w:rsid w:val="003B4768"/>
    <w:rPr>
      <w:rFonts w:ascii="Trebuchet MS" w:hAnsi="Trebuchet MS"/>
      <w:color w:val="4D4D4E"/>
      <w:sz w:val="24"/>
      <w:szCs w:val="24"/>
      <w:lang w:val="en-GB" w:eastAsia="en-US"/>
    </w:rPr>
  </w:style>
  <w:style w:type="paragraph" w:customStyle="1" w:styleId="CE-List-Numbers">
    <w:name w:val="CE-List-Numbers"/>
    <w:basedOn w:val="CE-StandardText"/>
    <w:link w:val="CE-List-NumbersZchn"/>
    <w:rsid w:val="003B4768"/>
    <w:pPr>
      <w:numPr>
        <w:numId w:val="15"/>
      </w:numPr>
      <w:tabs>
        <w:tab w:val="left" w:pos="284"/>
      </w:tabs>
      <w:ind w:left="567"/>
    </w:pPr>
  </w:style>
  <w:style w:type="character" w:customStyle="1" w:styleId="CE-List-BulletZchn">
    <w:name w:val="CE-List-Bullet Zchn"/>
    <w:link w:val="CE-List-Bullet"/>
    <w:rsid w:val="003B4768"/>
    <w:rPr>
      <w:rFonts w:ascii="Trebuchet MS" w:hAnsi="Trebuchet MS"/>
      <w:color w:val="4D4D4E"/>
      <w:sz w:val="24"/>
      <w:szCs w:val="24"/>
      <w:lang w:val="en-GB" w:eastAsia="en-US"/>
    </w:rPr>
  </w:style>
  <w:style w:type="paragraph" w:customStyle="1" w:styleId="PubTitle">
    <w:name w:val="Pub.Title"/>
    <w:basedOn w:val="Norml"/>
    <w:link w:val="PubTitleZchn"/>
    <w:rsid w:val="003B4768"/>
    <w:pPr>
      <w:spacing w:line="760" w:lineRule="exact"/>
    </w:pPr>
    <w:rPr>
      <w:rFonts w:ascii="Trebuchet MS" w:hAnsi="Trebuchet MS"/>
      <w:b/>
      <w:spacing w:val="-20"/>
      <w:kern w:val="72"/>
      <w:sz w:val="72"/>
      <w:szCs w:val="72"/>
      <w:lang w:val="en-US" w:eastAsia="x-none"/>
    </w:rPr>
  </w:style>
  <w:style w:type="character" w:customStyle="1" w:styleId="CE-List-NumbersZchn">
    <w:name w:val="CE-List-Numbers Zchn"/>
    <w:link w:val="CE-List-Numbers"/>
    <w:rsid w:val="003B4768"/>
    <w:rPr>
      <w:rFonts w:ascii="Trebuchet MS" w:hAnsi="Trebuchet MS"/>
      <w:color w:val="4D4D4E"/>
      <w:sz w:val="24"/>
      <w:szCs w:val="24"/>
      <w:lang w:val="en-GB" w:eastAsia="en-US"/>
    </w:rPr>
  </w:style>
  <w:style w:type="paragraph" w:customStyle="1" w:styleId="CE-TableHead">
    <w:name w:val="CE-Table Head"/>
    <w:basedOn w:val="CE-Headline2"/>
    <w:link w:val="CE-TableHeadZchn"/>
    <w:qFormat/>
    <w:rsid w:val="003B4768"/>
    <w:pPr>
      <w:outlineLvl w:val="9"/>
    </w:pPr>
    <w:rPr>
      <w:rFonts w:eastAsia="Trebuchet MS"/>
      <w:b w:val="0"/>
      <w:bCs w:val="0"/>
      <w:color w:val="FFFFFF"/>
      <w:spacing w:val="0"/>
      <w:szCs w:val="24"/>
    </w:rPr>
  </w:style>
  <w:style w:type="character" w:customStyle="1" w:styleId="PubTitleZchn">
    <w:name w:val="Pub.Title Zchn"/>
    <w:link w:val="PubTitle"/>
    <w:rsid w:val="003B4768"/>
    <w:rPr>
      <w:rFonts w:ascii="Trebuchet MS" w:hAnsi="Trebuchet MS"/>
      <w:b/>
      <w:spacing w:val="-20"/>
      <w:kern w:val="72"/>
      <w:sz w:val="72"/>
      <w:szCs w:val="72"/>
      <w:lang w:val="en-US" w:eastAsia="x-none"/>
    </w:rPr>
  </w:style>
  <w:style w:type="paragraph" w:customStyle="1" w:styleId="TableText">
    <w:name w:val="Table Text"/>
    <w:basedOn w:val="Norml"/>
    <w:link w:val="TableTextZchn"/>
    <w:autoRedefine/>
    <w:qFormat/>
    <w:rsid w:val="003B4768"/>
    <w:pPr>
      <w:spacing w:before="120" w:line="276" w:lineRule="auto"/>
      <w:ind w:right="339"/>
    </w:pPr>
    <w:rPr>
      <w:rFonts w:ascii="Trebuchet MS" w:hAnsi="Trebuchet MS"/>
      <w:color w:val="393626"/>
      <w:spacing w:val="-2"/>
      <w:sz w:val="16"/>
      <w:szCs w:val="15"/>
      <w:lang w:val="en-GB" w:eastAsia="x-none"/>
    </w:rPr>
  </w:style>
  <w:style w:type="character" w:customStyle="1" w:styleId="CE-TableHeadZchn">
    <w:name w:val="CE-Table Head Zchn"/>
    <w:link w:val="CE-TableHead"/>
    <w:rsid w:val="003B4768"/>
    <w:rPr>
      <w:rFonts w:ascii="Trebuchet MS" w:eastAsia="Trebuchet MS" w:hAnsi="Trebuchet MS"/>
      <w:iCs/>
      <w:noProof/>
      <w:color w:val="FFFFFF"/>
      <w:sz w:val="28"/>
      <w:szCs w:val="24"/>
      <w:lang w:val="en-GB" w:eastAsia="de-AT"/>
    </w:rPr>
  </w:style>
  <w:style w:type="paragraph" w:customStyle="1" w:styleId="CE-TableList">
    <w:name w:val="CE-Table List"/>
    <w:basedOn w:val="CE-List-Bullet"/>
    <w:link w:val="CE-TableListZchn"/>
    <w:autoRedefine/>
    <w:rsid w:val="003B4768"/>
    <w:pPr>
      <w:ind w:left="357" w:right="340" w:hanging="357"/>
      <w:jc w:val="left"/>
    </w:pPr>
    <w:rPr>
      <w:color w:val="393626"/>
      <w:spacing w:val="-2"/>
      <w:sz w:val="16"/>
      <w:szCs w:val="16"/>
    </w:rPr>
  </w:style>
  <w:style w:type="character" w:customStyle="1" w:styleId="TableTextZchn">
    <w:name w:val="Table Text Zchn"/>
    <w:link w:val="TableText"/>
    <w:rsid w:val="003B4768"/>
    <w:rPr>
      <w:rFonts w:ascii="Trebuchet MS" w:hAnsi="Trebuchet MS"/>
      <w:color w:val="393626"/>
      <w:spacing w:val="-2"/>
      <w:sz w:val="16"/>
      <w:szCs w:val="15"/>
      <w:lang w:val="en-GB" w:eastAsia="x-none"/>
    </w:rPr>
  </w:style>
  <w:style w:type="paragraph" w:customStyle="1" w:styleId="CE-Sidebar">
    <w:name w:val="CE-Sidebar"/>
    <w:basedOn w:val="Chapter"/>
    <w:link w:val="CE-SidebarZchn"/>
    <w:autoRedefine/>
    <w:rsid w:val="003B4768"/>
    <w:pPr>
      <w:spacing w:line="240" w:lineRule="atLeast"/>
    </w:pPr>
    <w:rPr>
      <w:rFonts w:ascii="Trebuchet MS" w:hAnsi="Trebuchet MS"/>
      <w:color w:val="4D4933"/>
      <w:sz w:val="16"/>
      <w:szCs w:val="18"/>
    </w:rPr>
  </w:style>
  <w:style w:type="character" w:customStyle="1" w:styleId="CE-TableListZchn">
    <w:name w:val="CE-Table List Zchn"/>
    <w:link w:val="CE-TableList"/>
    <w:rsid w:val="003B4768"/>
    <w:rPr>
      <w:rFonts w:ascii="Trebuchet MS" w:hAnsi="Trebuchet MS"/>
      <w:color w:val="393626"/>
      <w:spacing w:val="-2"/>
      <w:sz w:val="16"/>
      <w:szCs w:val="16"/>
      <w:lang w:val="en-GB" w:eastAsia="en-US"/>
    </w:rPr>
  </w:style>
  <w:style w:type="paragraph" w:customStyle="1" w:styleId="CE-SidebarHead">
    <w:name w:val="CE-Sidebar Head"/>
    <w:basedOn w:val="CE-Sidebar"/>
    <w:link w:val="CE-SidebarHeadZchn"/>
    <w:rsid w:val="003B4768"/>
    <w:rPr>
      <w:b/>
      <w:caps/>
      <w:color w:val="7494A4"/>
      <w:sz w:val="22"/>
      <w:szCs w:val="22"/>
      <w:u w:color="E6E6E6"/>
    </w:rPr>
  </w:style>
  <w:style w:type="character" w:customStyle="1" w:styleId="msoaccenttext8Zchn">
    <w:name w:val="msoaccenttext8 Zchn"/>
    <w:link w:val="msoaccenttext8"/>
    <w:rsid w:val="003B4768"/>
    <w:rPr>
      <w:rFonts w:ascii="Arial Rounded MT Bold" w:hAnsi="Arial Rounded MT Bold"/>
      <w:color w:val="000000"/>
      <w:kern w:val="28"/>
      <w:lang w:val="de-DE" w:eastAsia="de-DE"/>
    </w:rPr>
  </w:style>
  <w:style w:type="character" w:customStyle="1" w:styleId="ChapterZchn">
    <w:name w:val="Chapter Zchn"/>
    <w:link w:val="Chapter"/>
    <w:rsid w:val="003B4768"/>
    <w:rPr>
      <w:rFonts w:ascii="Arial Rounded MT Bold" w:hAnsi="Arial Rounded MT Bold"/>
      <w:color w:val="000000"/>
      <w:kern w:val="28"/>
      <w:lang w:val="en-US" w:eastAsia="de-DE"/>
    </w:rPr>
  </w:style>
  <w:style w:type="character" w:customStyle="1" w:styleId="CE-SidebarZchn">
    <w:name w:val="CE-Sidebar Zchn"/>
    <w:link w:val="CE-Sidebar"/>
    <w:rsid w:val="003B4768"/>
    <w:rPr>
      <w:rFonts w:ascii="Trebuchet MS" w:hAnsi="Trebuchet MS"/>
      <w:color w:val="4D4933"/>
      <w:kern w:val="28"/>
      <w:sz w:val="16"/>
      <w:szCs w:val="18"/>
      <w:lang w:val="en-US" w:eastAsia="de-DE"/>
    </w:rPr>
  </w:style>
  <w:style w:type="character" w:styleId="Helyrzszveg">
    <w:name w:val="Placeholder Text"/>
    <w:uiPriority w:val="99"/>
    <w:semiHidden/>
    <w:rsid w:val="003B4768"/>
    <w:rPr>
      <w:color w:val="808080"/>
    </w:rPr>
  </w:style>
  <w:style w:type="character" w:customStyle="1" w:styleId="CE-SidebarHeadZchn">
    <w:name w:val="CE-Sidebar Head Zchn"/>
    <w:link w:val="CE-SidebarHead"/>
    <w:rsid w:val="003B4768"/>
    <w:rPr>
      <w:rFonts w:ascii="Trebuchet MS" w:hAnsi="Trebuchet MS"/>
      <w:b/>
      <w:caps/>
      <w:color w:val="7494A4"/>
      <w:kern w:val="28"/>
      <w:sz w:val="22"/>
      <w:szCs w:val="22"/>
      <w:u w:color="E6E6E6"/>
      <w:lang w:val="en-US" w:eastAsia="de-DE"/>
    </w:rPr>
  </w:style>
  <w:style w:type="paragraph" w:customStyle="1" w:styleId="CE-HeadlineTitle">
    <w:name w:val="CE-Headline Title"/>
    <w:basedOn w:val="PubTitle"/>
    <w:link w:val="CE-HeadlineTitleZchn"/>
    <w:qFormat/>
    <w:rsid w:val="003B4768"/>
    <w:pPr>
      <w:spacing w:after="240" w:line="700" w:lineRule="exact"/>
    </w:pPr>
    <w:rPr>
      <w:b w:val="0"/>
      <w:caps/>
      <w:color w:val="7E93A5"/>
      <w:sz w:val="60"/>
      <w:szCs w:val="76"/>
      <w:lang w:val="en-GB"/>
    </w:rPr>
  </w:style>
  <w:style w:type="character" w:customStyle="1" w:styleId="CE-HeadlineTitleZchn">
    <w:name w:val="CE-Headline Title Zchn"/>
    <w:link w:val="CE-HeadlineTitle"/>
    <w:rsid w:val="003B4768"/>
    <w:rPr>
      <w:rFonts w:ascii="Trebuchet MS" w:hAnsi="Trebuchet MS"/>
      <w:caps/>
      <w:color w:val="7E93A5"/>
      <w:spacing w:val="-20"/>
      <w:kern w:val="72"/>
      <w:sz w:val="60"/>
      <w:szCs w:val="76"/>
      <w:lang w:val="en-GB" w:eastAsia="x-none"/>
    </w:rPr>
  </w:style>
  <w:style w:type="character" w:customStyle="1" w:styleId="Fliesstext">
    <w:name w:val="Fliesstext"/>
    <w:uiPriority w:val="99"/>
    <w:rsid w:val="003B4768"/>
    <w:rPr>
      <w:rFonts w:ascii="Trebuchet MS" w:hAnsi="Trebuchet MS" w:cs="Trebuchet MS"/>
      <w:color w:val="000000"/>
      <w:spacing w:val="0"/>
      <w:sz w:val="18"/>
      <w:szCs w:val="18"/>
    </w:rPr>
  </w:style>
  <w:style w:type="numbering" w:customStyle="1" w:styleId="CentralEuropeStandard">
    <w:name w:val="CentralEurope Standard"/>
    <w:uiPriority w:val="99"/>
    <w:rsid w:val="003B4768"/>
    <w:pPr>
      <w:numPr>
        <w:numId w:val="16"/>
      </w:numPr>
    </w:pPr>
  </w:style>
  <w:style w:type="paragraph" w:customStyle="1" w:styleId="CE-BulletPoint1">
    <w:name w:val="CE-BulletPoint1"/>
    <w:basedOn w:val="CE-StandardText"/>
    <w:link w:val="CE-BulletPoint1Zchn"/>
    <w:qFormat/>
    <w:rsid w:val="003B4768"/>
    <w:pPr>
      <w:numPr>
        <w:numId w:val="25"/>
      </w:numPr>
      <w:ind w:left="284" w:hanging="284"/>
      <w:jc w:val="left"/>
    </w:pPr>
  </w:style>
  <w:style w:type="character" w:customStyle="1" w:styleId="CE-BulletPoint1Zchn">
    <w:name w:val="CE-BulletPoint1 Zchn"/>
    <w:link w:val="CE-BulletPoint1"/>
    <w:rsid w:val="003B4768"/>
    <w:rPr>
      <w:rFonts w:ascii="Trebuchet MS" w:hAnsi="Trebuchet MS"/>
      <w:color w:val="4D4D4E"/>
      <w:sz w:val="24"/>
      <w:szCs w:val="24"/>
      <w:lang w:val="en-GB" w:eastAsia="en-US"/>
    </w:rPr>
  </w:style>
  <w:style w:type="paragraph" w:customStyle="1" w:styleId="CE-BulletPoint2">
    <w:name w:val="CE-BulletPoint2"/>
    <w:basedOn w:val="CE-BulletPoint1"/>
    <w:link w:val="CE-BulletPoint2Zchn"/>
    <w:qFormat/>
    <w:rsid w:val="003B4768"/>
    <w:pPr>
      <w:numPr>
        <w:numId w:val="26"/>
      </w:numPr>
      <w:ind w:left="568" w:hanging="284"/>
    </w:pPr>
  </w:style>
  <w:style w:type="paragraph" w:customStyle="1" w:styleId="CE-BulletPoint3">
    <w:name w:val="CE-BulletPoint3"/>
    <w:basedOn w:val="CE-BulletPoint1"/>
    <w:link w:val="CE-BulletPoint3Zchn"/>
    <w:qFormat/>
    <w:rsid w:val="003B4768"/>
    <w:pPr>
      <w:numPr>
        <w:numId w:val="18"/>
      </w:numPr>
      <w:ind w:left="851" w:hanging="284"/>
    </w:pPr>
  </w:style>
  <w:style w:type="character" w:customStyle="1" w:styleId="CE-BulletPoint2Zchn">
    <w:name w:val="CE-BulletPoint2 Zchn"/>
    <w:link w:val="CE-BulletPoint2"/>
    <w:rsid w:val="003B4768"/>
    <w:rPr>
      <w:rFonts w:ascii="Trebuchet MS" w:hAnsi="Trebuchet MS"/>
      <w:color w:val="4D4D4E"/>
      <w:sz w:val="24"/>
      <w:szCs w:val="24"/>
      <w:lang w:val="en-GB" w:eastAsia="en-US"/>
    </w:rPr>
  </w:style>
  <w:style w:type="paragraph" w:customStyle="1" w:styleId="CE-TableStandardWhite">
    <w:name w:val="CE-Table Standard White"/>
    <w:basedOn w:val="CE-StandardText"/>
    <w:link w:val="CE-TableStandardWhiteZchn"/>
    <w:qFormat/>
    <w:rsid w:val="003B4768"/>
    <w:pPr>
      <w:spacing w:line="240" w:lineRule="auto"/>
      <w:jc w:val="left"/>
    </w:pPr>
    <w:rPr>
      <w:b/>
      <w:bCs/>
      <w:color w:val="FFFFFF"/>
      <w:sz w:val="20"/>
      <w:szCs w:val="18"/>
      <w:lang w:eastAsia="x-none"/>
    </w:rPr>
  </w:style>
  <w:style w:type="character" w:customStyle="1" w:styleId="CE-BulletPoint3Zchn">
    <w:name w:val="CE-BulletPoint3 Zchn"/>
    <w:link w:val="CE-BulletPoint3"/>
    <w:rsid w:val="003B4768"/>
    <w:rPr>
      <w:rFonts w:ascii="Trebuchet MS" w:hAnsi="Trebuchet MS"/>
      <w:color w:val="4D4D4E"/>
      <w:sz w:val="24"/>
      <w:szCs w:val="24"/>
      <w:lang w:val="en-GB" w:eastAsia="en-US"/>
    </w:rPr>
  </w:style>
  <w:style w:type="paragraph" w:customStyle="1" w:styleId="CE-TableStandard">
    <w:name w:val="CE-Table Standard"/>
    <w:basedOn w:val="CE-TableStandardWhite"/>
    <w:link w:val="CE-TableStandardZchn"/>
    <w:qFormat/>
    <w:rsid w:val="003B4768"/>
    <w:pPr>
      <w:spacing w:line="288" w:lineRule="auto"/>
    </w:pPr>
    <w:rPr>
      <w:b w:val="0"/>
      <w:color w:val="4D4D4E"/>
      <w:sz w:val="17"/>
    </w:rPr>
  </w:style>
  <w:style w:type="character" w:customStyle="1" w:styleId="CE-TableStandardWhiteZchn">
    <w:name w:val="CE-Table Standard White Zchn"/>
    <w:link w:val="CE-TableStandardWhite"/>
    <w:rsid w:val="003B4768"/>
    <w:rPr>
      <w:rFonts w:ascii="Trebuchet MS" w:hAnsi="Trebuchet MS"/>
      <w:b/>
      <w:bCs/>
      <w:color w:val="FFFFFF"/>
      <w:szCs w:val="18"/>
      <w:lang w:val="en-GB" w:eastAsia="x-none"/>
    </w:rPr>
  </w:style>
  <w:style w:type="paragraph" w:styleId="Idzet">
    <w:name w:val="Quote"/>
    <w:aliases w:val="CE-Quotation"/>
    <w:basedOn w:val="Norml"/>
    <w:next w:val="CE-StandardText"/>
    <w:link w:val="IdzetChar"/>
    <w:uiPriority w:val="29"/>
    <w:qFormat/>
    <w:rsid w:val="003B4768"/>
    <w:pPr>
      <w:spacing w:after="200" w:line="276" w:lineRule="auto"/>
    </w:pPr>
    <w:rPr>
      <w:rFonts w:ascii="Trebuchet MS" w:hAnsi="Trebuchet MS"/>
      <w:b/>
      <w:iCs/>
      <w:color w:val="90ABB1"/>
      <w:sz w:val="18"/>
      <w:szCs w:val="22"/>
      <w:lang w:val="en-GB" w:eastAsia="de-AT"/>
    </w:rPr>
  </w:style>
  <w:style w:type="character" w:customStyle="1" w:styleId="IdzetChar">
    <w:name w:val="Idézet Char"/>
    <w:aliases w:val="CE-Quotation Char"/>
    <w:link w:val="Idzet"/>
    <w:uiPriority w:val="29"/>
    <w:rsid w:val="003B4768"/>
    <w:rPr>
      <w:rFonts w:ascii="Trebuchet MS" w:hAnsi="Trebuchet MS"/>
      <w:b/>
      <w:iCs/>
      <w:color w:val="90ABB1"/>
      <w:sz w:val="18"/>
      <w:szCs w:val="22"/>
      <w:lang w:val="en-GB" w:eastAsia="de-AT"/>
    </w:rPr>
  </w:style>
  <w:style w:type="character" w:customStyle="1" w:styleId="CE-TableStandardZchn">
    <w:name w:val="CE-Table Standard Zchn"/>
    <w:link w:val="CE-TableStandard"/>
    <w:rsid w:val="003B4768"/>
    <w:rPr>
      <w:rFonts w:ascii="Trebuchet MS" w:hAnsi="Trebuchet MS"/>
      <w:bCs/>
      <w:color w:val="4D4D4E"/>
      <w:sz w:val="17"/>
      <w:szCs w:val="18"/>
      <w:lang w:val="en-GB" w:eastAsia="x-none"/>
    </w:rPr>
  </w:style>
  <w:style w:type="paragraph" w:customStyle="1" w:styleId="CE-TableStandardBold">
    <w:name w:val="CE-Table Standard Bold"/>
    <w:basedOn w:val="CE-TableStandard"/>
    <w:link w:val="CE-TableStandardBoldZchn"/>
    <w:rsid w:val="003B4768"/>
    <w:rPr>
      <w:b/>
      <w:bCs w:val="0"/>
      <w:sz w:val="18"/>
      <w:lang w:val="en-US"/>
    </w:rPr>
  </w:style>
  <w:style w:type="character" w:customStyle="1" w:styleId="CE-TableStandardBoldZchn">
    <w:name w:val="CE-Table Standard Bold Zchn"/>
    <w:link w:val="CE-TableStandardBold"/>
    <w:rsid w:val="003B4768"/>
    <w:rPr>
      <w:rFonts w:ascii="Trebuchet MS" w:hAnsi="Trebuchet MS"/>
      <w:b/>
      <w:color w:val="4D4D4E"/>
      <w:sz w:val="18"/>
      <w:szCs w:val="18"/>
      <w:lang w:val="en-US" w:eastAsia="x-none"/>
    </w:rPr>
  </w:style>
  <w:style w:type="numbering" w:customStyle="1" w:styleId="CE-List">
    <w:name w:val="CE-List"/>
    <w:uiPriority w:val="99"/>
    <w:rsid w:val="003B4768"/>
    <w:pPr>
      <w:numPr>
        <w:numId w:val="17"/>
      </w:numPr>
    </w:pPr>
  </w:style>
  <w:style w:type="numbering" w:customStyle="1" w:styleId="Formatvorlage1">
    <w:name w:val="Formatvorlage1"/>
    <w:uiPriority w:val="99"/>
    <w:rsid w:val="003B4768"/>
    <w:pPr>
      <w:numPr>
        <w:numId w:val="19"/>
      </w:numPr>
    </w:pPr>
  </w:style>
  <w:style w:type="table" w:customStyle="1" w:styleId="CE-TableExample">
    <w:name w:val="CE-Table Example"/>
    <w:basedOn w:val="Normltblzat"/>
    <w:uiPriority w:val="99"/>
    <w:rsid w:val="003B4768"/>
    <w:rPr>
      <w:rFonts w:ascii="Trebuchet MS" w:hAnsi="Trebuchet MS"/>
      <w:sz w:val="18"/>
    </w:rPr>
    <w:tblPr>
      <w:tblBorders>
        <w:top w:val="single" w:sz="24" w:space="0" w:color="7E93A5"/>
        <w:bottom w:val="single" w:sz="24" w:space="0" w:color="7E93A5"/>
      </w:tblBorders>
      <w:tblCellMar>
        <w:top w:w="108" w:type="dxa"/>
        <w:bottom w:w="108" w:type="dxa"/>
      </w:tblCellMar>
    </w:tblPr>
    <w:tcPr>
      <w:vAlign w:val="center"/>
    </w:tcPr>
    <w:tblStylePr w:type="firstCol">
      <w:rPr>
        <w:rFonts w:ascii="Arial Unicode MS" w:hAnsi="Arial Unicode MS"/>
        <w:b w:val="0"/>
        <w:i w:val="0"/>
        <w:caps/>
        <w:smallCaps w:val="0"/>
        <w:strike w:val="0"/>
        <w:dstrike w:val="0"/>
        <w:vanish w:val="0"/>
        <w:color w:val="7E93A5"/>
        <w:sz w:val="60"/>
        <w:vertAlign w:val="baseline"/>
      </w:rPr>
    </w:tblStylePr>
  </w:style>
  <w:style w:type="table" w:customStyle="1" w:styleId="Svetelseznam1">
    <w:name w:val="Svetel seznam1"/>
    <w:basedOn w:val="Normltblzat"/>
    <w:uiPriority w:val="61"/>
    <w:rsid w:val="003B4768"/>
    <w:rPr>
      <w:rFonts w:ascii="Trebuchet MS" w:hAnsi="Trebuchet MS"/>
      <w:sz w:val="22"/>
      <w:szCs w:val="22"/>
      <w:lang w:eastAsia="de-AT"/>
    </w:rPr>
    <w:tblPr>
      <w:tblStyleRowBandSize w:val="1"/>
      <w:tblStyleColBandSize w:val="1"/>
      <w:tblBorders>
        <w:top w:val="single" w:sz="8" w:space="0" w:color="0C0C0C"/>
        <w:left w:val="single" w:sz="8" w:space="0" w:color="0C0C0C"/>
        <w:bottom w:val="single" w:sz="8" w:space="0" w:color="0C0C0C"/>
        <w:right w:val="single" w:sz="8" w:space="0" w:color="0C0C0C"/>
      </w:tblBorders>
    </w:tblPr>
    <w:tblStylePr w:type="firstRow">
      <w:pPr>
        <w:spacing w:before="0" w:after="0" w:line="240" w:lineRule="auto"/>
      </w:pPr>
      <w:rPr>
        <w:b/>
        <w:bCs/>
        <w:color w:val="FFFFFF"/>
      </w:rPr>
      <w:tblPr/>
      <w:tcPr>
        <w:shd w:val="clear" w:color="auto" w:fill="0C0C0C"/>
      </w:tcPr>
    </w:tblStylePr>
    <w:tblStylePr w:type="lastRow">
      <w:pPr>
        <w:spacing w:before="0" w:after="0" w:line="240" w:lineRule="auto"/>
      </w:pPr>
      <w:rPr>
        <w:b/>
        <w:bCs/>
      </w:rPr>
      <w:tblPr/>
      <w:tcPr>
        <w:tcBorders>
          <w:top w:val="double" w:sz="6" w:space="0" w:color="0C0C0C"/>
          <w:left w:val="single" w:sz="8" w:space="0" w:color="0C0C0C"/>
          <w:bottom w:val="single" w:sz="8" w:space="0" w:color="0C0C0C"/>
          <w:right w:val="single" w:sz="8" w:space="0" w:color="0C0C0C"/>
        </w:tcBorders>
      </w:tcPr>
    </w:tblStylePr>
    <w:tblStylePr w:type="firstCol">
      <w:rPr>
        <w:b/>
        <w:bCs/>
      </w:rPr>
    </w:tblStylePr>
    <w:tblStylePr w:type="lastCol">
      <w:rPr>
        <w:b/>
        <w:bCs/>
      </w:rPr>
    </w:tblStylePr>
    <w:tblStylePr w:type="band1Vert">
      <w:tblPr/>
      <w:tcPr>
        <w:tcBorders>
          <w:top w:val="single" w:sz="8" w:space="0" w:color="0C0C0C"/>
          <w:left w:val="single" w:sz="8" w:space="0" w:color="0C0C0C"/>
          <w:bottom w:val="single" w:sz="8" w:space="0" w:color="0C0C0C"/>
          <w:right w:val="single" w:sz="8" w:space="0" w:color="0C0C0C"/>
        </w:tcBorders>
      </w:tcPr>
    </w:tblStylePr>
    <w:tblStylePr w:type="band1Horz">
      <w:tblPr/>
      <w:tcPr>
        <w:tcBorders>
          <w:top w:val="single" w:sz="8" w:space="0" w:color="0C0C0C"/>
          <w:left w:val="single" w:sz="8" w:space="0" w:color="0C0C0C"/>
          <w:bottom w:val="single" w:sz="8" w:space="0" w:color="0C0C0C"/>
          <w:right w:val="single" w:sz="8" w:space="0" w:color="0C0C0C"/>
        </w:tcBorders>
      </w:tcPr>
    </w:tblStylePr>
  </w:style>
  <w:style w:type="paragraph" w:customStyle="1" w:styleId="CE-TableStandardBold0">
    <w:name w:val="CE-Table StandardBold"/>
    <w:basedOn w:val="CE-TableStandard"/>
    <w:link w:val="CE-TableStandardBoldZchn0"/>
    <w:qFormat/>
    <w:rsid w:val="003B4768"/>
    <w:rPr>
      <w:b/>
      <w:bCs w:val="0"/>
    </w:rPr>
  </w:style>
  <w:style w:type="character" w:customStyle="1" w:styleId="CE-TableStandardBoldZchn0">
    <w:name w:val="CE-Table StandardBold Zchn"/>
    <w:link w:val="CE-TableStandardBold0"/>
    <w:rsid w:val="003B4768"/>
    <w:rPr>
      <w:rFonts w:ascii="Trebuchet MS" w:hAnsi="Trebuchet MS"/>
      <w:b/>
      <w:color w:val="4D4D4E"/>
      <w:sz w:val="17"/>
      <w:szCs w:val="18"/>
      <w:lang w:val="en-GB" w:eastAsia="x-none"/>
    </w:rPr>
  </w:style>
  <w:style w:type="table" w:customStyle="1" w:styleId="GridTable5Dark-Accent11">
    <w:name w:val="Grid Table 5 Dark - Accent 11"/>
    <w:basedOn w:val="Normltblzat"/>
    <w:uiPriority w:val="50"/>
    <w:rsid w:val="003B476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4E7E7"/>
    </w:tcPr>
    <w:tblStylePr w:type="firstRow">
      <w:rPr>
        <w:b/>
        <w:bCs/>
        <w:color w:val="FFFFFF"/>
        <w:u w:color="FFFFFF"/>
      </w:rPr>
      <w:tblPr/>
      <w:tcPr>
        <w:tcBorders>
          <w:top w:val="single" w:sz="4" w:space="0" w:color="FFFFFF"/>
          <w:left w:val="single" w:sz="4" w:space="0" w:color="FFFFFF"/>
          <w:right w:val="single" w:sz="4" w:space="0" w:color="FFFFFF"/>
          <w:insideH w:val="nil"/>
          <w:insideV w:val="nil"/>
        </w:tcBorders>
        <w:shd w:val="clear" w:color="auto" w:fill="7D8B8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AD0D0"/>
      </w:tcPr>
    </w:tblStylePr>
    <w:tblStylePr w:type="band1Horz">
      <w:tblPr/>
      <w:tcPr>
        <w:shd w:val="clear" w:color="auto" w:fill="CAD0D0"/>
      </w:tcPr>
    </w:tblStylePr>
  </w:style>
  <w:style w:type="numbering" w:customStyle="1" w:styleId="Formatvorlage2">
    <w:name w:val="Formatvorlage2"/>
    <w:uiPriority w:val="99"/>
    <w:rsid w:val="003B4768"/>
    <w:pPr>
      <w:numPr>
        <w:numId w:val="20"/>
      </w:numPr>
    </w:pPr>
  </w:style>
  <w:style w:type="paragraph" w:customStyle="1" w:styleId="CE-Headline3">
    <w:name w:val="CE-Headline 3"/>
    <w:basedOn w:val="CE-Headline4"/>
    <w:link w:val="CE-Headline3Zchn"/>
    <w:qFormat/>
    <w:rsid w:val="003B4768"/>
    <w:pPr>
      <w:numPr>
        <w:ilvl w:val="2"/>
      </w:numPr>
      <w:tabs>
        <w:tab w:val="left" w:pos="964"/>
      </w:tabs>
    </w:pPr>
    <w:rPr>
      <w:color w:val="7D8B8A"/>
      <w:sz w:val="24"/>
      <w:lang w:eastAsia="de-AT"/>
    </w:rPr>
  </w:style>
  <w:style w:type="paragraph" w:customStyle="1" w:styleId="CE-Quote">
    <w:name w:val="CE-Quote"/>
    <w:basedOn w:val="CE-StandardText"/>
    <w:link w:val="CE-QuoteZchn"/>
    <w:qFormat/>
    <w:rsid w:val="003B4768"/>
    <w:pPr>
      <w:jc w:val="left"/>
    </w:pPr>
    <w:rPr>
      <w:i/>
      <w:sz w:val="20"/>
      <w:szCs w:val="18"/>
      <w:lang w:eastAsia="de-AT"/>
    </w:rPr>
  </w:style>
  <w:style w:type="character" w:customStyle="1" w:styleId="CE-Headline3Zchn">
    <w:name w:val="CE-Headline 3 Zchn"/>
    <w:link w:val="CE-Headline3"/>
    <w:rsid w:val="003B4768"/>
    <w:rPr>
      <w:rFonts w:ascii="Trebuchet MS" w:eastAsia="Calibri" w:hAnsi="Trebuchet MS"/>
      <w:b/>
      <w:bCs/>
      <w:iCs/>
      <w:color w:val="7D8B8A"/>
      <w:sz w:val="24"/>
      <w:szCs w:val="24"/>
      <w:lang w:val="en-GB" w:eastAsia="de-AT"/>
    </w:rPr>
  </w:style>
  <w:style w:type="character" w:customStyle="1" w:styleId="CE-QuoteZchn">
    <w:name w:val="CE-Quote Zchn"/>
    <w:link w:val="CE-Quote"/>
    <w:rsid w:val="003B4768"/>
    <w:rPr>
      <w:rFonts w:ascii="Trebuchet MS" w:hAnsi="Trebuchet MS"/>
      <w:i/>
      <w:color w:val="4D4D4E"/>
      <w:szCs w:val="18"/>
      <w:lang w:val="en-GB" w:eastAsia="de-AT"/>
    </w:rPr>
  </w:style>
  <w:style w:type="numbering" w:customStyle="1" w:styleId="CE-ListStandardText">
    <w:name w:val="CE-List StandardText"/>
    <w:uiPriority w:val="99"/>
    <w:rsid w:val="003B4768"/>
    <w:pPr>
      <w:numPr>
        <w:numId w:val="21"/>
      </w:numPr>
    </w:pPr>
  </w:style>
  <w:style w:type="numbering" w:customStyle="1" w:styleId="CE-HeadNumbering">
    <w:name w:val="CE-HeadNumbering"/>
    <w:uiPriority w:val="99"/>
    <w:rsid w:val="003B4768"/>
    <w:pPr>
      <w:numPr>
        <w:numId w:val="22"/>
      </w:numPr>
    </w:pPr>
  </w:style>
  <w:style w:type="paragraph" w:customStyle="1" w:styleId="CE-HeadlineChapter">
    <w:name w:val="CE-Headline Chapter"/>
    <w:basedOn w:val="CE-Headline1"/>
    <w:next w:val="CE-Headline1"/>
    <w:link w:val="CE-HeadlineChapterZchn"/>
    <w:qFormat/>
    <w:rsid w:val="003B4768"/>
    <w:pPr>
      <w:numPr>
        <w:numId w:val="24"/>
      </w:numPr>
      <w:pBdr>
        <w:top w:val="single" w:sz="4" w:space="6" w:color="7E93A5"/>
        <w:left w:val="single" w:sz="4" w:space="4" w:color="7E93A5"/>
        <w:bottom w:val="single" w:sz="4" w:space="4" w:color="7E93A5"/>
        <w:right w:val="single" w:sz="4" w:space="4" w:color="7E93A5"/>
      </w:pBdr>
      <w:shd w:val="clear" w:color="auto" w:fill="7E93A5"/>
      <w:spacing w:before="240"/>
      <w:ind w:left="357" w:hanging="357"/>
      <w:jc w:val="left"/>
    </w:pPr>
    <w:rPr>
      <w:color w:val="FFFFFF"/>
    </w:rPr>
  </w:style>
  <w:style w:type="character" w:customStyle="1" w:styleId="CE-HeadlineChapterZchn">
    <w:name w:val="CE-Headline Chapter Zchn"/>
    <w:link w:val="CE-HeadlineChapter"/>
    <w:rsid w:val="003B4768"/>
    <w:rPr>
      <w:rFonts w:ascii="Trebuchet MS" w:hAnsi="Trebuchet MS"/>
      <w:b/>
      <w:bCs/>
      <w:iCs/>
      <w:noProof/>
      <w:color w:val="FFFFFF"/>
      <w:spacing w:val="-10"/>
      <w:sz w:val="36"/>
      <w:szCs w:val="32"/>
      <w:shd w:val="clear" w:color="auto" w:fill="7E93A5"/>
      <w:lang w:val="en-GB" w:eastAsia="de-AT"/>
    </w:rPr>
  </w:style>
  <w:style w:type="paragraph" w:customStyle="1" w:styleId="CE-HeadlineSubtitle">
    <w:name w:val="CE-Headline Subtitle"/>
    <w:basedOn w:val="CE-Headline1"/>
    <w:link w:val="CE-HeadlineSubtitleZchn"/>
    <w:qFormat/>
    <w:rsid w:val="003B4768"/>
    <w:pPr>
      <w:numPr>
        <w:numId w:val="0"/>
      </w:numPr>
      <w:spacing w:before="80" w:after="80" w:line="240" w:lineRule="auto"/>
      <w:ind w:right="0"/>
      <w:jc w:val="left"/>
    </w:pPr>
    <w:rPr>
      <w:sz w:val="32"/>
    </w:rPr>
  </w:style>
  <w:style w:type="character" w:customStyle="1" w:styleId="CE-HeadlineSubtitleZchn">
    <w:name w:val="CE-Headline Subtitle Zchn"/>
    <w:link w:val="CE-HeadlineSubtitle"/>
    <w:rsid w:val="003B4768"/>
    <w:rPr>
      <w:rFonts w:ascii="Trebuchet MS" w:hAnsi="Trebuchet MS"/>
      <w:b/>
      <w:bCs/>
      <w:iCs/>
      <w:noProof/>
      <w:color w:val="7E93A5"/>
      <w:spacing w:val="-10"/>
      <w:sz w:val="32"/>
      <w:szCs w:val="32"/>
      <w:lang w:val="en-GB" w:eastAsia="de-AT"/>
    </w:rPr>
  </w:style>
  <w:style w:type="numbering" w:customStyle="1" w:styleId="CE-ListStandardText1">
    <w:name w:val="CE-List StandardText1"/>
    <w:uiPriority w:val="99"/>
    <w:rsid w:val="003B4768"/>
  </w:style>
  <w:style w:type="numbering" w:customStyle="1" w:styleId="CE-ListStandardText2">
    <w:name w:val="CE-List StandardText2"/>
    <w:uiPriority w:val="99"/>
    <w:rsid w:val="003B4768"/>
  </w:style>
  <w:style w:type="paragraph" w:styleId="Trgymutat1">
    <w:name w:val="index 1"/>
    <w:basedOn w:val="Norml"/>
    <w:next w:val="Norml"/>
    <w:autoRedefine/>
    <w:uiPriority w:val="99"/>
    <w:unhideWhenUsed/>
    <w:rsid w:val="003B4768"/>
    <w:pPr>
      <w:spacing w:before="120" w:line="276" w:lineRule="auto"/>
      <w:ind w:left="200" w:right="339" w:hanging="200"/>
      <w:jc w:val="both"/>
    </w:pPr>
    <w:rPr>
      <w:lang w:val="de-AT" w:eastAsia="en-US"/>
    </w:rPr>
  </w:style>
  <w:style w:type="paragraph" w:styleId="Trgymutat2">
    <w:name w:val="index 2"/>
    <w:basedOn w:val="Norml"/>
    <w:next w:val="Norml"/>
    <w:autoRedefine/>
    <w:uiPriority w:val="99"/>
    <w:unhideWhenUsed/>
    <w:rsid w:val="003B4768"/>
    <w:pPr>
      <w:spacing w:before="120" w:line="276" w:lineRule="auto"/>
      <w:ind w:left="400" w:right="339" w:hanging="200"/>
      <w:jc w:val="both"/>
    </w:pPr>
    <w:rPr>
      <w:lang w:val="de-AT" w:eastAsia="en-US"/>
    </w:rPr>
  </w:style>
  <w:style w:type="paragraph" w:styleId="Trgymutat3">
    <w:name w:val="index 3"/>
    <w:basedOn w:val="Norml"/>
    <w:next w:val="Norml"/>
    <w:autoRedefine/>
    <w:uiPriority w:val="99"/>
    <w:unhideWhenUsed/>
    <w:rsid w:val="003B4768"/>
    <w:pPr>
      <w:spacing w:before="120" w:line="276" w:lineRule="auto"/>
      <w:ind w:left="600" w:right="339" w:hanging="200"/>
      <w:jc w:val="both"/>
    </w:pPr>
    <w:rPr>
      <w:lang w:val="de-AT" w:eastAsia="en-US"/>
    </w:rPr>
  </w:style>
  <w:style w:type="paragraph" w:styleId="Trgymutat4">
    <w:name w:val="index 4"/>
    <w:basedOn w:val="Norml"/>
    <w:next w:val="Norml"/>
    <w:autoRedefine/>
    <w:uiPriority w:val="99"/>
    <w:unhideWhenUsed/>
    <w:rsid w:val="003B4768"/>
    <w:pPr>
      <w:spacing w:before="120" w:line="276" w:lineRule="auto"/>
      <w:ind w:left="800" w:right="339" w:hanging="200"/>
      <w:jc w:val="both"/>
    </w:pPr>
    <w:rPr>
      <w:lang w:val="de-AT" w:eastAsia="en-US"/>
    </w:rPr>
  </w:style>
  <w:style w:type="paragraph" w:styleId="Trgymutat5">
    <w:name w:val="index 5"/>
    <w:basedOn w:val="Norml"/>
    <w:next w:val="Norml"/>
    <w:autoRedefine/>
    <w:uiPriority w:val="99"/>
    <w:unhideWhenUsed/>
    <w:rsid w:val="003B4768"/>
    <w:pPr>
      <w:spacing w:before="120" w:line="276" w:lineRule="auto"/>
      <w:ind w:left="1000" w:right="339" w:hanging="200"/>
      <w:jc w:val="both"/>
    </w:pPr>
    <w:rPr>
      <w:lang w:val="de-AT" w:eastAsia="en-US"/>
    </w:rPr>
  </w:style>
  <w:style w:type="paragraph" w:styleId="Trgymutat6">
    <w:name w:val="index 6"/>
    <w:basedOn w:val="Norml"/>
    <w:next w:val="Norml"/>
    <w:autoRedefine/>
    <w:uiPriority w:val="99"/>
    <w:unhideWhenUsed/>
    <w:rsid w:val="003B4768"/>
    <w:pPr>
      <w:spacing w:before="120" w:line="276" w:lineRule="auto"/>
      <w:ind w:left="1200" w:right="339" w:hanging="200"/>
      <w:jc w:val="both"/>
    </w:pPr>
    <w:rPr>
      <w:lang w:val="de-AT" w:eastAsia="en-US"/>
    </w:rPr>
  </w:style>
  <w:style w:type="paragraph" w:styleId="Trgymutat7">
    <w:name w:val="index 7"/>
    <w:basedOn w:val="Norml"/>
    <w:next w:val="Norml"/>
    <w:autoRedefine/>
    <w:uiPriority w:val="99"/>
    <w:unhideWhenUsed/>
    <w:rsid w:val="003B4768"/>
    <w:pPr>
      <w:spacing w:before="120" w:line="276" w:lineRule="auto"/>
      <w:ind w:left="1400" w:right="339" w:hanging="200"/>
      <w:jc w:val="both"/>
    </w:pPr>
    <w:rPr>
      <w:lang w:val="de-AT" w:eastAsia="en-US"/>
    </w:rPr>
  </w:style>
  <w:style w:type="paragraph" w:styleId="Trgymutat8">
    <w:name w:val="index 8"/>
    <w:basedOn w:val="Norml"/>
    <w:next w:val="Norml"/>
    <w:autoRedefine/>
    <w:uiPriority w:val="99"/>
    <w:unhideWhenUsed/>
    <w:rsid w:val="003B4768"/>
    <w:pPr>
      <w:spacing w:before="120" w:line="276" w:lineRule="auto"/>
      <w:ind w:left="1600" w:right="339" w:hanging="200"/>
      <w:jc w:val="both"/>
    </w:pPr>
    <w:rPr>
      <w:lang w:val="de-AT" w:eastAsia="en-US"/>
    </w:rPr>
  </w:style>
  <w:style w:type="paragraph" w:styleId="Trgymutat9">
    <w:name w:val="index 9"/>
    <w:basedOn w:val="Norml"/>
    <w:next w:val="Norml"/>
    <w:autoRedefine/>
    <w:uiPriority w:val="99"/>
    <w:unhideWhenUsed/>
    <w:rsid w:val="003B4768"/>
    <w:pPr>
      <w:spacing w:before="120" w:line="276" w:lineRule="auto"/>
      <w:ind w:left="1800" w:right="339" w:hanging="200"/>
      <w:jc w:val="both"/>
    </w:pPr>
    <w:rPr>
      <w:lang w:val="de-AT" w:eastAsia="en-US"/>
    </w:rPr>
  </w:style>
  <w:style w:type="paragraph" w:styleId="Trgymutatcm">
    <w:name w:val="index heading"/>
    <w:basedOn w:val="Norml"/>
    <w:next w:val="Trgymutat1"/>
    <w:uiPriority w:val="99"/>
    <w:unhideWhenUsed/>
    <w:rsid w:val="003B4768"/>
    <w:pPr>
      <w:spacing w:before="120" w:line="276" w:lineRule="auto"/>
      <w:ind w:left="1418" w:right="339"/>
      <w:jc w:val="both"/>
    </w:pPr>
    <w:rPr>
      <w:lang w:val="de-AT" w:eastAsia="en-US"/>
    </w:rPr>
  </w:style>
  <w:style w:type="character" w:customStyle="1" w:styleId="apple-converted-space">
    <w:name w:val="apple-converted-space"/>
    <w:basedOn w:val="Bekezdsalapbettpusa"/>
    <w:rsid w:val="003B4768"/>
  </w:style>
  <w:style w:type="character" w:customStyle="1" w:styleId="translation">
    <w:name w:val="translation"/>
    <w:rsid w:val="003B4768"/>
  </w:style>
  <w:style w:type="character" w:customStyle="1" w:styleId="fcb">
    <w:name w:val="_fcb"/>
    <w:rsid w:val="003B4768"/>
  </w:style>
  <w:style w:type="character" w:customStyle="1" w:styleId="ircpt">
    <w:name w:val="irc_pt"/>
    <w:rsid w:val="003B4768"/>
  </w:style>
  <w:style w:type="paragraph" w:styleId="HTML-kntformzott">
    <w:name w:val="HTML Preformatted"/>
    <w:basedOn w:val="Norml"/>
    <w:link w:val="HTML-kntformzottChar"/>
    <w:uiPriority w:val="99"/>
    <w:unhideWhenUsed/>
    <w:rsid w:val="003B4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kntformzottChar">
    <w:name w:val="HTML-ként formázott Char"/>
    <w:link w:val="HTML-kntformzott"/>
    <w:uiPriority w:val="99"/>
    <w:rsid w:val="003B4768"/>
    <w:rPr>
      <w:rFonts w:ascii="Courier New" w:hAnsi="Courier New"/>
      <w:lang w:val="x-none" w:eastAsia="x-none"/>
    </w:rPr>
  </w:style>
  <w:style w:type="paragraph" w:customStyle="1" w:styleId="marked">
    <w:name w:val="marked"/>
    <w:basedOn w:val="Norml"/>
    <w:rsid w:val="008D3509"/>
    <w:pPr>
      <w:spacing w:before="100" w:beforeAutospacing="1" w:after="100" w:afterAutospacing="1"/>
    </w:pPr>
  </w:style>
  <w:style w:type="character" w:customStyle="1" w:styleId="Egyiksem">
    <w:name w:val="Egyik sem"/>
    <w:rsid w:val="0024127A"/>
  </w:style>
  <w:style w:type="paragraph" w:customStyle="1" w:styleId="xxxxmsonormal">
    <w:name w:val="x_x_xxmsonormal"/>
    <w:basedOn w:val="Norml"/>
    <w:rsid w:val="007A5222"/>
    <w:rPr>
      <w:rFonts w:ascii="Calibri" w:eastAsia="Calibri" w:hAnsi="Calibri" w:cs="Calibri"/>
      <w:sz w:val="22"/>
      <w:szCs w:val="22"/>
    </w:rPr>
  </w:style>
  <w:style w:type="character" w:customStyle="1" w:styleId="xxcontentpasted0">
    <w:name w:val="x_x_contentpasted0"/>
    <w:rsid w:val="007A5222"/>
  </w:style>
  <w:style w:type="character" w:customStyle="1" w:styleId="xcontentpasted0">
    <w:name w:val="x_contentpasted0"/>
    <w:rsid w:val="007A5222"/>
  </w:style>
  <w:style w:type="paragraph" w:customStyle="1" w:styleId="SzvegtrzsA">
    <w:name w:val="Szövegtörzs A"/>
    <w:rsid w:val="00F6019E"/>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table" w:customStyle="1" w:styleId="Rcsostblzat5">
    <w:name w:val="Rácsos táblázat5"/>
    <w:basedOn w:val="Normltblzat"/>
    <w:next w:val="Rcsostblzat"/>
    <w:uiPriority w:val="39"/>
    <w:rsid w:val="00CC1609"/>
    <w:rPr>
      <w:rFonts w:ascii="Arial" w:eastAsia="Calibri" w:hAnsi="Arial" w:cs="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Bekezdsalapbettpusa"/>
    <w:rsid w:val="006210B0"/>
  </w:style>
  <w:style w:type="paragraph" w:customStyle="1" w:styleId="wordsection1">
    <w:name w:val="wordsection1"/>
    <w:basedOn w:val="Norml"/>
    <w:rsid w:val="00E56DD0"/>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719">
      <w:bodyDiv w:val="1"/>
      <w:marLeft w:val="0"/>
      <w:marRight w:val="0"/>
      <w:marTop w:val="0"/>
      <w:marBottom w:val="0"/>
      <w:divBdr>
        <w:top w:val="none" w:sz="0" w:space="0" w:color="auto"/>
        <w:left w:val="none" w:sz="0" w:space="0" w:color="auto"/>
        <w:bottom w:val="none" w:sz="0" w:space="0" w:color="auto"/>
        <w:right w:val="none" w:sz="0" w:space="0" w:color="auto"/>
      </w:divBdr>
    </w:div>
    <w:div w:id="35355744">
      <w:bodyDiv w:val="1"/>
      <w:marLeft w:val="0"/>
      <w:marRight w:val="0"/>
      <w:marTop w:val="0"/>
      <w:marBottom w:val="0"/>
      <w:divBdr>
        <w:top w:val="none" w:sz="0" w:space="0" w:color="auto"/>
        <w:left w:val="none" w:sz="0" w:space="0" w:color="auto"/>
        <w:bottom w:val="none" w:sz="0" w:space="0" w:color="auto"/>
        <w:right w:val="none" w:sz="0" w:space="0" w:color="auto"/>
      </w:divBdr>
    </w:div>
    <w:div w:id="112556330">
      <w:bodyDiv w:val="1"/>
      <w:marLeft w:val="0"/>
      <w:marRight w:val="0"/>
      <w:marTop w:val="0"/>
      <w:marBottom w:val="0"/>
      <w:divBdr>
        <w:top w:val="none" w:sz="0" w:space="0" w:color="auto"/>
        <w:left w:val="none" w:sz="0" w:space="0" w:color="auto"/>
        <w:bottom w:val="none" w:sz="0" w:space="0" w:color="auto"/>
        <w:right w:val="none" w:sz="0" w:space="0" w:color="auto"/>
      </w:divBdr>
    </w:div>
    <w:div w:id="120614352">
      <w:bodyDiv w:val="1"/>
      <w:marLeft w:val="0"/>
      <w:marRight w:val="0"/>
      <w:marTop w:val="0"/>
      <w:marBottom w:val="0"/>
      <w:divBdr>
        <w:top w:val="none" w:sz="0" w:space="0" w:color="auto"/>
        <w:left w:val="none" w:sz="0" w:space="0" w:color="auto"/>
        <w:bottom w:val="none" w:sz="0" w:space="0" w:color="auto"/>
        <w:right w:val="none" w:sz="0" w:space="0" w:color="auto"/>
      </w:divBdr>
    </w:div>
    <w:div w:id="224462751">
      <w:bodyDiv w:val="1"/>
      <w:marLeft w:val="0"/>
      <w:marRight w:val="0"/>
      <w:marTop w:val="0"/>
      <w:marBottom w:val="0"/>
      <w:divBdr>
        <w:top w:val="none" w:sz="0" w:space="0" w:color="auto"/>
        <w:left w:val="none" w:sz="0" w:space="0" w:color="auto"/>
        <w:bottom w:val="none" w:sz="0" w:space="0" w:color="auto"/>
        <w:right w:val="none" w:sz="0" w:space="0" w:color="auto"/>
      </w:divBdr>
    </w:div>
    <w:div w:id="304890761">
      <w:bodyDiv w:val="1"/>
      <w:marLeft w:val="0"/>
      <w:marRight w:val="0"/>
      <w:marTop w:val="0"/>
      <w:marBottom w:val="0"/>
      <w:divBdr>
        <w:top w:val="none" w:sz="0" w:space="0" w:color="auto"/>
        <w:left w:val="none" w:sz="0" w:space="0" w:color="auto"/>
        <w:bottom w:val="none" w:sz="0" w:space="0" w:color="auto"/>
        <w:right w:val="none" w:sz="0" w:space="0" w:color="auto"/>
      </w:divBdr>
    </w:div>
    <w:div w:id="394209535">
      <w:bodyDiv w:val="1"/>
      <w:marLeft w:val="0"/>
      <w:marRight w:val="0"/>
      <w:marTop w:val="0"/>
      <w:marBottom w:val="0"/>
      <w:divBdr>
        <w:top w:val="none" w:sz="0" w:space="0" w:color="auto"/>
        <w:left w:val="none" w:sz="0" w:space="0" w:color="auto"/>
        <w:bottom w:val="none" w:sz="0" w:space="0" w:color="auto"/>
        <w:right w:val="none" w:sz="0" w:space="0" w:color="auto"/>
      </w:divBdr>
    </w:div>
    <w:div w:id="415321222">
      <w:bodyDiv w:val="1"/>
      <w:marLeft w:val="0"/>
      <w:marRight w:val="0"/>
      <w:marTop w:val="0"/>
      <w:marBottom w:val="0"/>
      <w:divBdr>
        <w:top w:val="none" w:sz="0" w:space="0" w:color="auto"/>
        <w:left w:val="none" w:sz="0" w:space="0" w:color="auto"/>
        <w:bottom w:val="none" w:sz="0" w:space="0" w:color="auto"/>
        <w:right w:val="none" w:sz="0" w:space="0" w:color="auto"/>
      </w:divBdr>
    </w:div>
    <w:div w:id="454257262">
      <w:bodyDiv w:val="1"/>
      <w:marLeft w:val="0"/>
      <w:marRight w:val="0"/>
      <w:marTop w:val="0"/>
      <w:marBottom w:val="0"/>
      <w:divBdr>
        <w:top w:val="none" w:sz="0" w:space="0" w:color="auto"/>
        <w:left w:val="none" w:sz="0" w:space="0" w:color="auto"/>
        <w:bottom w:val="none" w:sz="0" w:space="0" w:color="auto"/>
        <w:right w:val="none" w:sz="0" w:space="0" w:color="auto"/>
      </w:divBdr>
    </w:div>
    <w:div w:id="479150997">
      <w:bodyDiv w:val="1"/>
      <w:marLeft w:val="0"/>
      <w:marRight w:val="0"/>
      <w:marTop w:val="0"/>
      <w:marBottom w:val="0"/>
      <w:divBdr>
        <w:top w:val="none" w:sz="0" w:space="0" w:color="auto"/>
        <w:left w:val="none" w:sz="0" w:space="0" w:color="auto"/>
        <w:bottom w:val="none" w:sz="0" w:space="0" w:color="auto"/>
        <w:right w:val="none" w:sz="0" w:space="0" w:color="auto"/>
      </w:divBdr>
    </w:div>
    <w:div w:id="531186966">
      <w:bodyDiv w:val="1"/>
      <w:marLeft w:val="0"/>
      <w:marRight w:val="0"/>
      <w:marTop w:val="0"/>
      <w:marBottom w:val="0"/>
      <w:divBdr>
        <w:top w:val="none" w:sz="0" w:space="0" w:color="auto"/>
        <w:left w:val="none" w:sz="0" w:space="0" w:color="auto"/>
        <w:bottom w:val="none" w:sz="0" w:space="0" w:color="auto"/>
        <w:right w:val="none" w:sz="0" w:space="0" w:color="auto"/>
      </w:divBdr>
    </w:div>
    <w:div w:id="590117903">
      <w:bodyDiv w:val="1"/>
      <w:marLeft w:val="0"/>
      <w:marRight w:val="0"/>
      <w:marTop w:val="0"/>
      <w:marBottom w:val="0"/>
      <w:divBdr>
        <w:top w:val="none" w:sz="0" w:space="0" w:color="auto"/>
        <w:left w:val="none" w:sz="0" w:space="0" w:color="auto"/>
        <w:bottom w:val="none" w:sz="0" w:space="0" w:color="auto"/>
        <w:right w:val="none" w:sz="0" w:space="0" w:color="auto"/>
      </w:divBdr>
    </w:div>
    <w:div w:id="615991552">
      <w:bodyDiv w:val="1"/>
      <w:marLeft w:val="0"/>
      <w:marRight w:val="0"/>
      <w:marTop w:val="0"/>
      <w:marBottom w:val="0"/>
      <w:divBdr>
        <w:top w:val="none" w:sz="0" w:space="0" w:color="auto"/>
        <w:left w:val="none" w:sz="0" w:space="0" w:color="auto"/>
        <w:bottom w:val="none" w:sz="0" w:space="0" w:color="auto"/>
        <w:right w:val="none" w:sz="0" w:space="0" w:color="auto"/>
      </w:divBdr>
    </w:div>
    <w:div w:id="618688960">
      <w:bodyDiv w:val="1"/>
      <w:marLeft w:val="0"/>
      <w:marRight w:val="0"/>
      <w:marTop w:val="0"/>
      <w:marBottom w:val="0"/>
      <w:divBdr>
        <w:top w:val="none" w:sz="0" w:space="0" w:color="auto"/>
        <w:left w:val="none" w:sz="0" w:space="0" w:color="auto"/>
        <w:bottom w:val="none" w:sz="0" w:space="0" w:color="auto"/>
        <w:right w:val="none" w:sz="0" w:space="0" w:color="auto"/>
      </w:divBdr>
    </w:div>
    <w:div w:id="622806406">
      <w:bodyDiv w:val="1"/>
      <w:marLeft w:val="0"/>
      <w:marRight w:val="0"/>
      <w:marTop w:val="0"/>
      <w:marBottom w:val="0"/>
      <w:divBdr>
        <w:top w:val="none" w:sz="0" w:space="0" w:color="auto"/>
        <w:left w:val="none" w:sz="0" w:space="0" w:color="auto"/>
        <w:bottom w:val="none" w:sz="0" w:space="0" w:color="auto"/>
        <w:right w:val="none" w:sz="0" w:space="0" w:color="auto"/>
      </w:divBdr>
    </w:div>
    <w:div w:id="634216833">
      <w:bodyDiv w:val="1"/>
      <w:marLeft w:val="0"/>
      <w:marRight w:val="0"/>
      <w:marTop w:val="0"/>
      <w:marBottom w:val="0"/>
      <w:divBdr>
        <w:top w:val="none" w:sz="0" w:space="0" w:color="auto"/>
        <w:left w:val="none" w:sz="0" w:space="0" w:color="auto"/>
        <w:bottom w:val="none" w:sz="0" w:space="0" w:color="auto"/>
        <w:right w:val="none" w:sz="0" w:space="0" w:color="auto"/>
      </w:divBdr>
    </w:div>
    <w:div w:id="640353748">
      <w:bodyDiv w:val="1"/>
      <w:marLeft w:val="0"/>
      <w:marRight w:val="0"/>
      <w:marTop w:val="0"/>
      <w:marBottom w:val="0"/>
      <w:divBdr>
        <w:top w:val="none" w:sz="0" w:space="0" w:color="auto"/>
        <w:left w:val="none" w:sz="0" w:space="0" w:color="auto"/>
        <w:bottom w:val="none" w:sz="0" w:space="0" w:color="auto"/>
        <w:right w:val="none" w:sz="0" w:space="0" w:color="auto"/>
      </w:divBdr>
    </w:div>
    <w:div w:id="646980908">
      <w:bodyDiv w:val="1"/>
      <w:marLeft w:val="0"/>
      <w:marRight w:val="0"/>
      <w:marTop w:val="0"/>
      <w:marBottom w:val="0"/>
      <w:divBdr>
        <w:top w:val="none" w:sz="0" w:space="0" w:color="auto"/>
        <w:left w:val="none" w:sz="0" w:space="0" w:color="auto"/>
        <w:bottom w:val="none" w:sz="0" w:space="0" w:color="auto"/>
        <w:right w:val="none" w:sz="0" w:space="0" w:color="auto"/>
      </w:divBdr>
    </w:div>
    <w:div w:id="648285525">
      <w:bodyDiv w:val="1"/>
      <w:marLeft w:val="0"/>
      <w:marRight w:val="0"/>
      <w:marTop w:val="0"/>
      <w:marBottom w:val="0"/>
      <w:divBdr>
        <w:top w:val="none" w:sz="0" w:space="0" w:color="auto"/>
        <w:left w:val="none" w:sz="0" w:space="0" w:color="auto"/>
        <w:bottom w:val="none" w:sz="0" w:space="0" w:color="auto"/>
        <w:right w:val="none" w:sz="0" w:space="0" w:color="auto"/>
      </w:divBdr>
    </w:div>
    <w:div w:id="768741046">
      <w:bodyDiv w:val="1"/>
      <w:marLeft w:val="0"/>
      <w:marRight w:val="0"/>
      <w:marTop w:val="0"/>
      <w:marBottom w:val="0"/>
      <w:divBdr>
        <w:top w:val="none" w:sz="0" w:space="0" w:color="auto"/>
        <w:left w:val="none" w:sz="0" w:space="0" w:color="auto"/>
        <w:bottom w:val="none" w:sz="0" w:space="0" w:color="auto"/>
        <w:right w:val="none" w:sz="0" w:space="0" w:color="auto"/>
      </w:divBdr>
    </w:div>
    <w:div w:id="790980414">
      <w:bodyDiv w:val="1"/>
      <w:marLeft w:val="0"/>
      <w:marRight w:val="0"/>
      <w:marTop w:val="0"/>
      <w:marBottom w:val="0"/>
      <w:divBdr>
        <w:top w:val="none" w:sz="0" w:space="0" w:color="auto"/>
        <w:left w:val="none" w:sz="0" w:space="0" w:color="auto"/>
        <w:bottom w:val="none" w:sz="0" w:space="0" w:color="auto"/>
        <w:right w:val="none" w:sz="0" w:space="0" w:color="auto"/>
      </w:divBdr>
    </w:div>
    <w:div w:id="839470853">
      <w:bodyDiv w:val="1"/>
      <w:marLeft w:val="0"/>
      <w:marRight w:val="0"/>
      <w:marTop w:val="0"/>
      <w:marBottom w:val="0"/>
      <w:divBdr>
        <w:top w:val="none" w:sz="0" w:space="0" w:color="auto"/>
        <w:left w:val="none" w:sz="0" w:space="0" w:color="auto"/>
        <w:bottom w:val="none" w:sz="0" w:space="0" w:color="auto"/>
        <w:right w:val="none" w:sz="0" w:space="0" w:color="auto"/>
      </w:divBdr>
    </w:div>
    <w:div w:id="849218797">
      <w:bodyDiv w:val="1"/>
      <w:marLeft w:val="0"/>
      <w:marRight w:val="0"/>
      <w:marTop w:val="0"/>
      <w:marBottom w:val="0"/>
      <w:divBdr>
        <w:top w:val="none" w:sz="0" w:space="0" w:color="auto"/>
        <w:left w:val="none" w:sz="0" w:space="0" w:color="auto"/>
        <w:bottom w:val="none" w:sz="0" w:space="0" w:color="auto"/>
        <w:right w:val="none" w:sz="0" w:space="0" w:color="auto"/>
      </w:divBdr>
    </w:div>
    <w:div w:id="955869401">
      <w:bodyDiv w:val="1"/>
      <w:marLeft w:val="0"/>
      <w:marRight w:val="0"/>
      <w:marTop w:val="0"/>
      <w:marBottom w:val="0"/>
      <w:divBdr>
        <w:top w:val="none" w:sz="0" w:space="0" w:color="auto"/>
        <w:left w:val="none" w:sz="0" w:space="0" w:color="auto"/>
        <w:bottom w:val="none" w:sz="0" w:space="0" w:color="auto"/>
        <w:right w:val="none" w:sz="0" w:space="0" w:color="auto"/>
      </w:divBdr>
    </w:div>
    <w:div w:id="981693456">
      <w:bodyDiv w:val="1"/>
      <w:marLeft w:val="0"/>
      <w:marRight w:val="0"/>
      <w:marTop w:val="0"/>
      <w:marBottom w:val="0"/>
      <w:divBdr>
        <w:top w:val="none" w:sz="0" w:space="0" w:color="auto"/>
        <w:left w:val="none" w:sz="0" w:space="0" w:color="auto"/>
        <w:bottom w:val="none" w:sz="0" w:space="0" w:color="auto"/>
        <w:right w:val="none" w:sz="0" w:space="0" w:color="auto"/>
      </w:divBdr>
    </w:div>
    <w:div w:id="993948933">
      <w:bodyDiv w:val="1"/>
      <w:marLeft w:val="0"/>
      <w:marRight w:val="0"/>
      <w:marTop w:val="0"/>
      <w:marBottom w:val="0"/>
      <w:divBdr>
        <w:top w:val="none" w:sz="0" w:space="0" w:color="auto"/>
        <w:left w:val="none" w:sz="0" w:space="0" w:color="auto"/>
        <w:bottom w:val="none" w:sz="0" w:space="0" w:color="auto"/>
        <w:right w:val="none" w:sz="0" w:space="0" w:color="auto"/>
      </w:divBdr>
    </w:div>
    <w:div w:id="1028677195">
      <w:bodyDiv w:val="1"/>
      <w:marLeft w:val="0"/>
      <w:marRight w:val="0"/>
      <w:marTop w:val="0"/>
      <w:marBottom w:val="0"/>
      <w:divBdr>
        <w:top w:val="none" w:sz="0" w:space="0" w:color="auto"/>
        <w:left w:val="none" w:sz="0" w:space="0" w:color="auto"/>
        <w:bottom w:val="none" w:sz="0" w:space="0" w:color="auto"/>
        <w:right w:val="none" w:sz="0" w:space="0" w:color="auto"/>
      </w:divBdr>
    </w:div>
    <w:div w:id="1067922652">
      <w:bodyDiv w:val="1"/>
      <w:marLeft w:val="0"/>
      <w:marRight w:val="0"/>
      <w:marTop w:val="0"/>
      <w:marBottom w:val="0"/>
      <w:divBdr>
        <w:top w:val="none" w:sz="0" w:space="0" w:color="auto"/>
        <w:left w:val="none" w:sz="0" w:space="0" w:color="auto"/>
        <w:bottom w:val="none" w:sz="0" w:space="0" w:color="auto"/>
        <w:right w:val="none" w:sz="0" w:space="0" w:color="auto"/>
      </w:divBdr>
    </w:div>
    <w:div w:id="1071924948">
      <w:bodyDiv w:val="1"/>
      <w:marLeft w:val="0"/>
      <w:marRight w:val="0"/>
      <w:marTop w:val="0"/>
      <w:marBottom w:val="0"/>
      <w:divBdr>
        <w:top w:val="none" w:sz="0" w:space="0" w:color="auto"/>
        <w:left w:val="none" w:sz="0" w:space="0" w:color="auto"/>
        <w:bottom w:val="none" w:sz="0" w:space="0" w:color="auto"/>
        <w:right w:val="none" w:sz="0" w:space="0" w:color="auto"/>
      </w:divBdr>
    </w:div>
    <w:div w:id="1073894617">
      <w:bodyDiv w:val="1"/>
      <w:marLeft w:val="0"/>
      <w:marRight w:val="0"/>
      <w:marTop w:val="0"/>
      <w:marBottom w:val="0"/>
      <w:divBdr>
        <w:top w:val="none" w:sz="0" w:space="0" w:color="auto"/>
        <w:left w:val="none" w:sz="0" w:space="0" w:color="auto"/>
        <w:bottom w:val="none" w:sz="0" w:space="0" w:color="auto"/>
        <w:right w:val="none" w:sz="0" w:space="0" w:color="auto"/>
      </w:divBdr>
    </w:div>
    <w:div w:id="1180195578">
      <w:bodyDiv w:val="1"/>
      <w:marLeft w:val="0"/>
      <w:marRight w:val="0"/>
      <w:marTop w:val="0"/>
      <w:marBottom w:val="0"/>
      <w:divBdr>
        <w:top w:val="none" w:sz="0" w:space="0" w:color="auto"/>
        <w:left w:val="none" w:sz="0" w:space="0" w:color="auto"/>
        <w:bottom w:val="none" w:sz="0" w:space="0" w:color="auto"/>
        <w:right w:val="none" w:sz="0" w:space="0" w:color="auto"/>
      </w:divBdr>
    </w:div>
    <w:div w:id="1200165377">
      <w:bodyDiv w:val="1"/>
      <w:marLeft w:val="0"/>
      <w:marRight w:val="0"/>
      <w:marTop w:val="0"/>
      <w:marBottom w:val="0"/>
      <w:divBdr>
        <w:top w:val="none" w:sz="0" w:space="0" w:color="auto"/>
        <w:left w:val="none" w:sz="0" w:space="0" w:color="auto"/>
        <w:bottom w:val="none" w:sz="0" w:space="0" w:color="auto"/>
        <w:right w:val="none" w:sz="0" w:space="0" w:color="auto"/>
      </w:divBdr>
    </w:div>
    <w:div w:id="1202014101">
      <w:bodyDiv w:val="1"/>
      <w:marLeft w:val="0"/>
      <w:marRight w:val="0"/>
      <w:marTop w:val="0"/>
      <w:marBottom w:val="0"/>
      <w:divBdr>
        <w:top w:val="none" w:sz="0" w:space="0" w:color="auto"/>
        <w:left w:val="none" w:sz="0" w:space="0" w:color="auto"/>
        <w:bottom w:val="none" w:sz="0" w:space="0" w:color="auto"/>
        <w:right w:val="none" w:sz="0" w:space="0" w:color="auto"/>
      </w:divBdr>
    </w:div>
    <w:div w:id="1267155966">
      <w:bodyDiv w:val="1"/>
      <w:marLeft w:val="0"/>
      <w:marRight w:val="0"/>
      <w:marTop w:val="0"/>
      <w:marBottom w:val="0"/>
      <w:divBdr>
        <w:top w:val="none" w:sz="0" w:space="0" w:color="auto"/>
        <w:left w:val="none" w:sz="0" w:space="0" w:color="auto"/>
        <w:bottom w:val="none" w:sz="0" w:space="0" w:color="auto"/>
        <w:right w:val="none" w:sz="0" w:space="0" w:color="auto"/>
      </w:divBdr>
    </w:div>
    <w:div w:id="1422682519">
      <w:bodyDiv w:val="1"/>
      <w:marLeft w:val="0"/>
      <w:marRight w:val="0"/>
      <w:marTop w:val="0"/>
      <w:marBottom w:val="0"/>
      <w:divBdr>
        <w:top w:val="none" w:sz="0" w:space="0" w:color="auto"/>
        <w:left w:val="none" w:sz="0" w:space="0" w:color="auto"/>
        <w:bottom w:val="none" w:sz="0" w:space="0" w:color="auto"/>
        <w:right w:val="none" w:sz="0" w:space="0" w:color="auto"/>
      </w:divBdr>
      <w:divsChild>
        <w:div w:id="1401976058">
          <w:marLeft w:val="0"/>
          <w:marRight w:val="0"/>
          <w:marTop w:val="0"/>
          <w:marBottom w:val="0"/>
          <w:divBdr>
            <w:top w:val="none" w:sz="0" w:space="0" w:color="auto"/>
            <w:left w:val="none" w:sz="0" w:space="0" w:color="auto"/>
            <w:bottom w:val="none" w:sz="0" w:space="0" w:color="auto"/>
            <w:right w:val="none" w:sz="0" w:space="0" w:color="auto"/>
          </w:divBdr>
          <w:divsChild>
            <w:div w:id="1488546308">
              <w:marLeft w:val="0"/>
              <w:marRight w:val="0"/>
              <w:marTop w:val="0"/>
              <w:marBottom w:val="0"/>
              <w:divBdr>
                <w:top w:val="none" w:sz="0" w:space="0" w:color="auto"/>
                <w:left w:val="none" w:sz="0" w:space="0" w:color="auto"/>
                <w:bottom w:val="none" w:sz="0" w:space="0" w:color="auto"/>
                <w:right w:val="none" w:sz="0" w:space="0" w:color="auto"/>
              </w:divBdr>
              <w:divsChild>
                <w:div w:id="143668380">
                  <w:marLeft w:val="0"/>
                  <w:marRight w:val="0"/>
                  <w:marTop w:val="0"/>
                  <w:marBottom w:val="0"/>
                  <w:divBdr>
                    <w:top w:val="none" w:sz="0" w:space="0" w:color="auto"/>
                    <w:left w:val="none" w:sz="0" w:space="0" w:color="auto"/>
                    <w:bottom w:val="none" w:sz="0" w:space="0" w:color="auto"/>
                    <w:right w:val="none" w:sz="0" w:space="0" w:color="auto"/>
                  </w:divBdr>
                  <w:divsChild>
                    <w:div w:id="1690252525">
                      <w:marLeft w:val="0"/>
                      <w:marRight w:val="0"/>
                      <w:marTop w:val="0"/>
                      <w:marBottom w:val="0"/>
                      <w:divBdr>
                        <w:top w:val="none" w:sz="0" w:space="0" w:color="auto"/>
                        <w:left w:val="none" w:sz="0" w:space="0" w:color="auto"/>
                        <w:bottom w:val="none" w:sz="0" w:space="0" w:color="auto"/>
                        <w:right w:val="none" w:sz="0" w:space="0" w:color="auto"/>
                      </w:divBdr>
                      <w:divsChild>
                        <w:div w:id="13262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5144">
          <w:marLeft w:val="0"/>
          <w:marRight w:val="0"/>
          <w:marTop w:val="0"/>
          <w:marBottom w:val="0"/>
          <w:divBdr>
            <w:top w:val="none" w:sz="0" w:space="0" w:color="auto"/>
            <w:left w:val="none" w:sz="0" w:space="0" w:color="auto"/>
            <w:bottom w:val="none" w:sz="0" w:space="0" w:color="auto"/>
            <w:right w:val="none" w:sz="0" w:space="0" w:color="auto"/>
          </w:divBdr>
        </w:div>
      </w:divsChild>
    </w:div>
    <w:div w:id="1521361008">
      <w:bodyDiv w:val="1"/>
      <w:marLeft w:val="0"/>
      <w:marRight w:val="0"/>
      <w:marTop w:val="0"/>
      <w:marBottom w:val="0"/>
      <w:divBdr>
        <w:top w:val="none" w:sz="0" w:space="0" w:color="auto"/>
        <w:left w:val="none" w:sz="0" w:space="0" w:color="auto"/>
        <w:bottom w:val="none" w:sz="0" w:space="0" w:color="auto"/>
        <w:right w:val="none" w:sz="0" w:space="0" w:color="auto"/>
      </w:divBdr>
    </w:div>
    <w:div w:id="1530413619">
      <w:bodyDiv w:val="1"/>
      <w:marLeft w:val="0"/>
      <w:marRight w:val="0"/>
      <w:marTop w:val="0"/>
      <w:marBottom w:val="0"/>
      <w:divBdr>
        <w:top w:val="none" w:sz="0" w:space="0" w:color="auto"/>
        <w:left w:val="none" w:sz="0" w:space="0" w:color="auto"/>
        <w:bottom w:val="none" w:sz="0" w:space="0" w:color="auto"/>
        <w:right w:val="none" w:sz="0" w:space="0" w:color="auto"/>
      </w:divBdr>
    </w:div>
    <w:div w:id="1548881479">
      <w:bodyDiv w:val="1"/>
      <w:marLeft w:val="0"/>
      <w:marRight w:val="0"/>
      <w:marTop w:val="0"/>
      <w:marBottom w:val="0"/>
      <w:divBdr>
        <w:top w:val="none" w:sz="0" w:space="0" w:color="auto"/>
        <w:left w:val="none" w:sz="0" w:space="0" w:color="auto"/>
        <w:bottom w:val="none" w:sz="0" w:space="0" w:color="auto"/>
        <w:right w:val="none" w:sz="0" w:space="0" w:color="auto"/>
      </w:divBdr>
    </w:div>
    <w:div w:id="1623027808">
      <w:bodyDiv w:val="1"/>
      <w:marLeft w:val="0"/>
      <w:marRight w:val="0"/>
      <w:marTop w:val="0"/>
      <w:marBottom w:val="0"/>
      <w:divBdr>
        <w:top w:val="none" w:sz="0" w:space="0" w:color="auto"/>
        <w:left w:val="none" w:sz="0" w:space="0" w:color="auto"/>
        <w:bottom w:val="none" w:sz="0" w:space="0" w:color="auto"/>
        <w:right w:val="none" w:sz="0" w:space="0" w:color="auto"/>
      </w:divBdr>
    </w:div>
    <w:div w:id="1703820034">
      <w:bodyDiv w:val="1"/>
      <w:marLeft w:val="0"/>
      <w:marRight w:val="0"/>
      <w:marTop w:val="0"/>
      <w:marBottom w:val="0"/>
      <w:divBdr>
        <w:top w:val="none" w:sz="0" w:space="0" w:color="auto"/>
        <w:left w:val="none" w:sz="0" w:space="0" w:color="auto"/>
        <w:bottom w:val="none" w:sz="0" w:space="0" w:color="auto"/>
        <w:right w:val="none" w:sz="0" w:space="0" w:color="auto"/>
      </w:divBdr>
    </w:div>
    <w:div w:id="1745181791">
      <w:bodyDiv w:val="1"/>
      <w:marLeft w:val="0"/>
      <w:marRight w:val="0"/>
      <w:marTop w:val="0"/>
      <w:marBottom w:val="0"/>
      <w:divBdr>
        <w:top w:val="none" w:sz="0" w:space="0" w:color="auto"/>
        <w:left w:val="none" w:sz="0" w:space="0" w:color="auto"/>
        <w:bottom w:val="none" w:sz="0" w:space="0" w:color="auto"/>
        <w:right w:val="none" w:sz="0" w:space="0" w:color="auto"/>
      </w:divBdr>
    </w:div>
    <w:div w:id="1754278867">
      <w:bodyDiv w:val="1"/>
      <w:marLeft w:val="0"/>
      <w:marRight w:val="0"/>
      <w:marTop w:val="0"/>
      <w:marBottom w:val="0"/>
      <w:divBdr>
        <w:top w:val="none" w:sz="0" w:space="0" w:color="auto"/>
        <w:left w:val="none" w:sz="0" w:space="0" w:color="auto"/>
        <w:bottom w:val="none" w:sz="0" w:space="0" w:color="auto"/>
        <w:right w:val="none" w:sz="0" w:space="0" w:color="auto"/>
      </w:divBdr>
    </w:div>
    <w:div w:id="1759403389">
      <w:bodyDiv w:val="1"/>
      <w:marLeft w:val="0"/>
      <w:marRight w:val="0"/>
      <w:marTop w:val="0"/>
      <w:marBottom w:val="0"/>
      <w:divBdr>
        <w:top w:val="none" w:sz="0" w:space="0" w:color="auto"/>
        <w:left w:val="none" w:sz="0" w:space="0" w:color="auto"/>
        <w:bottom w:val="none" w:sz="0" w:space="0" w:color="auto"/>
        <w:right w:val="none" w:sz="0" w:space="0" w:color="auto"/>
      </w:divBdr>
    </w:div>
    <w:div w:id="1787581963">
      <w:bodyDiv w:val="1"/>
      <w:marLeft w:val="0"/>
      <w:marRight w:val="0"/>
      <w:marTop w:val="0"/>
      <w:marBottom w:val="0"/>
      <w:divBdr>
        <w:top w:val="none" w:sz="0" w:space="0" w:color="auto"/>
        <w:left w:val="none" w:sz="0" w:space="0" w:color="auto"/>
        <w:bottom w:val="none" w:sz="0" w:space="0" w:color="auto"/>
        <w:right w:val="none" w:sz="0" w:space="0" w:color="auto"/>
      </w:divBdr>
    </w:div>
    <w:div w:id="1822580248">
      <w:bodyDiv w:val="1"/>
      <w:marLeft w:val="0"/>
      <w:marRight w:val="0"/>
      <w:marTop w:val="0"/>
      <w:marBottom w:val="0"/>
      <w:divBdr>
        <w:top w:val="none" w:sz="0" w:space="0" w:color="auto"/>
        <w:left w:val="none" w:sz="0" w:space="0" w:color="auto"/>
        <w:bottom w:val="none" w:sz="0" w:space="0" w:color="auto"/>
        <w:right w:val="none" w:sz="0" w:space="0" w:color="auto"/>
      </w:divBdr>
    </w:div>
    <w:div w:id="1907063156">
      <w:bodyDiv w:val="1"/>
      <w:marLeft w:val="0"/>
      <w:marRight w:val="0"/>
      <w:marTop w:val="0"/>
      <w:marBottom w:val="0"/>
      <w:divBdr>
        <w:top w:val="none" w:sz="0" w:space="0" w:color="auto"/>
        <w:left w:val="none" w:sz="0" w:space="0" w:color="auto"/>
        <w:bottom w:val="none" w:sz="0" w:space="0" w:color="auto"/>
        <w:right w:val="none" w:sz="0" w:space="0" w:color="auto"/>
      </w:divBdr>
    </w:div>
    <w:div w:id="1968505131">
      <w:bodyDiv w:val="1"/>
      <w:marLeft w:val="0"/>
      <w:marRight w:val="0"/>
      <w:marTop w:val="0"/>
      <w:marBottom w:val="0"/>
      <w:divBdr>
        <w:top w:val="none" w:sz="0" w:space="0" w:color="auto"/>
        <w:left w:val="none" w:sz="0" w:space="0" w:color="auto"/>
        <w:bottom w:val="none" w:sz="0" w:space="0" w:color="auto"/>
        <w:right w:val="none" w:sz="0" w:space="0" w:color="auto"/>
      </w:divBdr>
    </w:div>
    <w:div w:id="2019194724">
      <w:bodyDiv w:val="1"/>
      <w:marLeft w:val="0"/>
      <w:marRight w:val="0"/>
      <w:marTop w:val="0"/>
      <w:marBottom w:val="0"/>
      <w:divBdr>
        <w:top w:val="none" w:sz="0" w:space="0" w:color="auto"/>
        <w:left w:val="none" w:sz="0" w:space="0" w:color="auto"/>
        <w:bottom w:val="none" w:sz="0" w:space="0" w:color="auto"/>
        <w:right w:val="none" w:sz="0" w:space="0" w:color="auto"/>
      </w:divBdr>
    </w:div>
    <w:div w:id="2032337415">
      <w:bodyDiv w:val="1"/>
      <w:marLeft w:val="0"/>
      <w:marRight w:val="0"/>
      <w:marTop w:val="0"/>
      <w:marBottom w:val="0"/>
      <w:divBdr>
        <w:top w:val="none" w:sz="0" w:space="0" w:color="auto"/>
        <w:left w:val="none" w:sz="0" w:space="0" w:color="auto"/>
        <w:bottom w:val="none" w:sz="0" w:space="0" w:color="auto"/>
        <w:right w:val="none" w:sz="0" w:space="0" w:color="auto"/>
      </w:divBdr>
    </w:div>
    <w:div w:id="2120297289">
      <w:bodyDiv w:val="1"/>
      <w:marLeft w:val="0"/>
      <w:marRight w:val="0"/>
      <w:marTop w:val="0"/>
      <w:marBottom w:val="0"/>
      <w:divBdr>
        <w:top w:val="none" w:sz="0" w:space="0" w:color="auto"/>
        <w:left w:val="none" w:sz="0" w:space="0" w:color="auto"/>
        <w:bottom w:val="none" w:sz="0" w:space="0" w:color="auto"/>
        <w:right w:val="none" w:sz="0" w:space="0" w:color="auto"/>
      </w:divBdr>
    </w:div>
    <w:div w:id="212881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um" ma:contentTypeID="0x010100E556634A8AB2DA40AD59F6BB5CA84BB8" ma:contentTypeVersion="0" ma:contentTypeDescription="Új dokumentum létrehozása." ma:contentTypeScope="" ma:versionID="3ffcd5b50a11e6a2a5fdfe63f283d48a">
  <xsd:schema xmlns:xsd="http://www.w3.org/2001/XMLSchema" xmlns:xs="http://www.w3.org/2001/XMLSchema" xmlns:p="http://schemas.microsoft.com/office/2006/metadata/properties" targetNamespace="http://schemas.microsoft.com/office/2006/metadata/properties" ma:root="true" ma:fieldsID="d047bb06e0a2f553563b46466d8dd5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5CF193-EE36-4826-B6E1-1348806A52F0}">
  <ds:schemaRefs>
    <ds:schemaRef ds:uri="http://schemas.openxmlformats.org/officeDocument/2006/bibliography"/>
  </ds:schemaRefs>
</ds:datastoreItem>
</file>

<file path=customXml/itemProps2.xml><?xml version="1.0" encoding="utf-8"?>
<ds:datastoreItem xmlns:ds="http://schemas.openxmlformats.org/officeDocument/2006/customXml" ds:itemID="{F9C0B8D2-2390-4263-AB6D-3D058FA13FB7}">
  <ds:schemaRefs>
    <ds:schemaRef ds:uri="http://schemas.microsoft.com/sharepoint/v3/contenttype/forms"/>
  </ds:schemaRefs>
</ds:datastoreItem>
</file>

<file path=customXml/itemProps3.xml><?xml version="1.0" encoding="utf-8"?>
<ds:datastoreItem xmlns:ds="http://schemas.openxmlformats.org/officeDocument/2006/customXml" ds:itemID="{B4D5A556-7010-4BC4-A2CD-70D1FBEA9792}">
  <ds:schemaRefs>
    <ds:schemaRef ds:uri="http://www.w3.org/XML/1998/namespace"/>
    <ds:schemaRef ds:uri="http://purl.org/dc/dcmitype/"/>
    <ds:schemaRef ds:uri="http://purl.org/dc/elements/1.1/"/>
    <ds:schemaRef ds:uri="http://schemas.microsoft.com/office/infopath/2007/PartnerControls"/>
    <ds:schemaRef ds:uri="http://schemas.microsoft.com/office/2006/metadata/properties"/>
    <ds:schemaRef ds:uri="http://schemas.microsoft.com/office/2006/documentManagement/types"/>
    <ds:schemaRef ds:uri="http://purl.org/dc/terms/"/>
    <ds:schemaRef ds:uri="http://schemas.openxmlformats.org/package/2006/metadata/core-properties"/>
  </ds:schemaRefs>
</ds:datastoreItem>
</file>

<file path=customXml/itemProps4.xml><?xml version="1.0" encoding="utf-8"?>
<ds:datastoreItem xmlns:ds="http://schemas.openxmlformats.org/officeDocument/2006/customXml" ds:itemID="{E979B27E-A07C-4BEE-A7E7-8A9248459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2205</Words>
  <Characters>15220</Characters>
  <Application>Microsoft Office Word</Application>
  <DocSecurity>4</DocSecurity>
  <Lines>126</Lines>
  <Paragraphs>34</Paragraphs>
  <ScaleCrop>false</ScaleCrop>
  <HeadingPairs>
    <vt:vector size="2" baseType="variant">
      <vt:variant>
        <vt:lpstr>Cím</vt:lpstr>
      </vt:variant>
      <vt:variant>
        <vt:i4>1</vt:i4>
      </vt:variant>
    </vt:vector>
  </HeadingPairs>
  <TitlesOfParts>
    <vt:vector size="1" baseType="lpstr">
      <vt:lpstr/>
    </vt:vector>
  </TitlesOfParts>
  <Company>SZMJV Polg. Hiv.</Company>
  <LinksUpToDate>false</LinksUpToDate>
  <CharactersWithSpaces>17391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Gálffy Áron</dc:creator>
  <cp:keywords/>
  <dc:description/>
  <cp:lastModifiedBy>Szabó Ilona</cp:lastModifiedBy>
  <cp:revision>2</cp:revision>
  <cp:lastPrinted>2023-11-29T11:10:00Z</cp:lastPrinted>
  <dcterms:created xsi:type="dcterms:W3CDTF">2023-11-29T15:01:00Z</dcterms:created>
  <dcterms:modified xsi:type="dcterms:W3CDTF">2023-11-29T15:01:00Z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0x010100E556634A8AB2DA40AD59F6BB5CA84BB8</vt:lpwstr>
  </property>
</Properties>
</file>