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C90F" w14:textId="77777777" w:rsidR="00CA7D38" w:rsidRPr="009B2413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9B2413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736F70FC" w:rsidR="00CA7D38" w:rsidRPr="009B2413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95780C" w:rsidRPr="009B24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5780C" w:rsidRPr="009B2413">
        <w:rPr>
          <w:rFonts w:asciiTheme="minorHAnsi" w:hAnsiTheme="minorHAnsi" w:cstheme="minorHAnsi"/>
          <w:b/>
          <w:bCs/>
          <w:sz w:val="22"/>
          <w:szCs w:val="22"/>
        </w:rPr>
        <w:t>november 30-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51FCDDB5" w14:textId="77777777" w:rsidR="00CA7D38" w:rsidRPr="009B2413" w:rsidRDefault="00CA7D38" w:rsidP="00CA7D38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793BA669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6BF645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48D36CBD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F66ED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C7659" w14:textId="1B31621C" w:rsidR="000E3345" w:rsidRPr="009B2413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I. Eltérő üzleti évet alkalmazó gazdasági társaságok </w:t>
      </w:r>
      <w:r w:rsidR="00344776"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2022/2023. évi 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éves beszámolójának elfogadása</w:t>
      </w:r>
    </w:p>
    <w:p w14:paraId="54F53608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6BAEE" w14:textId="7B291C2F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Szombathelyi Sportközpont és Sportiskola Nonprofit Kft., valamint a FALCO KC Szombathely Kft. – a Közgyűlés 156/2018.</w:t>
      </w:r>
      <w:r w:rsidR="0065683F" w:rsidRPr="009B2413">
        <w:rPr>
          <w:rFonts w:asciiTheme="minorHAnsi" w:hAnsiTheme="minorHAnsi" w:cstheme="minorHAnsi"/>
          <w:sz w:val="22"/>
          <w:szCs w:val="22"/>
        </w:rPr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 xml:space="preserve">(VI.25.), valamint 157/2018. (VI.25.) Kgy. </w:t>
      </w:r>
      <w:proofErr w:type="gramStart"/>
      <w:r w:rsidRPr="009B2413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9B2413">
        <w:rPr>
          <w:rFonts w:asciiTheme="minorHAnsi" w:hAnsiTheme="minorHAnsi" w:cstheme="minorHAnsi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 számvitelről szóló 2000. évi C. törvény 11. §</w:t>
      </w:r>
      <w:proofErr w:type="spellStart"/>
      <w:r w:rsidRPr="009B2413">
        <w:rPr>
          <w:rFonts w:asciiTheme="minorHAnsi" w:hAnsiTheme="minorHAnsi" w:cstheme="minorHAnsi"/>
          <w:bCs/>
          <w:sz w:val="22"/>
          <w:szCs w:val="22"/>
        </w:rPr>
        <w:t>-ában</w:t>
      </w:r>
      <w:proofErr w:type="spellEnd"/>
      <w:r w:rsidRPr="009B2413">
        <w:rPr>
          <w:rFonts w:asciiTheme="minorHAnsi" w:hAnsiTheme="minorHAnsi" w:cstheme="minorHAnsi"/>
          <w:bCs/>
          <w:sz w:val="22"/>
          <w:szCs w:val="22"/>
        </w:rPr>
        <w:t xml:space="preserve"> meghatározottak alapján a naptári évtől eltérően július 1-től június 30-ig terjedő időszak. </w:t>
      </w:r>
      <w:r w:rsidRPr="009B2413">
        <w:rPr>
          <w:rFonts w:asciiTheme="minorHAnsi" w:hAnsiTheme="minorHAnsi" w:cstheme="minorHAnsi"/>
          <w:sz w:val="22"/>
          <w:szCs w:val="22"/>
        </w:rPr>
        <w:t>Emiatt a 2020. július 1. – 2021. június 30. között</w:t>
      </w:r>
      <w:r w:rsidR="006273C4" w:rsidRPr="009B2413">
        <w:rPr>
          <w:rFonts w:asciiTheme="minorHAnsi" w:hAnsiTheme="minorHAnsi" w:cstheme="minorHAnsi"/>
          <w:sz w:val="22"/>
          <w:szCs w:val="22"/>
        </w:rPr>
        <w:t>i</w:t>
      </w:r>
      <w:r w:rsidRPr="009B2413">
        <w:rPr>
          <w:rFonts w:asciiTheme="minorHAnsi" w:hAnsiTheme="minorHAnsi" w:cstheme="minorHAnsi"/>
          <w:sz w:val="22"/>
          <w:szCs w:val="22"/>
        </w:rPr>
        <w:t xml:space="preserve"> időszakra vonatkozóan a társaságok a számvitelről szóló 2000. évi C. törvény 153. és 154. §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foglalt, az éves beszámolókra vonatkozó letétbe helyezési és közzétételi kötelezettségüknek az adott üzleti év mérlegforduló napját követő ötödik hónap utolsó napjáig, azaz 202</w:t>
      </w:r>
      <w:r w:rsidR="0095780C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. november 30-ig kötelesek eleget tenni.</w:t>
      </w:r>
    </w:p>
    <w:p w14:paraId="0EDE1721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E4556" w14:textId="517BEB29" w:rsidR="000E3345" w:rsidRPr="009B2413" w:rsidRDefault="000E3345" w:rsidP="009A6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a) pont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) alpontja, valamint (2) bekezdés a) pont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) alpontja értelmében, ha a gazdasági társaságban az önkormányzati tulajdonrész az 50 %-ot eléri, vagy meghaladja, úgy a társaság beszámolójának elfogadásának kérdésében a Közgyűlés jogosult dönteni. </w:t>
      </w:r>
    </w:p>
    <w:p w14:paraId="19F96AA0" w14:textId="77777777" w:rsidR="009A625A" w:rsidRPr="009B2413" w:rsidRDefault="009A625A" w:rsidP="009A6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A6BFA0" w14:textId="77777777" w:rsidR="000E3345" w:rsidRPr="009B2413" w:rsidRDefault="000E3345" w:rsidP="000E3345">
      <w:pPr>
        <w:pStyle w:val="Szvegtrzsbehzssal3"/>
        <w:ind w:left="0"/>
        <w:rPr>
          <w:rFonts w:asciiTheme="minorHAnsi" w:hAnsiTheme="minorHAnsi" w:cstheme="minorHAnsi"/>
          <w:i/>
          <w:sz w:val="22"/>
          <w:szCs w:val="22"/>
        </w:rPr>
      </w:pPr>
      <w:r w:rsidRPr="009B2413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1./ Szombathelyi Sportközpont és Sportiskola Nonprofit Kft. (1. sz. melléklet) </w:t>
      </w:r>
    </w:p>
    <w:p w14:paraId="0B120644" w14:textId="14CC9640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társaság egyik fő feladata az Önkormányzat tulajdonában lévő sportlétesítmények üzemeltetése, működtetése, karbantartása és lehetőségeihez mérten fejlesztése. Három fő kategóriába sorolható a feladatainak köre: sportlétesítményekkel kapcsolatos, sportszakmai jellegű, illetve sportiskolai feladatok. A Kft. önkormányzati támogatásból és saját bevételeiből fedezte kiadásait. A társaság </w:t>
      </w:r>
      <w:r w:rsidR="000B33DF" w:rsidRPr="009B2413">
        <w:rPr>
          <w:rFonts w:asciiTheme="minorHAnsi" w:hAnsiTheme="minorHAnsi" w:cstheme="minorHAnsi"/>
          <w:sz w:val="22"/>
          <w:szCs w:val="22"/>
        </w:rPr>
        <w:t xml:space="preserve">2022. október 28-án 50 </w:t>
      </w:r>
      <w:proofErr w:type="spellStart"/>
      <w:r w:rsidR="000B33DF" w:rsidRPr="009B2413">
        <w:rPr>
          <w:rFonts w:asciiTheme="minorHAnsi" w:hAnsiTheme="minorHAnsi" w:cstheme="minorHAnsi"/>
          <w:sz w:val="22"/>
          <w:szCs w:val="22"/>
        </w:rPr>
        <w:t>mFt</w:t>
      </w:r>
      <w:proofErr w:type="spellEnd"/>
      <w:r w:rsidR="000B33DF" w:rsidRPr="009B2413">
        <w:rPr>
          <w:rFonts w:asciiTheme="minorHAnsi" w:hAnsiTheme="minorHAnsi" w:cstheme="minorHAnsi"/>
          <w:sz w:val="22"/>
          <w:szCs w:val="22"/>
        </w:rPr>
        <w:t xml:space="preserve"> tagi kölcsönt kapott az Önkormányzattól az ARÉNA Savaria tetőszerkezetének felújítására. A társaság a beruházást egyébként TAO forrásból finanszírozta, és a tagi kölcsönt kamataival együtt 2023. június 14-én visszafizette. </w:t>
      </w:r>
      <w:r w:rsidRPr="009B2413">
        <w:rPr>
          <w:rFonts w:asciiTheme="minorHAnsi" w:hAnsiTheme="minorHAnsi" w:cstheme="minorHAnsi"/>
          <w:sz w:val="22"/>
          <w:szCs w:val="22"/>
        </w:rPr>
        <w:t xml:space="preserve">A Szombathelyi Sportközpont és </w:t>
      </w:r>
      <w:r w:rsidRPr="009B2413">
        <w:rPr>
          <w:rFonts w:asciiTheme="minorHAnsi" w:hAnsiTheme="minorHAnsi" w:cstheme="minorHAnsi"/>
          <w:sz w:val="22"/>
          <w:szCs w:val="22"/>
        </w:rPr>
        <w:lastRenderedPageBreak/>
        <w:t>Sportiskola Nonprofit Kft. a 202</w:t>
      </w:r>
      <w:r w:rsidR="000B33DF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B33DF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üzleti évi működéséhez Szombathely Megyei Jogú Város Önkormányzatától (100 %-os tulajdonos) </w:t>
      </w:r>
      <w:r w:rsidR="006E31BE" w:rsidRPr="009B2413">
        <w:rPr>
          <w:rFonts w:asciiTheme="minorHAnsi" w:hAnsiTheme="minorHAnsi" w:cstheme="minorHAnsi"/>
          <w:sz w:val="22"/>
          <w:szCs w:val="22"/>
        </w:rPr>
        <w:t>325</w:t>
      </w:r>
      <w:r w:rsidR="00DD6DD3" w:rsidRPr="009B2413">
        <w:rPr>
          <w:rFonts w:asciiTheme="minorHAnsi" w:hAnsiTheme="minorHAnsi" w:cstheme="minorHAnsi"/>
          <w:sz w:val="22"/>
          <w:szCs w:val="22"/>
        </w:rPr>
        <w:t>.000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támogatást kapott.</w:t>
      </w:r>
    </w:p>
    <w:p w14:paraId="4D870777" w14:textId="6408074E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Kft. a 202</w:t>
      </w:r>
      <w:r w:rsidR="000B33DF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B33DF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évi üzleti éve során összesen </w:t>
      </w:r>
      <w:r w:rsidR="00425D9A" w:rsidRPr="009B2413">
        <w:rPr>
          <w:rFonts w:asciiTheme="minorHAnsi" w:hAnsiTheme="minorHAnsi" w:cstheme="minorHAnsi"/>
          <w:sz w:val="22"/>
          <w:szCs w:val="22"/>
        </w:rPr>
        <w:t>744.624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bevételt számolt el. A közhasznú tevékenység bevétele </w:t>
      </w:r>
      <w:r w:rsidR="000B33DF" w:rsidRPr="009B2413">
        <w:rPr>
          <w:rFonts w:asciiTheme="minorHAnsi" w:hAnsiTheme="minorHAnsi" w:cstheme="minorHAnsi"/>
          <w:sz w:val="22"/>
          <w:szCs w:val="22"/>
        </w:rPr>
        <w:t>638.248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>, a vállalkozási</w:t>
      </w:r>
      <w:r w:rsidR="0007731B" w:rsidRPr="009B2413">
        <w:rPr>
          <w:rFonts w:asciiTheme="minorHAnsi" w:hAnsiTheme="minorHAnsi" w:cstheme="minorHAnsi"/>
          <w:sz w:val="22"/>
          <w:szCs w:val="22"/>
        </w:rPr>
        <w:t xml:space="preserve"> tevékenység </w:t>
      </w:r>
      <w:r w:rsidRPr="009B2413">
        <w:rPr>
          <w:rFonts w:asciiTheme="minorHAnsi" w:hAnsiTheme="minorHAnsi" w:cstheme="minorHAnsi"/>
          <w:sz w:val="22"/>
          <w:szCs w:val="22"/>
        </w:rPr>
        <w:t xml:space="preserve">bevétele </w:t>
      </w:r>
      <w:r w:rsidR="000B33DF" w:rsidRPr="009B2413">
        <w:rPr>
          <w:rFonts w:asciiTheme="minorHAnsi" w:hAnsiTheme="minorHAnsi" w:cstheme="minorHAnsi"/>
          <w:sz w:val="22"/>
          <w:szCs w:val="22"/>
        </w:rPr>
        <w:t>106.376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volt.</w:t>
      </w:r>
    </w:p>
    <w:p w14:paraId="503632E0" w14:textId="25C21A78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társaság a 202</w:t>
      </w:r>
      <w:r w:rsidR="000B33DF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B33DF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évi üzleti évben </w:t>
      </w:r>
      <w:r w:rsidR="00425D9A" w:rsidRPr="009B2413">
        <w:rPr>
          <w:rFonts w:asciiTheme="minorHAnsi" w:hAnsiTheme="minorHAnsi" w:cstheme="minorHAnsi"/>
          <w:sz w:val="22"/>
          <w:szCs w:val="22"/>
        </w:rPr>
        <w:t xml:space="preserve">705.872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ráfordítást számolt el. A ráfordítások összegéből </w:t>
      </w:r>
      <w:r w:rsidR="00425D9A" w:rsidRPr="009B2413">
        <w:rPr>
          <w:rFonts w:asciiTheme="minorHAnsi" w:hAnsiTheme="minorHAnsi" w:cstheme="minorHAnsi"/>
          <w:sz w:val="22"/>
          <w:szCs w:val="22"/>
        </w:rPr>
        <w:t>307.826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személyi jellegű ráfordítás, </w:t>
      </w:r>
      <w:r w:rsidR="00425D9A" w:rsidRPr="009B2413">
        <w:rPr>
          <w:rFonts w:asciiTheme="minorHAnsi" w:hAnsiTheme="minorHAnsi" w:cstheme="minorHAnsi"/>
          <w:sz w:val="22"/>
          <w:szCs w:val="22"/>
        </w:rPr>
        <w:t>346.602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anyagjellegű ráfordítás, </w:t>
      </w:r>
      <w:r w:rsidR="00425D9A" w:rsidRPr="009B2413">
        <w:rPr>
          <w:rFonts w:asciiTheme="minorHAnsi" w:hAnsiTheme="minorHAnsi" w:cstheme="minorHAnsi"/>
          <w:sz w:val="22"/>
          <w:szCs w:val="22"/>
        </w:rPr>
        <w:t>45.324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értékcsökkenési leírás, </w:t>
      </w:r>
      <w:r w:rsidR="00425D9A" w:rsidRPr="009B2413">
        <w:rPr>
          <w:rFonts w:asciiTheme="minorHAnsi" w:hAnsiTheme="minorHAnsi" w:cstheme="minorHAnsi"/>
          <w:sz w:val="22"/>
          <w:szCs w:val="22"/>
        </w:rPr>
        <w:t>1.988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egyéb ráfordítás, </w:t>
      </w:r>
      <w:r w:rsidR="00425D9A" w:rsidRPr="009B2413">
        <w:rPr>
          <w:rFonts w:asciiTheme="minorHAnsi" w:hAnsiTheme="minorHAnsi" w:cstheme="minorHAnsi"/>
          <w:sz w:val="22"/>
          <w:szCs w:val="22"/>
        </w:rPr>
        <w:t xml:space="preserve">4.132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pénzügyi műveletek ráfordításai. </w:t>
      </w:r>
    </w:p>
    <w:p w14:paraId="4A4AA2A0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DB981" w14:textId="7151B725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Összességében a társaság mérlegfőösszege 202</w:t>
      </w:r>
      <w:r w:rsidR="000B33DF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B33DF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évi üzleti évre vonatkozóan </w:t>
      </w:r>
      <w:r w:rsidR="000B33DF" w:rsidRPr="009B2413">
        <w:rPr>
          <w:rFonts w:asciiTheme="minorHAnsi" w:hAnsiTheme="minorHAnsi" w:cstheme="minorHAnsi"/>
          <w:sz w:val="22"/>
          <w:szCs w:val="22"/>
        </w:rPr>
        <w:t>1.166.192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, adózott eredménye pedig </w:t>
      </w:r>
      <w:r w:rsidR="000B33DF" w:rsidRPr="009B2413">
        <w:rPr>
          <w:rFonts w:asciiTheme="minorHAnsi" w:hAnsiTheme="minorHAnsi" w:cstheme="minorHAnsi"/>
          <w:sz w:val="22"/>
          <w:szCs w:val="22"/>
        </w:rPr>
        <w:t xml:space="preserve">38.501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(az előző évi eredménye </w:t>
      </w:r>
      <w:r w:rsidR="000B33DF" w:rsidRPr="009B2413">
        <w:rPr>
          <w:rFonts w:asciiTheme="minorHAnsi" w:hAnsiTheme="minorHAnsi" w:cstheme="minorHAnsi"/>
          <w:sz w:val="22"/>
          <w:szCs w:val="22"/>
        </w:rPr>
        <w:t xml:space="preserve">7.051 </w:t>
      </w:r>
      <w:proofErr w:type="spellStart"/>
      <w:r w:rsidR="00DD6DD3"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DD6DD3" w:rsidRPr="009B2413">
        <w:rPr>
          <w:rFonts w:asciiTheme="minorHAnsi" w:hAnsiTheme="minorHAnsi" w:cstheme="minorHAnsi"/>
          <w:sz w:val="22"/>
          <w:szCs w:val="22"/>
        </w:rPr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 xml:space="preserve">volt). </w:t>
      </w:r>
    </w:p>
    <w:p w14:paraId="3CD25A7D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631F8" w14:textId="2708D902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felügyelőbizottság a társaság 20</w:t>
      </w:r>
      <w:r w:rsidR="000B33DF" w:rsidRPr="009B2413">
        <w:rPr>
          <w:rFonts w:asciiTheme="minorHAnsi" w:hAnsiTheme="minorHAnsi" w:cstheme="minorHAnsi"/>
          <w:sz w:val="22"/>
          <w:szCs w:val="22"/>
        </w:rPr>
        <w:t>22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B33DF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évi beszámolóját elfogadta. </w:t>
      </w:r>
    </w:p>
    <w:p w14:paraId="5617D8A6" w14:textId="77777777" w:rsidR="000E3345" w:rsidRPr="009B2413" w:rsidRDefault="000E3345" w:rsidP="000E3345">
      <w:pPr>
        <w:pStyle w:val="Szvegtrzsbehzssal3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BDF4553" w14:textId="77777777" w:rsidR="000E3345" w:rsidRPr="009B2413" w:rsidRDefault="000E3345" w:rsidP="000E334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Cs/>
          <w:i/>
          <w:sz w:val="22"/>
          <w:szCs w:val="22"/>
          <w:u w:val="single"/>
        </w:rPr>
        <w:t>2./ FALCO KC Szombathely Kft. (2. sz. melléklet)</w:t>
      </w:r>
    </w:p>
    <w:p w14:paraId="6F736601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B120C" w14:textId="2E6CD882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társaság</w:t>
      </w:r>
      <w:r w:rsidR="002A6C22" w:rsidRPr="009B2413">
        <w:rPr>
          <w:rFonts w:asciiTheme="minorHAnsi" w:hAnsiTheme="minorHAnsi" w:cstheme="minorHAnsi"/>
          <w:sz w:val="22"/>
          <w:szCs w:val="22"/>
        </w:rPr>
        <w:t xml:space="preserve"> </w:t>
      </w:r>
      <w:r w:rsidR="002012DE" w:rsidRPr="009B2413">
        <w:rPr>
          <w:rFonts w:asciiTheme="minorHAnsi" w:hAnsiTheme="minorHAnsi" w:cstheme="minorHAnsi"/>
          <w:sz w:val="22"/>
          <w:szCs w:val="22"/>
        </w:rPr>
        <w:t>18.881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012DE" w:rsidRPr="009B2413">
        <w:rPr>
          <w:rFonts w:asciiTheme="minorHAnsi" w:hAnsiTheme="minorHAnsi" w:cstheme="minorHAnsi"/>
          <w:sz w:val="22"/>
          <w:szCs w:val="22"/>
        </w:rPr>
        <w:t xml:space="preserve"> adózott eredménnyel </w:t>
      </w:r>
      <w:r w:rsidRPr="009B2413">
        <w:rPr>
          <w:rFonts w:asciiTheme="minorHAnsi" w:hAnsiTheme="minorHAnsi" w:cstheme="minorHAnsi"/>
          <w:sz w:val="22"/>
          <w:szCs w:val="22"/>
        </w:rPr>
        <w:t>zárta a 202</w:t>
      </w:r>
      <w:r w:rsidR="002012DE" w:rsidRPr="009B2413">
        <w:rPr>
          <w:rFonts w:asciiTheme="minorHAnsi" w:hAnsiTheme="minorHAnsi" w:cstheme="minorHAnsi"/>
          <w:sz w:val="22"/>
          <w:szCs w:val="22"/>
        </w:rPr>
        <w:t>2</w:t>
      </w:r>
      <w:r w:rsidR="002A6C22" w:rsidRPr="009B2413">
        <w:rPr>
          <w:rFonts w:asciiTheme="minorHAnsi" w:hAnsiTheme="minorHAnsi" w:cstheme="minorHAnsi"/>
          <w:sz w:val="22"/>
          <w:szCs w:val="22"/>
        </w:rPr>
        <w:t>/202</w:t>
      </w:r>
      <w:r w:rsidR="002012DE" w:rsidRPr="009B2413">
        <w:rPr>
          <w:rFonts w:asciiTheme="minorHAnsi" w:hAnsiTheme="minorHAnsi" w:cstheme="minorHAnsi"/>
          <w:sz w:val="22"/>
          <w:szCs w:val="22"/>
        </w:rPr>
        <w:t>3-a</w:t>
      </w:r>
      <w:r w:rsidRPr="009B2413">
        <w:rPr>
          <w:rFonts w:asciiTheme="minorHAnsi" w:hAnsiTheme="minorHAnsi" w:cstheme="minorHAnsi"/>
          <w:sz w:val="22"/>
          <w:szCs w:val="22"/>
        </w:rPr>
        <w:t xml:space="preserve">s üzleti évet, amely időszak alatt </w:t>
      </w:r>
      <w:r w:rsidR="002012DE" w:rsidRPr="009B2413">
        <w:rPr>
          <w:rFonts w:asciiTheme="minorHAnsi" w:hAnsiTheme="minorHAnsi" w:cstheme="minorHAnsi"/>
          <w:b/>
          <w:bCs/>
          <w:sz w:val="22"/>
          <w:szCs w:val="22"/>
        </w:rPr>
        <w:t xml:space="preserve">193.653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értékesítésből származó nettó bevételt és </w:t>
      </w:r>
      <w:r w:rsidR="002012DE" w:rsidRPr="009B2413">
        <w:rPr>
          <w:rFonts w:asciiTheme="minorHAnsi" w:hAnsiTheme="minorHAnsi" w:cstheme="minorHAnsi"/>
          <w:b/>
          <w:bCs/>
          <w:sz w:val="22"/>
          <w:szCs w:val="22"/>
        </w:rPr>
        <w:t xml:space="preserve">588.417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egyéb bevételt realizált. </w:t>
      </w:r>
      <w:r w:rsidR="002012DE" w:rsidRPr="009B2413">
        <w:rPr>
          <w:rFonts w:asciiTheme="minorHAnsi" w:hAnsiTheme="minorHAnsi" w:cstheme="minorHAnsi"/>
          <w:sz w:val="22"/>
          <w:szCs w:val="22"/>
        </w:rPr>
        <w:t xml:space="preserve">A Kft. a 2022/2023. üzleti évi működéséhez Szombathely Megyei Jogú Város Önkormányzatától (100 %-os tulajdonos) összesen 425.000 </w:t>
      </w:r>
      <w:proofErr w:type="spellStart"/>
      <w:r w:rsidR="002012DE"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012DE" w:rsidRPr="009B2413">
        <w:rPr>
          <w:rFonts w:asciiTheme="minorHAnsi" w:hAnsiTheme="minorHAnsi" w:cstheme="minorHAnsi"/>
          <w:sz w:val="22"/>
          <w:szCs w:val="22"/>
        </w:rPr>
        <w:t xml:space="preserve"> támogatást kapott.</w:t>
      </w:r>
    </w:p>
    <w:p w14:paraId="112E7537" w14:textId="77777777" w:rsidR="002012DE" w:rsidRPr="009B2413" w:rsidRDefault="002012DE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03405" w14:textId="28550C7F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ráfordítások összetétele a 202</w:t>
      </w:r>
      <w:r w:rsidR="002012DE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2012DE" w:rsidRPr="009B2413">
        <w:rPr>
          <w:rFonts w:asciiTheme="minorHAnsi" w:hAnsiTheme="minorHAnsi" w:cstheme="minorHAnsi"/>
          <w:sz w:val="22"/>
          <w:szCs w:val="22"/>
        </w:rPr>
        <w:t>3-a</w:t>
      </w:r>
      <w:r w:rsidRPr="009B2413">
        <w:rPr>
          <w:rFonts w:asciiTheme="minorHAnsi" w:hAnsiTheme="minorHAnsi" w:cstheme="minorHAnsi"/>
          <w:sz w:val="22"/>
          <w:szCs w:val="22"/>
        </w:rPr>
        <w:t>s üzleti évben:</w:t>
      </w:r>
    </w:p>
    <w:p w14:paraId="79187F9A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E22E0" w14:textId="71DA024B" w:rsidR="00472970" w:rsidRPr="009B2413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Anyagjellegű ráfordítások</w:t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2012DE" w:rsidRPr="009B2413">
        <w:rPr>
          <w:rFonts w:asciiTheme="minorHAnsi" w:hAnsiTheme="minorHAnsi" w:cstheme="minorHAnsi"/>
          <w:bCs/>
          <w:sz w:val="22"/>
          <w:szCs w:val="22"/>
        </w:rPr>
        <w:t>471237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3A52FEF0" w14:textId="651D582A" w:rsidR="000E3345" w:rsidRPr="009B2413" w:rsidRDefault="00472970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Személyi jellegű ráfordítások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2012DE" w:rsidRPr="009B2413">
        <w:rPr>
          <w:rFonts w:asciiTheme="minorHAnsi" w:hAnsiTheme="minorHAnsi" w:cstheme="minorHAnsi"/>
          <w:sz w:val="22"/>
          <w:szCs w:val="22"/>
        </w:rPr>
        <w:t xml:space="preserve">265.031 </w:t>
      </w:r>
      <w:proofErr w:type="spellStart"/>
      <w:r w:rsidR="000E3345"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1D0B1528" w14:textId="15792F6E" w:rsidR="000E3345" w:rsidRPr="009B2413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Értékcsökkenési leírás</w:t>
      </w:r>
      <w:r w:rsidRPr="009B241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2012DE" w:rsidRPr="009B2413">
        <w:rPr>
          <w:rFonts w:asciiTheme="minorHAnsi" w:hAnsiTheme="minorHAnsi" w:cstheme="minorHAnsi"/>
          <w:sz w:val="22"/>
          <w:szCs w:val="22"/>
        </w:rPr>
        <w:t xml:space="preserve">13.311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4D375C73" w14:textId="31CC2EDB" w:rsidR="000E3345" w:rsidRPr="009B2413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Egyéb ráfordítások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2012DE" w:rsidRPr="009B2413">
        <w:rPr>
          <w:rFonts w:asciiTheme="minorHAnsi" w:hAnsiTheme="minorHAnsi" w:cstheme="minorHAnsi"/>
          <w:sz w:val="22"/>
          <w:szCs w:val="22"/>
        </w:rPr>
        <w:t xml:space="preserve">4.771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5FE2751A" w14:textId="012E5B1C" w:rsidR="000E3345" w:rsidRPr="009B2413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Pénzügyi műveletek ráfordításai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472970" w:rsidRPr="009B2413">
        <w:rPr>
          <w:rFonts w:asciiTheme="minorHAnsi" w:hAnsiTheme="minorHAnsi" w:cstheme="minorHAnsi"/>
          <w:sz w:val="22"/>
          <w:szCs w:val="22"/>
        </w:rPr>
        <w:tab/>
      </w:r>
      <w:r w:rsidR="002012DE" w:rsidRPr="009B2413">
        <w:rPr>
          <w:rFonts w:asciiTheme="minorHAnsi" w:hAnsiTheme="minorHAnsi" w:cstheme="minorHAnsi"/>
          <w:sz w:val="22"/>
          <w:szCs w:val="22"/>
        </w:rPr>
        <w:t xml:space="preserve">8.192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1D13C15B" w14:textId="77777777" w:rsidR="002012DE" w:rsidRPr="009B2413" w:rsidRDefault="002012DE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0E430" w14:textId="4854CB22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Összességében a társaság mérlegfőösszege a 202</w:t>
      </w:r>
      <w:r w:rsidR="002012DE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2012DE" w:rsidRPr="009B2413">
        <w:rPr>
          <w:rFonts w:asciiTheme="minorHAnsi" w:hAnsiTheme="minorHAnsi" w:cstheme="minorHAnsi"/>
          <w:sz w:val="22"/>
          <w:szCs w:val="22"/>
        </w:rPr>
        <w:t>3-a</w:t>
      </w:r>
      <w:r w:rsidRPr="009B2413">
        <w:rPr>
          <w:rFonts w:asciiTheme="minorHAnsi" w:hAnsiTheme="minorHAnsi" w:cstheme="minorHAnsi"/>
          <w:sz w:val="22"/>
          <w:szCs w:val="22"/>
        </w:rPr>
        <w:t xml:space="preserve">s üzleti évre vonatkozóan </w:t>
      </w:r>
      <w:r w:rsidR="00472970" w:rsidRPr="009B2413">
        <w:rPr>
          <w:rFonts w:asciiTheme="minorHAnsi" w:hAnsiTheme="minorHAnsi" w:cstheme="minorHAnsi"/>
          <w:sz w:val="22"/>
          <w:szCs w:val="22"/>
        </w:rPr>
        <w:t>284.</w:t>
      </w:r>
      <w:r w:rsidR="002012DE" w:rsidRPr="009B2413">
        <w:rPr>
          <w:rFonts w:asciiTheme="minorHAnsi" w:hAnsiTheme="minorHAnsi" w:cstheme="minorHAnsi"/>
          <w:sz w:val="22"/>
          <w:szCs w:val="22"/>
        </w:rPr>
        <w:t>554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, adózott eredménye pedig </w:t>
      </w:r>
      <w:r w:rsidR="002012DE" w:rsidRPr="009B2413">
        <w:rPr>
          <w:rFonts w:asciiTheme="minorHAnsi" w:hAnsiTheme="minorHAnsi" w:cstheme="minorHAnsi"/>
          <w:sz w:val="22"/>
          <w:szCs w:val="22"/>
        </w:rPr>
        <w:t xml:space="preserve">18.881 </w:t>
      </w:r>
      <w:proofErr w:type="spellStart"/>
      <w:r w:rsidR="002012DE"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012DE" w:rsidRPr="009B2413">
        <w:rPr>
          <w:rFonts w:asciiTheme="minorHAnsi" w:hAnsiTheme="minorHAnsi" w:cstheme="minorHAnsi"/>
          <w:sz w:val="22"/>
          <w:szCs w:val="22"/>
        </w:rPr>
        <w:t xml:space="preserve"> (az előző évi eredmény </w:t>
      </w:r>
      <w:r w:rsidRPr="009B2413">
        <w:rPr>
          <w:rFonts w:asciiTheme="minorHAnsi" w:hAnsiTheme="minorHAnsi" w:cstheme="minorHAnsi"/>
          <w:sz w:val="22"/>
          <w:szCs w:val="22"/>
        </w:rPr>
        <w:t xml:space="preserve">– </w:t>
      </w:r>
      <w:r w:rsidR="00472970" w:rsidRPr="009B2413">
        <w:rPr>
          <w:rFonts w:asciiTheme="minorHAnsi" w:hAnsiTheme="minorHAnsi" w:cstheme="minorHAnsi"/>
          <w:sz w:val="22"/>
          <w:szCs w:val="22"/>
        </w:rPr>
        <w:t xml:space="preserve">31.553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012DE" w:rsidRPr="009B2413">
        <w:rPr>
          <w:rFonts w:asciiTheme="minorHAnsi" w:hAnsiTheme="minorHAnsi" w:cstheme="minorHAnsi"/>
          <w:sz w:val="22"/>
          <w:szCs w:val="22"/>
        </w:rPr>
        <w:t xml:space="preserve"> volt)</w:t>
      </w:r>
      <w:r w:rsidRPr="009B2413">
        <w:rPr>
          <w:rFonts w:asciiTheme="minorHAnsi" w:hAnsiTheme="minorHAnsi" w:cstheme="minorHAnsi"/>
          <w:sz w:val="22"/>
          <w:szCs w:val="22"/>
        </w:rPr>
        <w:t>.</w:t>
      </w:r>
    </w:p>
    <w:p w14:paraId="414EE1D3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7CAA0" w14:textId="77777777" w:rsidR="00344776" w:rsidRPr="009B2413" w:rsidRDefault="00344776" w:rsidP="00344776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felügyelőbizottság a társaság 2022/2023. évi beszámolóját elfogadta. </w:t>
      </w:r>
    </w:p>
    <w:p w14:paraId="017CA40F" w14:textId="77777777" w:rsidR="00DD6DD3" w:rsidRPr="009B2413" w:rsidRDefault="00DD6DD3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01ABA5" w14:textId="77777777" w:rsidR="00344776" w:rsidRPr="009B2413" w:rsidRDefault="00344776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21DF36" w14:textId="11707AB5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II. Eltérő üzleti évet alkalmazó gazdasági társaságok 202</w:t>
      </w:r>
      <w:r w:rsidR="006666D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344776" w:rsidRPr="009B241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. évi üzleti tervének elfogadása</w:t>
      </w:r>
    </w:p>
    <w:p w14:paraId="0D7CFF06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04BF2" w14:textId="77777777" w:rsidR="000E3345" w:rsidRPr="009B2413" w:rsidRDefault="000E334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a) pont am) alpontja értelmében, ha a gazdasági társaságban az önkormányzati tulajdonrész az 50 %-ot eléri, vagy meghaladja, úgy az üzleti terv elfogadása kérdésében a Közgyűlés jogosult dönteni. </w:t>
      </w:r>
    </w:p>
    <w:p w14:paraId="167E3053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9943F" w14:textId="77777777" w:rsidR="000E3345" w:rsidRPr="009B2413" w:rsidRDefault="000E3345" w:rsidP="000E3345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i/>
          <w:sz w:val="22"/>
          <w:szCs w:val="22"/>
          <w:u w:val="single"/>
        </w:rPr>
        <w:t>1./ Szombathelyi Sportközpont és Sportiskola Nonprofit Kft.</w:t>
      </w:r>
      <w:r w:rsidRPr="009B2413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(3. sz. melléklet)</w:t>
      </w:r>
    </w:p>
    <w:p w14:paraId="5A690B21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CE475" w14:textId="6A4CE84B" w:rsidR="000E3345" w:rsidRPr="009B2413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J</w:t>
      </w:r>
      <w:r w:rsidR="002A6C22" w:rsidRPr="009B2413">
        <w:rPr>
          <w:rFonts w:asciiTheme="minorHAnsi" w:hAnsiTheme="minorHAnsi" w:cstheme="minorHAnsi"/>
          <w:bCs/>
          <w:sz w:val="22"/>
          <w:szCs w:val="22"/>
        </w:rPr>
        <w:t>elen előterjesztés a 202</w:t>
      </w:r>
      <w:r w:rsidR="00344776" w:rsidRPr="009B2413">
        <w:rPr>
          <w:rFonts w:asciiTheme="minorHAnsi" w:hAnsiTheme="minorHAnsi" w:cstheme="minorHAnsi"/>
          <w:bCs/>
          <w:sz w:val="22"/>
          <w:szCs w:val="22"/>
        </w:rPr>
        <w:t>3</w:t>
      </w:r>
      <w:r w:rsidRPr="009B2413">
        <w:rPr>
          <w:rFonts w:asciiTheme="minorHAnsi" w:hAnsiTheme="minorHAnsi" w:cstheme="minorHAnsi"/>
          <w:bCs/>
          <w:sz w:val="22"/>
          <w:szCs w:val="22"/>
        </w:rPr>
        <w:t>. július 1. - 202</w:t>
      </w:r>
      <w:r w:rsidR="00344776" w:rsidRPr="009B2413">
        <w:rPr>
          <w:rFonts w:asciiTheme="minorHAnsi" w:hAnsiTheme="minorHAnsi" w:cstheme="minorHAnsi"/>
          <w:bCs/>
          <w:sz w:val="22"/>
          <w:szCs w:val="22"/>
        </w:rPr>
        <w:t>4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. június 30. napja közötti üzleti év üzleti tervének elfogadására vonatkozik. </w:t>
      </w:r>
      <w:r w:rsidRPr="009B2413">
        <w:rPr>
          <w:rFonts w:asciiTheme="minorHAnsi" w:hAnsiTheme="minorHAnsi" w:cstheme="minorHAnsi"/>
          <w:sz w:val="22"/>
          <w:szCs w:val="22"/>
        </w:rPr>
        <w:t>A társaság üzleti terve az előterjesztés melléklete.</w:t>
      </w:r>
    </w:p>
    <w:p w14:paraId="57350C75" w14:textId="74A5B2DC" w:rsidR="000E3345" w:rsidRPr="009B2413" w:rsidRDefault="00BF5300" w:rsidP="000E334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Az elkészített üzleti terv </w:t>
      </w:r>
      <w:r w:rsidR="00B23D06">
        <w:rPr>
          <w:rFonts w:asciiTheme="minorHAnsi" w:hAnsiTheme="minorHAnsi" w:cstheme="minorHAnsi"/>
          <w:sz w:val="22"/>
          <w:szCs w:val="22"/>
        </w:rPr>
        <w:t xml:space="preserve">325 </w:t>
      </w:r>
      <w:r w:rsidR="000E3345" w:rsidRPr="009B2413">
        <w:rPr>
          <w:rFonts w:asciiTheme="minorHAnsi" w:hAnsiTheme="minorHAnsi" w:cstheme="minorHAnsi"/>
          <w:sz w:val="22"/>
          <w:szCs w:val="22"/>
        </w:rPr>
        <w:t xml:space="preserve">millió Ft önkormányzati </w:t>
      </w:r>
      <w:proofErr w:type="spellStart"/>
      <w:r w:rsidR="000E3345" w:rsidRPr="009B2413">
        <w:rPr>
          <w:rFonts w:asciiTheme="minorHAnsi" w:hAnsiTheme="minorHAnsi" w:cstheme="minorHAnsi"/>
          <w:sz w:val="22"/>
          <w:szCs w:val="22"/>
        </w:rPr>
        <w:t>feladatellátási</w:t>
      </w:r>
      <w:proofErr w:type="spellEnd"/>
      <w:r w:rsidR="000E3345" w:rsidRPr="009B2413">
        <w:rPr>
          <w:rFonts w:asciiTheme="minorHAnsi" w:hAnsiTheme="minorHAnsi" w:cstheme="minorHAnsi"/>
          <w:sz w:val="22"/>
          <w:szCs w:val="22"/>
        </w:rPr>
        <w:t xml:space="preserve"> támogatás</w:t>
      </w:r>
      <w:r w:rsidRPr="009B2413">
        <w:rPr>
          <w:rFonts w:asciiTheme="minorHAnsi" w:hAnsiTheme="minorHAnsi" w:cstheme="minorHAnsi"/>
          <w:sz w:val="22"/>
          <w:szCs w:val="22"/>
        </w:rPr>
        <w:t>sal számol</w:t>
      </w:r>
      <w:r w:rsidR="00344776" w:rsidRPr="009B24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BC7EF" w14:textId="481326EF" w:rsidR="000E3345" w:rsidRPr="009B2413" w:rsidRDefault="000E3345" w:rsidP="000E334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Az üzleti tervben szereplő önkormányzati támogatási összegek a 202</w:t>
      </w:r>
      <w:r w:rsidR="00344776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évi elfogadott költségvetési rendelettel, valamint az az alapján kötött támogatási megállapodásokkal összhangban vannak, amelyet az alábbi táblázat szemléltet: </w:t>
      </w:r>
    </w:p>
    <w:p w14:paraId="0FA1F717" w14:textId="77777777" w:rsidR="000E3345" w:rsidRPr="009B2413" w:rsidRDefault="000E3345" w:rsidP="000E3345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2413" w:rsidRPr="009B2413" w14:paraId="49DB127B" w14:textId="77777777" w:rsidTr="00DD6DD3">
        <w:tc>
          <w:tcPr>
            <w:tcW w:w="4814" w:type="dxa"/>
          </w:tcPr>
          <w:p w14:paraId="5390E9F9" w14:textId="48A58940" w:rsidR="000E3345" w:rsidRPr="009B2413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344776"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0E3345"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évi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költségvetési évet érintő támogatás</w:t>
            </w:r>
          </w:p>
          <w:p w14:paraId="796CCD45" w14:textId="77777777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(a költségvetési rendeletben szereplő, megállapodásokkal alátámasztott, illetve kifizetett költségek)</w:t>
            </w:r>
          </w:p>
        </w:tc>
        <w:tc>
          <w:tcPr>
            <w:tcW w:w="4814" w:type="dxa"/>
          </w:tcPr>
          <w:p w14:paraId="5E0BCBC6" w14:textId="3D154DCC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344776"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évi </w:t>
            </w: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költségvetési évet érintő támogatás</w:t>
            </w:r>
          </w:p>
          <w:p w14:paraId="05954094" w14:textId="77777777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(a költségvetési rendeletbe tervezett költségek)</w:t>
            </w:r>
          </w:p>
        </w:tc>
      </w:tr>
      <w:tr w:rsidR="00934D95" w:rsidRPr="009B2413" w14:paraId="1380CC49" w14:textId="77777777" w:rsidTr="00DD6DD3">
        <w:tc>
          <w:tcPr>
            <w:tcW w:w="4814" w:type="dxa"/>
          </w:tcPr>
          <w:p w14:paraId="7460D2AB" w14:textId="734AC3C3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24988"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17.465.046</w:t>
            </w:r>
            <w:r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Ft</w:t>
            </w:r>
          </w:p>
          <w:p w14:paraId="417EF018" w14:textId="77777777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ebből</w:t>
            </w:r>
          </w:p>
          <w:p w14:paraId="3DCD99DE" w14:textId="3DB51E03" w:rsidR="000E3345" w:rsidRPr="009B2413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25.000.000 Ft feladat-ellátási támogatás</w:t>
            </w:r>
          </w:p>
          <w:p w14:paraId="7EE953B1" w14:textId="4F0888CF" w:rsidR="00624988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75.000.000 Ft plusz feladat-ellátási támogatás (energiaköltségek növekedése miatt)</w:t>
            </w:r>
          </w:p>
          <w:p w14:paraId="4915C6D6" w14:textId="1461D1A3" w:rsidR="000E3345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5.405.826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 diáksport</w:t>
            </w:r>
          </w:p>
          <w:p w14:paraId="6379C8DF" w14:textId="4F5B5A7E" w:rsidR="000E3345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6.546.071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</w:t>
            </w:r>
            <w:r w:rsidR="00497D72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óvodai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úszásoktatás </w:t>
            </w:r>
          </w:p>
          <w:p w14:paraId="4B259D4D" w14:textId="77777777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3.500.000 Ft Sportkarácsony</w:t>
            </w:r>
          </w:p>
          <w:p w14:paraId="6405F58E" w14:textId="604FA907" w:rsidR="00497D72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2.013.149</w:t>
            </w:r>
            <w:r w:rsidR="00497D72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 szabadidősport</w:t>
            </w:r>
          </w:p>
          <w:p w14:paraId="521BF7A4" w14:textId="5410E1AD" w:rsidR="00497D72" w:rsidRPr="009B2413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5F8263F" w14:textId="7A0F88CA" w:rsidR="000E3345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152</w:t>
            </w:r>
            <w:r w:rsidR="0018182F"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497D72"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  <w:r w:rsidR="000E3345" w:rsidRPr="009B2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0.000 Ft</w:t>
            </w:r>
          </w:p>
          <w:p w14:paraId="6BE0064B" w14:textId="77777777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ebből</w:t>
            </w:r>
          </w:p>
          <w:p w14:paraId="0C5E490F" w14:textId="6846CB12" w:rsidR="000E3345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125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.000.000 Ft feladat-ellátási támogatás</w:t>
            </w:r>
          </w:p>
          <w:p w14:paraId="7EEDD12F" w14:textId="77777777" w:rsidR="00624988" w:rsidRPr="009B2413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.000.000 Ft</w:t>
            </w:r>
            <w:r w:rsidR="00624988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óvodai úszásoktatás</w:t>
            </w:r>
          </w:p>
          <w:p w14:paraId="182587D0" w14:textId="767D4144" w:rsidR="000E3345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6.000.000 Ft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szabadidősport támogatás</w:t>
            </w:r>
          </w:p>
          <w:p w14:paraId="72D7F55A" w14:textId="622AF912" w:rsidR="000E3345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0E3345"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.000.000 Ft diáksport</w:t>
            </w:r>
          </w:p>
          <w:p w14:paraId="04AF4C5B" w14:textId="77777777" w:rsidR="00624988" w:rsidRPr="009B2413" w:rsidRDefault="00624988" w:rsidP="00624988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413">
              <w:rPr>
                <w:rFonts w:asciiTheme="minorHAnsi" w:hAnsiTheme="minorHAnsi" w:cstheme="minorHAnsi"/>
                <w:bCs/>
                <w:sz w:val="22"/>
                <w:szCs w:val="22"/>
              </w:rPr>
              <w:t>5.000.000 Ft Nemzetközi Diákjátékok</w:t>
            </w:r>
          </w:p>
          <w:p w14:paraId="04748217" w14:textId="77777777" w:rsidR="00624988" w:rsidRPr="009B2413" w:rsidRDefault="00624988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23264A" w14:textId="09C50D45" w:rsidR="000E3345" w:rsidRPr="009B2413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576AE2E" w14:textId="77777777" w:rsidR="000E3345" w:rsidRPr="009B2413" w:rsidRDefault="000E3345" w:rsidP="000E3345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0C3D1095" w14:textId="56BA156B" w:rsidR="000E3345" w:rsidRPr="009B2413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>A Sugár úti Sportcentrum használatához kapcsolódóan az üzleti terv az elmúlt évek gyakorlatát vette figyelembe. Eszerint a mellékelt táblázatban szereplő sportszervezetek az ott meghatározott, rendelkezésre álló óraszám keretéig használhatják a létesítmény</w:t>
      </w:r>
      <w:r w:rsidR="00501988" w:rsidRPr="009B2413">
        <w:rPr>
          <w:rFonts w:asciiTheme="minorHAnsi" w:hAnsiTheme="minorHAnsi" w:cstheme="minorHAnsi"/>
          <w:bCs/>
          <w:sz w:val="22"/>
          <w:szCs w:val="22"/>
        </w:rPr>
        <w:t>t. Az Önkormányzat a K</w:t>
      </w:r>
      <w:r w:rsidRPr="009B2413">
        <w:rPr>
          <w:rFonts w:asciiTheme="minorHAnsi" w:hAnsiTheme="minorHAnsi" w:cstheme="minorHAnsi"/>
          <w:bCs/>
          <w:sz w:val="22"/>
          <w:szCs w:val="22"/>
        </w:rPr>
        <w:t>ft. részére biztosítja a létesítmény használatához kapcsolódó költségeket a feladat-ellátási támogatásba beépítve, a társaság pedig k</w:t>
      </w:r>
      <w:r w:rsidR="007E0099" w:rsidRPr="009B2413">
        <w:rPr>
          <w:rFonts w:asciiTheme="minorHAnsi" w:hAnsiTheme="minorHAnsi" w:cstheme="minorHAnsi"/>
          <w:bCs/>
          <w:sz w:val="22"/>
          <w:szCs w:val="22"/>
        </w:rPr>
        <w:t>ülön bérleti szerződést köt az Ö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nkormányzat által kijelölt sportszervezetekkel. </w:t>
      </w:r>
    </w:p>
    <w:p w14:paraId="1DB1E7CB" w14:textId="77777777" w:rsidR="000E3345" w:rsidRPr="009B2413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160B0C" w14:textId="38168465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>A 202</w:t>
      </w:r>
      <w:r w:rsidR="00B37AC3" w:rsidRPr="009B2413">
        <w:rPr>
          <w:rFonts w:asciiTheme="minorHAnsi" w:hAnsiTheme="minorHAnsi" w:cstheme="minorHAnsi"/>
          <w:bCs/>
          <w:sz w:val="22"/>
          <w:szCs w:val="22"/>
        </w:rPr>
        <w:t>3</w:t>
      </w:r>
      <w:r w:rsidRPr="009B2413">
        <w:rPr>
          <w:rFonts w:asciiTheme="minorHAnsi" w:hAnsiTheme="minorHAnsi" w:cstheme="minorHAnsi"/>
          <w:bCs/>
          <w:sz w:val="22"/>
          <w:szCs w:val="22"/>
        </w:rPr>
        <w:t>/202</w:t>
      </w:r>
      <w:r w:rsidR="00B37AC3" w:rsidRPr="009B2413">
        <w:rPr>
          <w:rFonts w:asciiTheme="minorHAnsi" w:hAnsiTheme="minorHAnsi" w:cstheme="minorHAnsi"/>
          <w:bCs/>
          <w:sz w:val="22"/>
          <w:szCs w:val="22"/>
        </w:rPr>
        <w:t>4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. üzleti évben a társaság </w:t>
      </w:r>
      <w:r w:rsidR="00B37AC3" w:rsidRPr="009B2413">
        <w:rPr>
          <w:rFonts w:asciiTheme="minorHAnsi" w:hAnsiTheme="minorHAnsi" w:cstheme="minorHAnsi"/>
          <w:bCs/>
          <w:sz w:val="22"/>
          <w:szCs w:val="22"/>
        </w:rPr>
        <w:t>23.635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bCs/>
          <w:sz w:val="22"/>
          <w:szCs w:val="22"/>
        </w:rPr>
        <w:t xml:space="preserve"> összegű eredménnyel számol. </w:t>
      </w:r>
    </w:p>
    <w:p w14:paraId="61B29CF4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C356D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társaság felügyelőbizottsága az üzleti tervet elfogadta. </w:t>
      </w:r>
    </w:p>
    <w:p w14:paraId="4CDA68F2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8D74A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827BE" w14:textId="77777777" w:rsidR="000E3345" w:rsidRPr="009B2413" w:rsidRDefault="000E3345" w:rsidP="000E334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B2413">
        <w:rPr>
          <w:rFonts w:asciiTheme="minorHAnsi" w:hAnsiTheme="minorHAnsi" w:cstheme="minorHAnsi"/>
          <w:i/>
          <w:sz w:val="22"/>
          <w:szCs w:val="22"/>
          <w:u w:val="single"/>
        </w:rPr>
        <w:t>2./ FALCO KC Szombathely Kft.</w:t>
      </w:r>
      <w:r w:rsidRPr="009B2413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(4. sz. melléklet)</w:t>
      </w:r>
    </w:p>
    <w:p w14:paraId="20C99997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5E92E" w14:textId="3DAC110F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</w:t>
      </w:r>
      <w:r w:rsidRPr="009B2413">
        <w:rPr>
          <w:rFonts w:asciiTheme="minorHAnsi" w:hAnsiTheme="minorHAnsi" w:cstheme="minorHAnsi"/>
          <w:bCs/>
          <w:sz w:val="22"/>
          <w:szCs w:val="22"/>
        </w:rPr>
        <w:t>jelen előterjesztés a társaság 20</w:t>
      </w:r>
      <w:r w:rsidR="002A6C22" w:rsidRPr="009B2413">
        <w:rPr>
          <w:rFonts w:asciiTheme="minorHAnsi" w:hAnsiTheme="minorHAnsi" w:cstheme="minorHAnsi"/>
          <w:bCs/>
          <w:sz w:val="22"/>
          <w:szCs w:val="22"/>
        </w:rPr>
        <w:t>2</w:t>
      </w:r>
      <w:r w:rsidR="00B37AC3" w:rsidRPr="009B2413">
        <w:rPr>
          <w:rFonts w:asciiTheme="minorHAnsi" w:hAnsiTheme="minorHAnsi" w:cstheme="minorHAnsi"/>
          <w:bCs/>
          <w:sz w:val="22"/>
          <w:szCs w:val="22"/>
        </w:rPr>
        <w:t>3</w:t>
      </w:r>
      <w:r w:rsidRPr="009B2413">
        <w:rPr>
          <w:rFonts w:asciiTheme="minorHAnsi" w:hAnsiTheme="minorHAnsi" w:cstheme="minorHAnsi"/>
          <w:bCs/>
          <w:sz w:val="22"/>
          <w:szCs w:val="22"/>
        </w:rPr>
        <w:t>. július 1.- 202</w:t>
      </w:r>
      <w:r w:rsidR="00B37AC3" w:rsidRPr="009B2413">
        <w:rPr>
          <w:rFonts w:asciiTheme="minorHAnsi" w:hAnsiTheme="minorHAnsi" w:cstheme="minorHAnsi"/>
          <w:bCs/>
          <w:sz w:val="22"/>
          <w:szCs w:val="22"/>
        </w:rPr>
        <w:t>4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. június 30. napja közötti üzleti év üzleti tervének elfogadására vonatkozik. </w:t>
      </w:r>
      <w:r w:rsidRPr="009B2413">
        <w:rPr>
          <w:rFonts w:asciiTheme="minorHAnsi" w:hAnsiTheme="minorHAnsi" w:cstheme="minorHAnsi"/>
          <w:sz w:val="22"/>
          <w:szCs w:val="22"/>
        </w:rPr>
        <w:t>A társaság üzleti terve az előterjesztés melléklete.</w:t>
      </w:r>
    </w:p>
    <w:p w14:paraId="709F73CF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AADD5" w14:textId="35B59179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202</w:t>
      </w:r>
      <w:r w:rsidR="00B37AC3" w:rsidRPr="009B2413">
        <w:rPr>
          <w:rFonts w:asciiTheme="minorHAnsi" w:hAnsiTheme="minorHAnsi" w:cstheme="minorHAnsi"/>
          <w:sz w:val="22"/>
          <w:szCs w:val="22"/>
        </w:rPr>
        <w:t>2/2023</w:t>
      </w:r>
      <w:r w:rsidRPr="009B2413">
        <w:rPr>
          <w:rFonts w:asciiTheme="minorHAnsi" w:hAnsiTheme="minorHAnsi" w:cstheme="minorHAnsi"/>
          <w:sz w:val="22"/>
          <w:szCs w:val="22"/>
        </w:rPr>
        <w:t>-</w:t>
      </w:r>
      <w:r w:rsidR="00B37AC3" w:rsidRPr="009B2413">
        <w:rPr>
          <w:rFonts w:asciiTheme="minorHAnsi" w:hAnsiTheme="minorHAnsi" w:cstheme="minorHAnsi"/>
          <w:sz w:val="22"/>
          <w:szCs w:val="22"/>
        </w:rPr>
        <w:t>a</w:t>
      </w:r>
      <w:r w:rsidRPr="009B2413">
        <w:rPr>
          <w:rFonts w:asciiTheme="minorHAnsi" w:hAnsiTheme="minorHAnsi" w:cstheme="minorHAnsi"/>
          <w:sz w:val="22"/>
          <w:szCs w:val="22"/>
        </w:rPr>
        <w:t>s bajnoki évben a felnőtt csapat az I. osztályú kosár</w:t>
      </w:r>
      <w:r w:rsidR="003E2E79" w:rsidRPr="009B2413">
        <w:rPr>
          <w:rFonts w:asciiTheme="minorHAnsi" w:hAnsiTheme="minorHAnsi" w:cstheme="minorHAnsi"/>
          <w:sz w:val="22"/>
          <w:szCs w:val="22"/>
        </w:rPr>
        <w:t xml:space="preserve">labda bajnokságban 2007/2008-as, </w:t>
      </w:r>
      <w:r w:rsidRPr="009B2413">
        <w:rPr>
          <w:rFonts w:asciiTheme="minorHAnsi" w:hAnsiTheme="minorHAnsi" w:cstheme="minorHAnsi"/>
          <w:sz w:val="22"/>
          <w:szCs w:val="22"/>
        </w:rPr>
        <w:t>a 2018/2019-es</w:t>
      </w:r>
      <w:r w:rsidR="003E2E79" w:rsidRPr="009B2413">
        <w:rPr>
          <w:rFonts w:asciiTheme="minorHAnsi" w:hAnsiTheme="minorHAnsi" w:cstheme="minorHAnsi"/>
          <w:sz w:val="22"/>
          <w:szCs w:val="22"/>
        </w:rPr>
        <w:t xml:space="preserve">, a 2020/2021-es és a 2021/2022-es </w:t>
      </w:r>
      <w:r w:rsidRPr="009B2413">
        <w:rPr>
          <w:rFonts w:asciiTheme="minorHAnsi" w:hAnsiTheme="minorHAnsi" w:cstheme="minorHAnsi"/>
          <w:sz w:val="22"/>
          <w:szCs w:val="22"/>
        </w:rPr>
        <w:t>szezon után újra bajnoki címet szerzett</w:t>
      </w:r>
      <w:r w:rsidR="006A2CC4" w:rsidRPr="009B2413">
        <w:rPr>
          <w:rFonts w:asciiTheme="minorHAnsi" w:hAnsiTheme="minorHAnsi" w:cstheme="minorHAnsi"/>
          <w:sz w:val="22"/>
          <w:szCs w:val="22"/>
        </w:rPr>
        <w:t xml:space="preserve">, </w:t>
      </w:r>
      <w:r w:rsidR="003E2E79" w:rsidRPr="009B2413">
        <w:rPr>
          <w:rFonts w:asciiTheme="minorHAnsi" w:hAnsiTheme="minorHAnsi" w:cstheme="minorHAnsi"/>
          <w:sz w:val="22"/>
          <w:szCs w:val="22"/>
        </w:rPr>
        <w:t>sorozatban a negyedik alkalommal, valamint a Magyar Kupában is sikerült győzni</w:t>
      </w:r>
      <w:r w:rsidR="006A2CC4" w:rsidRPr="009B2413">
        <w:rPr>
          <w:rFonts w:asciiTheme="minorHAnsi" w:hAnsiTheme="minorHAnsi" w:cstheme="minorHAnsi"/>
          <w:sz w:val="22"/>
          <w:szCs w:val="22"/>
        </w:rPr>
        <w:t xml:space="preserve">. </w:t>
      </w:r>
      <w:r w:rsidR="003E2E79" w:rsidRPr="009B2413">
        <w:rPr>
          <w:rFonts w:asciiTheme="minorHAnsi" w:hAnsiTheme="minorHAnsi" w:cstheme="minorHAnsi"/>
          <w:sz w:val="22"/>
          <w:szCs w:val="22"/>
        </w:rPr>
        <w:t>A csapat a Bajnokok Ligájában a csoportjából nem jutott tovább.</w:t>
      </w:r>
    </w:p>
    <w:p w14:paraId="03FA313B" w14:textId="77777777" w:rsidR="000E3345" w:rsidRPr="009B2413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3F48ED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Ahhoz, hogy a férfi kosárlabda csapat jelenlegi működési feltételei tovább javuljanak a későbbi évek során, a következő feltételekre lenne szükség:</w:t>
      </w:r>
    </w:p>
    <w:p w14:paraId="06DD712F" w14:textId="2739C4F2" w:rsidR="000E3345" w:rsidRPr="009B2413" w:rsidRDefault="00D227CE" w:rsidP="000E3345">
      <w:pPr>
        <w:numPr>
          <w:ilvl w:val="0"/>
          <w:numId w:val="30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Az Aré</w:t>
      </w:r>
      <w:r w:rsidR="000E3345" w:rsidRPr="009B2413">
        <w:rPr>
          <w:rFonts w:asciiTheme="minorHAnsi" w:hAnsiTheme="minorHAnsi" w:cstheme="minorHAnsi"/>
          <w:sz w:val="22"/>
          <w:szCs w:val="22"/>
        </w:rPr>
        <w:t>na Savariában kulturált körülmények között akár 3070 néző is látogathatja a mérkőzéseket. Egy minőségi csapattal jelentősen növelhető a hazai mérkőzések bevétele, még az emelkedő kiadási költségek mellett is.</w:t>
      </w:r>
    </w:p>
    <w:p w14:paraId="784BDDAE" w14:textId="3FDE20B1" w:rsidR="000E3345" w:rsidRPr="009B2413" w:rsidRDefault="006A2CC4" w:rsidP="000E3345">
      <w:pPr>
        <w:numPr>
          <w:ilvl w:val="0"/>
          <w:numId w:val="30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Még e</w:t>
      </w:r>
      <w:r w:rsidR="000E3345" w:rsidRPr="009B2413">
        <w:rPr>
          <w:rFonts w:asciiTheme="minorHAnsi" w:hAnsiTheme="minorHAnsi" w:cstheme="minorHAnsi"/>
          <w:sz w:val="22"/>
          <w:szCs w:val="22"/>
        </w:rPr>
        <w:t>gy névadó főszponzorra, vagy több kiemelt támogatóra lenne szükség. A sportcsarnok által biztosított lehetőségek és körülmények kiemelt marketing munkával a szponzorok számának bővülését eredményezhetik.</w:t>
      </w:r>
    </w:p>
    <w:p w14:paraId="1184529A" w14:textId="77777777" w:rsidR="000E3345" w:rsidRPr="009B2413" w:rsidRDefault="000E3345" w:rsidP="000E3345">
      <w:pPr>
        <w:numPr>
          <w:ilvl w:val="0"/>
          <w:numId w:val="30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televíziós jogok, jogdíjak szövetségi szinten kerültek eladásra, ami jelenleg a bevételi oldal 2 %-át teszi ki. </w:t>
      </w:r>
    </w:p>
    <w:p w14:paraId="1C619120" w14:textId="119AA6B1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sportszervezet a most folyó bajnokságra három célt tűzött ki maga elé. Az Aréna Savaria nézőkkel való megtöltése hazai bajnoki és nemzetközi kupamérkőzések alkalmával és a nagyon fiatal átlagéletkorú csapat kialakításával az első négy közé jutást fogalmazta meg a bajnokságban</w:t>
      </w:r>
      <w:r w:rsidR="003E2E79" w:rsidRPr="009B2413">
        <w:rPr>
          <w:rFonts w:asciiTheme="minorHAnsi" w:hAnsiTheme="minorHAnsi" w:cstheme="minorHAnsi"/>
          <w:sz w:val="22"/>
          <w:szCs w:val="22"/>
        </w:rPr>
        <w:t xml:space="preserve"> az alapszakasz végéig</w:t>
      </w:r>
      <w:r w:rsidRPr="009B2413">
        <w:rPr>
          <w:rFonts w:asciiTheme="minorHAnsi" w:hAnsiTheme="minorHAnsi" w:cstheme="minorHAnsi"/>
          <w:sz w:val="22"/>
          <w:szCs w:val="22"/>
        </w:rPr>
        <w:t>.</w:t>
      </w:r>
    </w:p>
    <w:p w14:paraId="767B1E64" w14:textId="74F99363" w:rsidR="000E3345" w:rsidRPr="009B2413" w:rsidRDefault="000E3345" w:rsidP="006A2CC4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bajnoki szezonra szóló reklám és támogatói szerződések megkötésre kerültek. Az eddigi névadó szponzor a következő szezonra </w:t>
      </w:r>
      <w:r w:rsidR="006A2CC4" w:rsidRPr="009B2413">
        <w:rPr>
          <w:rFonts w:asciiTheme="minorHAnsi" w:hAnsiTheme="minorHAnsi" w:cstheme="minorHAnsi"/>
          <w:sz w:val="22"/>
          <w:szCs w:val="22"/>
        </w:rPr>
        <w:t>is meg</w:t>
      </w:r>
      <w:r w:rsidRPr="009B2413">
        <w:rPr>
          <w:rFonts w:asciiTheme="minorHAnsi" w:hAnsiTheme="minorHAnsi" w:cstheme="minorHAnsi"/>
          <w:sz w:val="22"/>
          <w:szCs w:val="22"/>
        </w:rPr>
        <w:t>kötött</w:t>
      </w:r>
      <w:r w:rsidR="006A2CC4" w:rsidRPr="009B2413">
        <w:rPr>
          <w:rFonts w:asciiTheme="minorHAnsi" w:hAnsiTheme="minorHAnsi" w:cstheme="minorHAnsi"/>
          <w:sz w:val="22"/>
          <w:szCs w:val="22"/>
        </w:rPr>
        <w:t>e</w:t>
      </w:r>
      <w:r w:rsidRPr="009B2413">
        <w:rPr>
          <w:rFonts w:asciiTheme="minorHAnsi" w:hAnsiTheme="minorHAnsi" w:cstheme="minorHAnsi"/>
          <w:sz w:val="22"/>
          <w:szCs w:val="22"/>
        </w:rPr>
        <w:t xml:space="preserve"> szerződést a társasággal</w:t>
      </w:r>
      <w:r w:rsidR="006A2CC4" w:rsidRPr="009B2413">
        <w:rPr>
          <w:rFonts w:asciiTheme="minorHAnsi" w:hAnsiTheme="minorHAnsi" w:cstheme="minorHAnsi"/>
          <w:sz w:val="22"/>
          <w:szCs w:val="22"/>
        </w:rPr>
        <w:t xml:space="preserve">, valamint két további </w:t>
      </w:r>
      <w:r w:rsidR="003E2E79" w:rsidRPr="009B2413">
        <w:rPr>
          <w:rFonts w:asciiTheme="minorHAnsi" w:hAnsiTheme="minorHAnsi" w:cstheme="minorHAnsi"/>
          <w:sz w:val="22"/>
          <w:szCs w:val="22"/>
        </w:rPr>
        <w:t xml:space="preserve">kiemelt </w:t>
      </w:r>
      <w:r w:rsidR="006A2CC4" w:rsidRPr="009B2413">
        <w:rPr>
          <w:rFonts w:asciiTheme="minorHAnsi" w:hAnsiTheme="minorHAnsi" w:cstheme="minorHAnsi"/>
          <w:sz w:val="22"/>
          <w:szCs w:val="22"/>
        </w:rPr>
        <w:t>szponzori szerződést sikerült megkötni</w:t>
      </w:r>
      <w:r w:rsidRPr="009B24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49DA70" w14:textId="09FCD6A2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TAO pályázaton a 202</w:t>
      </w:r>
      <w:r w:rsidR="003E2E79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3E2E79" w:rsidRPr="009B2413">
        <w:rPr>
          <w:rFonts w:asciiTheme="minorHAnsi" w:hAnsiTheme="minorHAnsi" w:cstheme="minorHAnsi"/>
          <w:sz w:val="22"/>
          <w:szCs w:val="22"/>
        </w:rPr>
        <w:t>4</w:t>
      </w:r>
      <w:r w:rsidRPr="009B2413">
        <w:rPr>
          <w:rFonts w:asciiTheme="minorHAnsi" w:hAnsiTheme="minorHAnsi" w:cstheme="minorHAnsi"/>
          <w:sz w:val="22"/>
          <w:szCs w:val="22"/>
        </w:rPr>
        <w:t>-</w:t>
      </w:r>
      <w:r w:rsidR="003E2E79" w:rsidRPr="009B2413">
        <w:rPr>
          <w:rFonts w:asciiTheme="minorHAnsi" w:hAnsiTheme="minorHAnsi" w:cstheme="minorHAnsi"/>
          <w:sz w:val="22"/>
          <w:szCs w:val="22"/>
        </w:rPr>
        <w:t>e</w:t>
      </w:r>
      <w:r w:rsidRPr="009B2413">
        <w:rPr>
          <w:rFonts w:asciiTheme="minorHAnsi" w:hAnsiTheme="minorHAnsi" w:cstheme="minorHAnsi"/>
          <w:sz w:val="22"/>
          <w:szCs w:val="22"/>
        </w:rPr>
        <w:t xml:space="preserve">s bajnoki szezonra beadott sportfejlesztési programot utánpótlásképzésre,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-nevelésre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-fejlesztésre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az MKOSZ elfogadta. Az elnyert támogatási összegre a társ</w:t>
      </w:r>
      <w:r w:rsidR="003E2E79" w:rsidRPr="009B2413">
        <w:rPr>
          <w:rFonts w:asciiTheme="minorHAnsi" w:hAnsiTheme="minorHAnsi" w:cstheme="minorHAnsi"/>
          <w:sz w:val="22"/>
          <w:szCs w:val="22"/>
        </w:rPr>
        <w:t>asági adóval történő feltöltés 3</w:t>
      </w:r>
      <w:r w:rsidR="006A2CC4" w:rsidRPr="009B2413">
        <w:rPr>
          <w:rFonts w:asciiTheme="minorHAnsi" w:hAnsiTheme="minorHAnsi" w:cstheme="minorHAnsi"/>
          <w:sz w:val="22"/>
          <w:szCs w:val="22"/>
        </w:rPr>
        <w:t>0</w:t>
      </w:r>
      <w:r w:rsidR="003E2E79" w:rsidRPr="009B2413">
        <w:rPr>
          <w:rFonts w:asciiTheme="minorHAnsi" w:hAnsiTheme="minorHAnsi" w:cstheme="minorHAnsi"/>
          <w:sz w:val="22"/>
          <w:szCs w:val="22"/>
        </w:rPr>
        <w:t xml:space="preserve"> %-ban valósult meg, az MKOSZ ennek mértékéig engedélyezte a feltöltést.</w:t>
      </w:r>
    </w:p>
    <w:p w14:paraId="684DDB1E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C056A" w14:textId="706DDA9B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társaság a 202</w:t>
      </w:r>
      <w:r w:rsidR="003E2E79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3E2E79" w:rsidRPr="009B2413">
        <w:rPr>
          <w:rFonts w:asciiTheme="minorHAnsi" w:hAnsiTheme="minorHAnsi" w:cstheme="minorHAnsi"/>
          <w:sz w:val="22"/>
          <w:szCs w:val="22"/>
        </w:rPr>
        <w:t>4</w:t>
      </w:r>
      <w:r w:rsidR="006A2CC4" w:rsidRPr="009B2413">
        <w:rPr>
          <w:rFonts w:asciiTheme="minorHAnsi" w:hAnsiTheme="minorHAnsi" w:cstheme="minorHAnsi"/>
          <w:sz w:val="22"/>
          <w:szCs w:val="22"/>
        </w:rPr>
        <w:t>-</w:t>
      </w:r>
      <w:r w:rsidR="003E2E79" w:rsidRPr="009B2413">
        <w:rPr>
          <w:rFonts w:asciiTheme="minorHAnsi" w:hAnsiTheme="minorHAnsi" w:cstheme="minorHAnsi"/>
          <w:sz w:val="22"/>
          <w:szCs w:val="22"/>
        </w:rPr>
        <w:t>e</w:t>
      </w:r>
      <w:r w:rsidRPr="009B2413">
        <w:rPr>
          <w:rFonts w:asciiTheme="minorHAnsi" w:hAnsiTheme="minorHAnsi" w:cstheme="minorHAnsi"/>
          <w:sz w:val="22"/>
          <w:szCs w:val="22"/>
        </w:rPr>
        <w:t xml:space="preserve">s üzleti évben </w:t>
      </w:r>
      <w:r w:rsidR="003E2E79" w:rsidRPr="009B2413">
        <w:rPr>
          <w:rFonts w:asciiTheme="minorHAnsi" w:hAnsiTheme="minorHAnsi" w:cstheme="minorHAnsi"/>
          <w:sz w:val="22"/>
          <w:szCs w:val="22"/>
        </w:rPr>
        <w:t>883.000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bevétellel számol, amelyből </w:t>
      </w:r>
      <w:r w:rsidR="003E2E79" w:rsidRPr="009B2413">
        <w:rPr>
          <w:rFonts w:asciiTheme="minorHAnsi" w:hAnsiTheme="minorHAnsi" w:cstheme="minorHAnsi"/>
          <w:sz w:val="22"/>
          <w:szCs w:val="22"/>
        </w:rPr>
        <w:t>290.000</w:t>
      </w:r>
      <w:r w:rsidR="006A2CC4"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árbevétel (ebből </w:t>
      </w:r>
      <w:r w:rsidR="003E2E79" w:rsidRPr="009B2413">
        <w:rPr>
          <w:rFonts w:asciiTheme="minorHAnsi" w:hAnsiTheme="minorHAnsi" w:cstheme="minorHAnsi"/>
          <w:sz w:val="22"/>
          <w:szCs w:val="22"/>
        </w:rPr>
        <w:t>200.000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reklámbevétel, </w:t>
      </w:r>
      <w:r w:rsidR="003E2E79" w:rsidRPr="009B2413">
        <w:rPr>
          <w:rFonts w:asciiTheme="minorHAnsi" w:hAnsiTheme="minorHAnsi" w:cstheme="minorHAnsi"/>
          <w:sz w:val="22"/>
          <w:szCs w:val="22"/>
        </w:rPr>
        <w:t>90.000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bérlet és jegybevétel), </w:t>
      </w:r>
      <w:r w:rsidR="003E2E79" w:rsidRPr="009B2413">
        <w:rPr>
          <w:rFonts w:asciiTheme="minorHAnsi" w:hAnsiTheme="minorHAnsi" w:cstheme="minorHAnsi"/>
          <w:b/>
          <w:sz w:val="22"/>
          <w:szCs w:val="22"/>
        </w:rPr>
        <w:t>420</w:t>
      </w:r>
      <w:r w:rsidRPr="009B2413">
        <w:rPr>
          <w:rFonts w:asciiTheme="minorHAnsi" w:hAnsiTheme="minorHAnsi" w:cstheme="minorHAnsi"/>
          <w:b/>
          <w:sz w:val="22"/>
          <w:szCs w:val="22"/>
        </w:rPr>
        <w:t xml:space="preserve">.000 </w:t>
      </w:r>
      <w:proofErr w:type="spellStart"/>
      <w:r w:rsidRPr="009B2413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r w:rsidRPr="009B2413">
        <w:rPr>
          <w:rFonts w:asciiTheme="minorHAnsi" w:hAnsiTheme="minorHAnsi" w:cstheme="minorHAnsi"/>
          <w:b/>
          <w:sz w:val="22"/>
          <w:szCs w:val="22"/>
        </w:rPr>
        <w:t>önkormányzati támogatás</w:t>
      </w:r>
      <w:r w:rsidRPr="009B2413">
        <w:rPr>
          <w:rFonts w:asciiTheme="minorHAnsi" w:hAnsiTheme="minorHAnsi" w:cstheme="minorHAnsi"/>
          <w:sz w:val="22"/>
          <w:szCs w:val="22"/>
        </w:rPr>
        <w:t xml:space="preserve">, </w:t>
      </w:r>
      <w:r w:rsidR="003E2E79" w:rsidRPr="009B2413">
        <w:rPr>
          <w:rFonts w:asciiTheme="minorHAnsi" w:hAnsiTheme="minorHAnsi" w:cstheme="minorHAnsi"/>
          <w:sz w:val="22"/>
          <w:szCs w:val="22"/>
        </w:rPr>
        <w:t>1</w:t>
      </w:r>
      <w:r w:rsidR="006A2CC4" w:rsidRPr="009B2413">
        <w:rPr>
          <w:rFonts w:asciiTheme="minorHAnsi" w:hAnsiTheme="minorHAnsi" w:cstheme="minorHAnsi"/>
          <w:sz w:val="22"/>
          <w:szCs w:val="22"/>
        </w:rPr>
        <w:t>73</w:t>
      </w:r>
      <w:r w:rsidRPr="009B2413">
        <w:rPr>
          <w:rFonts w:asciiTheme="minorHAnsi" w:hAnsiTheme="minorHAnsi" w:cstheme="minorHAnsi"/>
          <w:sz w:val="22"/>
          <w:szCs w:val="22"/>
        </w:rPr>
        <w:t xml:space="preserve">.000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TAO sporttámogatás. </w:t>
      </w:r>
    </w:p>
    <w:p w14:paraId="4CC85C1E" w14:textId="77777777" w:rsidR="000E3345" w:rsidRPr="009B2413" w:rsidRDefault="000E3345" w:rsidP="00851F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9852F" w14:textId="4D76C7ED" w:rsidR="00851FD2" w:rsidRPr="009B2413" w:rsidRDefault="00851FD2" w:rsidP="00851FD2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Az önkormányzat 202</w:t>
      </w:r>
      <w:r w:rsidR="003E2E79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. évi költségvetési rendeletének módosításában a FALCO Kft. támogatására 42</w:t>
      </w:r>
      <w:r w:rsidR="003E2E79" w:rsidRPr="009B2413">
        <w:rPr>
          <w:rFonts w:asciiTheme="minorHAnsi" w:hAnsiTheme="minorHAnsi" w:cstheme="minorHAnsi"/>
          <w:sz w:val="22"/>
          <w:szCs w:val="22"/>
        </w:rPr>
        <w:t>5</w:t>
      </w:r>
      <w:r w:rsidRPr="009B2413">
        <w:rPr>
          <w:rFonts w:asciiTheme="minorHAnsi" w:hAnsiTheme="minorHAnsi" w:cstheme="minorHAnsi"/>
          <w:sz w:val="22"/>
          <w:szCs w:val="22"/>
        </w:rPr>
        <w:t xml:space="preserve"> millió Ft összegű támogatás szerepel.</w:t>
      </w:r>
    </w:p>
    <w:p w14:paraId="3D82D5F9" w14:textId="2FE358BA" w:rsidR="000E3345" w:rsidRPr="009B2413" w:rsidRDefault="00851FD2" w:rsidP="00851FD2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Ezen összegből 202</w:t>
      </w:r>
      <w:r w:rsidR="00D90D32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. 01.01-06.30. közötti időszakban 160 millió Ft kifizetésre került, amely a 202</w:t>
      </w:r>
      <w:r w:rsidR="00D90D32" w:rsidRPr="009B2413">
        <w:rPr>
          <w:rFonts w:asciiTheme="minorHAnsi" w:hAnsiTheme="minorHAnsi" w:cstheme="minorHAnsi"/>
          <w:sz w:val="22"/>
          <w:szCs w:val="22"/>
        </w:rPr>
        <w:t>2/2023-a</w:t>
      </w:r>
      <w:r w:rsidRPr="009B2413">
        <w:rPr>
          <w:rFonts w:asciiTheme="minorHAnsi" w:hAnsiTheme="minorHAnsi" w:cstheme="minorHAnsi"/>
          <w:sz w:val="22"/>
          <w:szCs w:val="22"/>
        </w:rPr>
        <w:t>s üzleti év II. félévét érintette. Ezen felül 202</w:t>
      </w:r>
      <w:r w:rsidR="00067D72" w:rsidRPr="009B2413">
        <w:rPr>
          <w:rFonts w:asciiTheme="minorHAnsi" w:hAnsiTheme="minorHAnsi" w:cstheme="minorHAnsi"/>
          <w:sz w:val="22"/>
          <w:szCs w:val="22"/>
        </w:rPr>
        <w:t>3. jún</w:t>
      </w:r>
      <w:r w:rsidRPr="009B2413">
        <w:rPr>
          <w:rFonts w:asciiTheme="minorHAnsi" w:hAnsiTheme="minorHAnsi" w:cstheme="minorHAnsi"/>
          <w:sz w:val="22"/>
          <w:szCs w:val="22"/>
        </w:rPr>
        <w:t>ius 2</w:t>
      </w:r>
      <w:r w:rsidR="00067D72" w:rsidRPr="009B2413">
        <w:rPr>
          <w:rFonts w:asciiTheme="minorHAnsi" w:hAnsiTheme="minorHAnsi" w:cstheme="minorHAnsi"/>
          <w:sz w:val="22"/>
          <w:szCs w:val="22"/>
        </w:rPr>
        <w:t>9</w:t>
      </w:r>
      <w:r w:rsidRPr="009B2413">
        <w:rPr>
          <w:rFonts w:asciiTheme="minorHAnsi" w:hAnsiTheme="minorHAnsi" w:cstheme="minorHAnsi"/>
          <w:sz w:val="22"/>
          <w:szCs w:val="22"/>
        </w:rPr>
        <w:t>-</w:t>
      </w:r>
      <w:r w:rsidR="00067D72" w:rsidRPr="009B2413">
        <w:rPr>
          <w:rFonts w:asciiTheme="minorHAnsi" w:hAnsiTheme="minorHAnsi" w:cstheme="minorHAnsi"/>
          <w:sz w:val="22"/>
          <w:szCs w:val="22"/>
        </w:rPr>
        <w:t>é</w:t>
      </w:r>
      <w:r w:rsidRPr="009B2413">
        <w:rPr>
          <w:rFonts w:asciiTheme="minorHAnsi" w:hAnsiTheme="minorHAnsi" w:cstheme="minorHAnsi"/>
          <w:sz w:val="22"/>
          <w:szCs w:val="22"/>
        </w:rPr>
        <w:t>n támogatási szerződés alapján 5</w:t>
      </w:r>
      <w:r w:rsidR="008645E6" w:rsidRPr="009B2413">
        <w:rPr>
          <w:rFonts w:asciiTheme="minorHAnsi" w:hAnsiTheme="minorHAnsi" w:cstheme="minorHAnsi"/>
          <w:sz w:val="22"/>
          <w:szCs w:val="22"/>
        </w:rPr>
        <w:t>5</w:t>
      </w:r>
      <w:r w:rsidRPr="009B2413">
        <w:rPr>
          <w:rFonts w:asciiTheme="minorHAnsi" w:hAnsiTheme="minorHAnsi" w:cstheme="minorHAnsi"/>
          <w:sz w:val="22"/>
          <w:szCs w:val="22"/>
        </w:rPr>
        <w:t xml:space="preserve"> millió Ft került kiutalásra a </w:t>
      </w:r>
      <w:r w:rsidRPr="009B2413">
        <w:rPr>
          <w:rFonts w:asciiTheme="minorHAnsi" w:hAnsiTheme="minorHAnsi" w:cstheme="minorHAnsi"/>
          <w:sz w:val="22"/>
          <w:szCs w:val="22"/>
        </w:rPr>
        <w:lastRenderedPageBreak/>
        <w:t>202</w:t>
      </w:r>
      <w:r w:rsidR="00D90D32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D90D32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. évi bajnoki szezon prémium költségeire. Ezen támogatást a társaság a 202</w:t>
      </w:r>
      <w:r w:rsidR="008645E6" w:rsidRPr="009B2413">
        <w:rPr>
          <w:rFonts w:asciiTheme="minorHAnsi" w:hAnsiTheme="minorHAnsi" w:cstheme="minorHAnsi"/>
          <w:sz w:val="22"/>
          <w:szCs w:val="22"/>
        </w:rPr>
        <w:t>2/2023</w:t>
      </w:r>
      <w:r w:rsidRPr="009B2413">
        <w:rPr>
          <w:rFonts w:asciiTheme="minorHAnsi" w:hAnsiTheme="minorHAnsi" w:cstheme="minorHAnsi"/>
          <w:sz w:val="22"/>
          <w:szCs w:val="22"/>
        </w:rPr>
        <w:t>-</w:t>
      </w:r>
      <w:r w:rsidR="008645E6" w:rsidRPr="009B2413">
        <w:rPr>
          <w:rFonts w:asciiTheme="minorHAnsi" w:hAnsiTheme="minorHAnsi" w:cstheme="minorHAnsi"/>
          <w:sz w:val="22"/>
          <w:szCs w:val="22"/>
        </w:rPr>
        <w:t>a</w:t>
      </w:r>
      <w:r w:rsidRPr="009B2413">
        <w:rPr>
          <w:rFonts w:asciiTheme="minorHAnsi" w:hAnsiTheme="minorHAnsi" w:cstheme="minorHAnsi"/>
          <w:sz w:val="22"/>
          <w:szCs w:val="22"/>
        </w:rPr>
        <w:t>s üzleti évre számolta el. A 202</w:t>
      </w:r>
      <w:r w:rsidR="008645E6" w:rsidRPr="009B2413">
        <w:rPr>
          <w:rFonts w:asciiTheme="minorHAnsi" w:hAnsiTheme="minorHAnsi" w:cstheme="minorHAnsi"/>
          <w:sz w:val="22"/>
          <w:szCs w:val="22"/>
        </w:rPr>
        <w:t>3/2024</w:t>
      </w:r>
      <w:r w:rsidRPr="009B2413">
        <w:rPr>
          <w:rFonts w:asciiTheme="minorHAnsi" w:hAnsiTheme="minorHAnsi" w:cstheme="minorHAnsi"/>
          <w:sz w:val="22"/>
          <w:szCs w:val="22"/>
        </w:rPr>
        <w:t>. üzleti tervben szereplő, a 202</w:t>
      </w:r>
      <w:r w:rsidR="008645E6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 xml:space="preserve">.07.01.-12.31. közötti időszakra számított 210 millió Ft-os önkormányzati támogatás </w:t>
      </w:r>
      <w:r w:rsidR="008645E6" w:rsidRPr="009B2413">
        <w:rPr>
          <w:rFonts w:asciiTheme="minorHAnsi" w:hAnsiTheme="minorHAnsi" w:cstheme="minorHAnsi"/>
          <w:sz w:val="22"/>
          <w:szCs w:val="22"/>
        </w:rPr>
        <w:t xml:space="preserve">a támogatási szerződés szerinti ütemezésben </w:t>
      </w:r>
      <w:r w:rsidRPr="009B2413">
        <w:rPr>
          <w:rFonts w:asciiTheme="minorHAnsi" w:hAnsiTheme="minorHAnsi" w:cstheme="minorHAnsi"/>
          <w:sz w:val="22"/>
          <w:szCs w:val="22"/>
        </w:rPr>
        <w:t xml:space="preserve">kiutalásra </w:t>
      </w:r>
      <w:proofErr w:type="gramStart"/>
      <w:r w:rsidRPr="009B2413">
        <w:rPr>
          <w:rFonts w:asciiTheme="minorHAnsi" w:hAnsiTheme="minorHAnsi" w:cstheme="minorHAnsi"/>
          <w:sz w:val="22"/>
          <w:szCs w:val="22"/>
        </w:rPr>
        <w:t>kerül</w:t>
      </w:r>
      <w:r w:rsidR="008645E6" w:rsidRPr="009B241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8645E6" w:rsidRPr="009B2413">
        <w:rPr>
          <w:rFonts w:asciiTheme="minorHAnsi" w:hAnsiTheme="minorHAnsi" w:cstheme="minorHAnsi"/>
          <w:sz w:val="22"/>
          <w:szCs w:val="22"/>
        </w:rPr>
        <w:t>t)</w:t>
      </w:r>
      <w:r w:rsidRPr="009B2413">
        <w:rPr>
          <w:rFonts w:asciiTheme="minorHAnsi" w:hAnsiTheme="minorHAnsi" w:cstheme="minorHAnsi"/>
          <w:sz w:val="22"/>
          <w:szCs w:val="22"/>
        </w:rPr>
        <w:t>.</w:t>
      </w:r>
      <w:r w:rsidR="000E3345" w:rsidRPr="009B24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577A96" w14:textId="77777777" w:rsidR="000E3345" w:rsidRPr="009B2413" w:rsidRDefault="000E3345" w:rsidP="00851F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6B11F" w14:textId="75D8505D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Kiadási oldalon </w:t>
      </w:r>
      <w:r w:rsidR="00D90D32" w:rsidRPr="009B2413">
        <w:rPr>
          <w:rFonts w:asciiTheme="minorHAnsi" w:hAnsiTheme="minorHAnsi" w:cstheme="minorHAnsi"/>
          <w:sz w:val="22"/>
          <w:szCs w:val="22"/>
        </w:rPr>
        <w:t>880.800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összeget tervez a Kft., így a terv szerint az adózott eredmény </w:t>
      </w:r>
      <w:r w:rsidR="00D90D32" w:rsidRPr="009B2413">
        <w:rPr>
          <w:rFonts w:asciiTheme="minorHAnsi" w:hAnsiTheme="minorHAnsi" w:cstheme="minorHAnsi"/>
          <w:sz w:val="22"/>
          <w:szCs w:val="22"/>
        </w:rPr>
        <w:t>2.200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lesz. </w:t>
      </w:r>
    </w:p>
    <w:p w14:paraId="2DC5C9EE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4937A" w14:textId="204D0BDB" w:rsidR="0057635F" w:rsidRPr="009B2413" w:rsidRDefault="00D90D32" w:rsidP="0057635F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társaság felügyelőbizottsága az üzleti tervet elfogadta.</w:t>
      </w:r>
    </w:p>
    <w:p w14:paraId="17E076DF" w14:textId="5CBB4435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7723A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60039" w14:textId="62707BAF" w:rsidR="000E3345" w:rsidRPr="009B2413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III. Javaslat </w:t>
      </w:r>
      <w:r w:rsidR="002A6C22"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95780C"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SZOVA Nonprofit Zrt és a </w:t>
      </w:r>
      <w:r w:rsidR="002A6C22"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SZOMHULL Szombathelyi Hulladékgazdálkodási Közszolgáltató Nonprofit Kft. </w:t>
      </w:r>
      <w:r w:rsidR="0095780C" w:rsidRPr="009B2413">
        <w:rPr>
          <w:rFonts w:asciiTheme="minorHAnsi" w:hAnsiTheme="minorHAnsi" w:cstheme="minorHAnsi"/>
          <w:b/>
          <w:sz w:val="22"/>
          <w:szCs w:val="22"/>
          <w:u w:val="single"/>
        </w:rPr>
        <w:t>egyesülésével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kapcsolatos döntés meghozatalára</w:t>
      </w:r>
      <w:r w:rsidR="00FF0931"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(5. sz. melléklet)</w:t>
      </w:r>
    </w:p>
    <w:p w14:paraId="7EC8F251" w14:textId="77777777" w:rsidR="008422D5" w:rsidRPr="009B2413" w:rsidRDefault="008422D5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2203C5" w14:textId="17DAEFAA" w:rsidR="0009152C" w:rsidRPr="009B2413" w:rsidRDefault="0009152C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SZOMHULL Nonprofit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Kft.-nek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a SZOVA Nonprofit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Zrt-be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történő beolvadására vonatkozó, a Közgyűlés 2023. szeptember havi ülésére készített előterjesztésben a Zrt. jelezte, hogy mindkét társaság eredménytartaléka negatív. A beolvadásra vonatkozóan elengedhetetlen, hogy a beolvadást követően létrejövő gazdasági társaság saját tőkéjének minden eleme – így az eredménytartalék is – pozitív legyen. </w:t>
      </w:r>
    </w:p>
    <w:p w14:paraId="47F76805" w14:textId="77777777" w:rsidR="0009152C" w:rsidRPr="009B2413" w:rsidRDefault="0009152C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E5E48" w14:textId="26E73992" w:rsidR="0009152C" w:rsidRPr="009B2413" w:rsidRDefault="0009152C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Emiatt átcsoportosításokat javasol</w:t>
      </w:r>
      <w:r w:rsidR="00726ED6" w:rsidRPr="009B2413">
        <w:rPr>
          <w:rFonts w:asciiTheme="minorHAnsi" w:hAnsiTheme="minorHAnsi" w:cstheme="minorHAnsi"/>
          <w:sz w:val="22"/>
          <w:szCs w:val="22"/>
        </w:rPr>
        <w:t xml:space="preserve"> a Zrt.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SZOMHULL Nonprofit Kft. tőkeszerkezetében, de a két cég 2023. évi eredményének függvényében így is előállhat olyan helyzet, hogy a beolvadást követően a SZOVA Nonprofit Zrt. eredménytartaléka negatív lesz.  Ebben az esetben a beolvadás cégbírósági bejegyzéséhez a tulajdonosnak gondoskodni kell a cég saját tőkéjének rendezéséről, végső esetben úgy, hogy a SZOVA Nonprofit Zrt. saját tőkéjét leszállítja az eredménytartalék javára. Emellett</w:t>
      </w:r>
      <w:r w:rsidR="00726ED6" w:rsidRPr="009B2413">
        <w:rPr>
          <w:rFonts w:asciiTheme="minorHAnsi" w:hAnsiTheme="minorHAnsi" w:cstheme="minorHAnsi"/>
          <w:sz w:val="22"/>
          <w:szCs w:val="22"/>
        </w:rPr>
        <w:t xml:space="preserve"> a</w:t>
      </w:r>
      <w:r w:rsidRPr="009B2413">
        <w:rPr>
          <w:rFonts w:asciiTheme="minorHAnsi" w:hAnsiTheme="minorHAnsi" w:cstheme="minorHAnsi"/>
          <w:sz w:val="22"/>
          <w:szCs w:val="22"/>
        </w:rPr>
        <w:t xml:space="preserve"> társaság eredményét jelentősen befolyásolja a devizakötvény év végi átértékeléséből keletkező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árfolyamkülönbözet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összege, mely csak a beolvadá</w:t>
      </w:r>
      <w:r w:rsidR="000E2DA0" w:rsidRPr="009B2413">
        <w:rPr>
          <w:rFonts w:asciiTheme="minorHAnsi" w:hAnsiTheme="minorHAnsi" w:cstheme="minorHAnsi"/>
          <w:sz w:val="22"/>
          <w:szCs w:val="22"/>
        </w:rPr>
        <w:t>s időpontja – 2023. december 31.</w:t>
      </w:r>
      <w:r w:rsidRPr="009B2413">
        <w:rPr>
          <w:rFonts w:asciiTheme="minorHAnsi" w:hAnsiTheme="minorHAnsi" w:cstheme="minorHAnsi"/>
          <w:sz w:val="22"/>
          <w:szCs w:val="22"/>
        </w:rPr>
        <w:t xml:space="preserve"> – után határozható meg.</w:t>
      </w:r>
    </w:p>
    <w:p w14:paraId="3453E186" w14:textId="77777777" w:rsidR="0009152C" w:rsidRPr="009B2413" w:rsidRDefault="0009152C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FFA4C7" w14:textId="13160873" w:rsidR="0009152C" w:rsidRPr="009B2413" w:rsidRDefault="0009152C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cég könyvvizsgálójával és a beolvadás könyvvizsgálatára felkért könyvvizsgálóval egyeztetve</w:t>
      </w:r>
      <w:r w:rsidR="00726ED6" w:rsidRPr="009B2413">
        <w:rPr>
          <w:rFonts w:asciiTheme="minorHAnsi" w:hAnsiTheme="minorHAnsi" w:cstheme="minorHAnsi"/>
          <w:sz w:val="22"/>
          <w:szCs w:val="22"/>
        </w:rPr>
        <w:t xml:space="preserve"> a társaság úgy látja, hogy</w:t>
      </w:r>
      <w:r w:rsidRPr="009B2413">
        <w:rPr>
          <w:rFonts w:asciiTheme="minorHAnsi" w:hAnsiTheme="minorHAnsi" w:cstheme="minorHAnsi"/>
          <w:sz w:val="22"/>
          <w:szCs w:val="22"/>
        </w:rPr>
        <w:t xml:space="preserve"> az eredménytartalékkal kapcsolatos bizonytalanság és kockázat csökkentésének egyik fontos eszköze a SZOVA Nonprofit Zrt. tőketartalékának felhasználása lehet. </w:t>
      </w:r>
      <w:r w:rsidR="00726ED6" w:rsidRPr="009B2413">
        <w:rPr>
          <w:rFonts w:asciiTheme="minorHAnsi" w:hAnsiTheme="minorHAnsi" w:cstheme="minorHAnsi"/>
          <w:sz w:val="22"/>
          <w:szCs w:val="22"/>
        </w:rPr>
        <w:t>A Zrt.</w:t>
      </w:r>
      <w:r w:rsidRPr="009B2413">
        <w:rPr>
          <w:rFonts w:asciiTheme="minorHAnsi" w:hAnsiTheme="minorHAnsi" w:cstheme="minorHAnsi"/>
          <w:sz w:val="22"/>
          <w:szCs w:val="22"/>
        </w:rPr>
        <w:t xml:space="preserve"> mérlegében a saját tőke részét képező </w:t>
      </w:r>
      <w:r w:rsidR="00726ED6" w:rsidRPr="009B2413">
        <w:rPr>
          <w:rFonts w:asciiTheme="minorHAnsi" w:hAnsiTheme="minorHAnsi" w:cstheme="minorHAnsi"/>
          <w:sz w:val="22"/>
          <w:szCs w:val="22"/>
        </w:rPr>
        <w:t>t</w:t>
      </w:r>
      <w:r w:rsidRPr="009B2413">
        <w:rPr>
          <w:rFonts w:asciiTheme="minorHAnsi" w:hAnsiTheme="minorHAnsi" w:cstheme="minorHAnsi"/>
          <w:sz w:val="22"/>
          <w:szCs w:val="22"/>
        </w:rPr>
        <w:t xml:space="preserve">őketartalék soron 307.783 ezer forint szerepel. </w:t>
      </w:r>
    </w:p>
    <w:p w14:paraId="3A612AA1" w14:textId="77777777" w:rsidR="0009152C" w:rsidRPr="009B2413" w:rsidRDefault="0009152C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44A55" w14:textId="154DA4B2" w:rsidR="0009152C" w:rsidRPr="009B2413" w:rsidRDefault="0009152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Ezt az összeget a tulajdonos a SZOVA </w:t>
      </w:r>
      <w:r w:rsidR="000E2DA0" w:rsidRPr="009B2413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9B2413">
        <w:rPr>
          <w:rFonts w:asciiTheme="minorHAnsi" w:hAnsiTheme="minorHAnsi" w:cstheme="minorHAnsi"/>
          <w:sz w:val="22"/>
          <w:szCs w:val="22"/>
        </w:rPr>
        <w:t>Zrt. 2007. évi megalakításakor tőketartalék</w:t>
      </w:r>
      <w:r w:rsidR="000E2DA0" w:rsidRPr="009B2413">
        <w:rPr>
          <w:rFonts w:asciiTheme="minorHAnsi" w:hAnsiTheme="minorHAnsi" w:cstheme="minorHAnsi"/>
          <w:sz w:val="22"/>
          <w:szCs w:val="22"/>
        </w:rPr>
        <w:t xml:space="preserve">ként bocsátotta rendelkezésre. </w:t>
      </w:r>
      <w:r w:rsidRPr="009B2413">
        <w:rPr>
          <w:rFonts w:asciiTheme="minorHAnsi" w:hAnsiTheme="minorHAnsi" w:cstheme="minorHAnsi"/>
          <w:sz w:val="22"/>
          <w:szCs w:val="22"/>
        </w:rPr>
        <w:t>A számvitelről szóló 2000. évi C. törvény 36.</w:t>
      </w:r>
      <w:r w:rsidR="000E2DA0" w:rsidRPr="009B2413">
        <w:rPr>
          <w:rFonts w:asciiTheme="minorHAnsi" w:hAnsiTheme="minorHAnsi" w:cstheme="minorHAnsi"/>
          <w:sz w:val="22"/>
          <w:szCs w:val="22"/>
        </w:rPr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>§ (2) bekezdése szerint a tőketartalék csak az alábbi célokra használható fel:</w:t>
      </w:r>
    </w:p>
    <w:p w14:paraId="50D47F3C" w14:textId="77777777" w:rsidR="0009152C" w:rsidRPr="009B2413" w:rsidRDefault="0009152C" w:rsidP="00002E13">
      <w:pPr>
        <w:pStyle w:val="Listaszerbekezds"/>
        <w:numPr>
          <w:ilvl w:val="0"/>
          <w:numId w:val="4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jegyzett tőke emelése a szabad tőketartalékból,</w:t>
      </w:r>
    </w:p>
    <w:p w14:paraId="03221145" w14:textId="77777777" w:rsidR="0009152C" w:rsidRPr="009B2413" w:rsidRDefault="0009152C" w:rsidP="00002E13">
      <w:pPr>
        <w:pStyle w:val="Listaszerbekezds"/>
        <w:numPr>
          <w:ilvl w:val="0"/>
          <w:numId w:val="4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veszteség miatti negatív eredménytartalék ellentételezése,</w:t>
      </w:r>
    </w:p>
    <w:p w14:paraId="4CFD29D4" w14:textId="77777777" w:rsidR="0009152C" w:rsidRPr="009B2413" w:rsidRDefault="0009152C" w:rsidP="00002E13">
      <w:pPr>
        <w:pStyle w:val="Listaszerbekezds"/>
        <w:numPr>
          <w:ilvl w:val="0"/>
          <w:numId w:val="4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tőkekivonással megvalósított jegyzett tőke leszállításához kapcsolódóan - a jegyzett tőke leszállításával arányos - tőketartalék-kivonásra,</w:t>
      </w:r>
    </w:p>
    <w:p w14:paraId="273A98D7" w14:textId="77777777" w:rsidR="0009152C" w:rsidRPr="009B2413" w:rsidRDefault="0009152C" w:rsidP="00002E13">
      <w:pPr>
        <w:pStyle w:val="Listaszerbekezds"/>
        <w:numPr>
          <w:ilvl w:val="0"/>
          <w:numId w:val="4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tőketartalék lekötött tartalékba való átvezetésére,</w:t>
      </w:r>
    </w:p>
    <w:p w14:paraId="0E062D07" w14:textId="77777777" w:rsidR="0009152C" w:rsidRPr="009B2413" w:rsidRDefault="0009152C" w:rsidP="00002E13">
      <w:pPr>
        <w:pStyle w:val="Listaszerbekezds"/>
        <w:numPr>
          <w:ilvl w:val="0"/>
          <w:numId w:val="4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pénzmozgással, illetve az eszközmozgással egyidejűleg a jogszabály alapján tőketartalékkal szemben átadott pénzeszközök, eszközök értékére.</w:t>
      </w:r>
    </w:p>
    <w:p w14:paraId="1DFA0C82" w14:textId="77777777" w:rsidR="0009152C" w:rsidRPr="009B2413" w:rsidRDefault="0009152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776CF0F" w14:textId="2A1992D1" w:rsidR="0009152C" w:rsidRPr="009B2413" w:rsidRDefault="0009152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Jelenleg a SZOVA Nonprofit</w:t>
      </w:r>
      <w:r w:rsidR="000E2DA0" w:rsidRPr="009B2413">
        <w:rPr>
          <w:rFonts w:asciiTheme="minorHAnsi" w:hAnsiTheme="minorHAnsi" w:cstheme="minorHAnsi"/>
          <w:sz w:val="22"/>
          <w:szCs w:val="22"/>
        </w:rPr>
        <w:t xml:space="preserve"> Zrt. eredménytartaléka negatív</w:t>
      </w:r>
      <w:r w:rsidRPr="009B2413">
        <w:rPr>
          <w:rFonts w:asciiTheme="minorHAnsi" w:hAnsiTheme="minorHAnsi" w:cstheme="minorHAnsi"/>
          <w:sz w:val="22"/>
          <w:szCs w:val="22"/>
        </w:rPr>
        <w:t xml:space="preserve"> (-397.746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>)</w:t>
      </w:r>
      <w:r w:rsidR="000E2DA0" w:rsidRPr="009B2413">
        <w:rPr>
          <w:rFonts w:asciiTheme="minorHAnsi" w:hAnsiTheme="minorHAnsi" w:cstheme="minorHAnsi"/>
          <w:sz w:val="22"/>
          <w:szCs w:val="22"/>
        </w:rPr>
        <w:t>,</w:t>
      </w:r>
      <w:r w:rsidRPr="009B2413">
        <w:rPr>
          <w:rFonts w:asciiTheme="minorHAnsi" w:hAnsiTheme="minorHAnsi" w:cstheme="minorHAnsi"/>
          <w:sz w:val="22"/>
          <w:szCs w:val="22"/>
        </w:rPr>
        <w:t xml:space="preserve"> így a fenti felsorolás b) pontja és a tulajdonos erre vonatkozó döntése alapján lehetőség nyílna arra, hogy a 307.783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</w:t>
      </w:r>
      <w:r w:rsidR="000E2DA0" w:rsidRPr="009B2413">
        <w:rPr>
          <w:rFonts w:asciiTheme="minorHAnsi" w:hAnsiTheme="minorHAnsi" w:cstheme="minorHAnsi"/>
          <w:sz w:val="22"/>
          <w:szCs w:val="22"/>
        </w:rPr>
        <w:t>F</w:t>
      </w:r>
      <w:r w:rsidRPr="009B2413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tőketartalék egész</w:t>
      </w:r>
      <w:r w:rsidR="002E30DE" w:rsidRPr="009B2413">
        <w:rPr>
          <w:rFonts w:asciiTheme="minorHAnsi" w:hAnsiTheme="minorHAnsi" w:cstheme="minorHAnsi"/>
          <w:sz w:val="22"/>
          <w:szCs w:val="22"/>
        </w:rPr>
        <w:t>e</w:t>
      </w:r>
      <w:r w:rsidRPr="009B2413">
        <w:rPr>
          <w:rFonts w:asciiTheme="minorHAnsi" w:hAnsiTheme="minorHAnsi" w:cstheme="minorHAnsi"/>
          <w:sz w:val="22"/>
          <w:szCs w:val="22"/>
        </w:rPr>
        <w:t xml:space="preserve"> felhasznál</w:t>
      </w:r>
      <w:r w:rsidR="002E30DE" w:rsidRPr="009B2413">
        <w:rPr>
          <w:rFonts w:asciiTheme="minorHAnsi" w:hAnsiTheme="minorHAnsi" w:cstheme="minorHAnsi"/>
          <w:sz w:val="22"/>
          <w:szCs w:val="22"/>
        </w:rPr>
        <w:t>ásra kerüljön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negatív eredménytartalék rendezésére. </w:t>
      </w:r>
      <w:r w:rsidR="002E30DE" w:rsidRPr="009B2413">
        <w:rPr>
          <w:rFonts w:asciiTheme="minorHAnsi" w:hAnsiTheme="minorHAnsi" w:cstheme="minorHAnsi"/>
          <w:sz w:val="22"/>
          <w:szCs w:val="22"/>
        </w:rPr>
        <w:t>Azonba</w:t>
      </w:r>
      <w:r w:rsidR="00FF0931" w:rsidRPr="009B2413">
        <w:rPr>
          <w:rFonts w:asciiTheme="minorHAnsi" w:hAnsiTheme="minorHAnsi" w:cstheme="minorHAnsi"/>
          <w:sz w:val="22"/>
          <w:szCs w:val="22"/>
        </w:rPr>
        <w:t>n</w:t>
      </w:r>
      <w:r w:rsidRPr="009B2413">
        <w:rPr>
          <w:rFonts w:asciiTheme="minorHAnsi" w:hAnsiTheme="minorHAnsi" w:cstheme="minorHAnsi"/>
          <w:sz w:val="22"/>
          <w:szCs w:val="22"/>
        </w:rPr>
        <w:t xml:space="preserve"> abban az esetben, ha a nyereséges gazdálkodásnak köszönhetően az eredménytartalék pozitívvá válik, a tőketartalék ilyen módon történő felhasználásának a lehetőség</w:t>
      </w:r>
      <w:r w:rsidR="002E30DE" w:rsidRPr="009B2413">
        <w:rPr>
          <w:rFonts w:asciiTheme="minorHAnsi" w:hAnsiTheme="minorHAnsi" w:cstheme="minorHAnsi"/>
          <w:sz w:val="22"/>
          <w:szCs w:val="22"/>
        </w:rPr>
        <w:t>e elveszik</w:t>
      </w:r>
      <w:r w:rsidRPr="009B2413">
        <w:rPr>
          <w:rFonts w:asciiTheme="minorHAnsi" w:hAnsiTheme="minorHAnsi" w:cstheme="minorHAnsi"/>
          <w:sz w:val="22"/>
          <w:szCs w:val="22"/>
        </w:rPr>
        <w:t>. Ezen oknál fogva célszerű a döntést most meghozni.</w:t>
      </w:r>
    </w:p>
    <w:p w14:paraId="03F24ED7" w14:textId="55A8D876" w:rsidR="0009152C" w:rsidRPr="009B2413" w:rsidRDefault="0009152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Annak, hogy a saját tőkén belül egy összeg a tőketartalék vagy az eredménytartalék soron szerepel-e, a napi gazdálkodási folyamatokra gyakorlati hatása nincsen. Az átsorolással a beolvadáshoz kapcsolódó kockázat csökkenthető, és növekszik</w:t>
      </w:r>
      <w:r w:rsidR="00ED5B34" w:rsidRPr="009B2413">
        <w:rPr>
          <w:rFonts w:asciiTheme="minorHAnsi" w:hAnsiTheme="minorHAnsi" w:cstheme="minorHAnsi"/>
          <w:sz w:val="22"/>
          <w:szCs w:val="22"/>
        </w:rPr>
        <w:t xml:space="preserve"> a társaság mozgástere</w:t>
      </w:r>
      <w:r w:rsidRPr="009B2413">
        <w:rPr>
          <w:rFonts w:asciiTheme="minorHAnsi" w:hAnsiTheme="minorHAnsi" w:cstheme="minorHAnsi"/>
          <w:sz w:val="22"/>
          <w:szCs w:val="22"/>
        </w:rPr>
        <w:t xml:space="preserve"> – bizonyos határig a vártnál rosszabb 2023. évi eredmény és év végi árfolyam esetén is képes lehet</w:t>
      </w:r>
      <w:r w:rsidR="00511A7A" w:rsidRPr="009B2413">
        <w:rPr>
          <w:rFonts w:asciiTheme="minorHAnsi" w:hAnsiTheme="minorHAnsi" w:cstheme="minorHAnsi"/>
          <w:sz w:val="22"/>
          <w:szCs w:val="22"/>
        </w:rPr>
        <w:t xml:space="preserve"> a társaság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pozitív eredménytartalékra vonatkozó követelményt teljesíteni.</w:t>
      </w:r>
    </w:p>
    <w:p w14:paraId="01C74029" w14:textId="77777777" w:rsidR="0009152C" w:rsidRPr="009B2413" w:rsidRDefault="0009152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3F52542" w14:textId="64811CDE" w:rsidR="0009152C" w:rsidRPr="009B2413" w:rsidRDefault="00560D4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Az e</w:t>
      </w:r>
      <w:r w:rsidR="0009152C" w:rsidRPr="009B2413">
        <w:rPr>
          <w:rFonts w:asciiTheme="minorHAnsi" w:hAnsiTheme="minorHAnsi" w:cstheme="minorHAnsi"/>
          <w:sz w:val="22"/>
          <w:szCs w:val="22"/>
        </w:rPr>
        <w:t>lőterjesztés mellék</w:t>
      </w:r>
      <w:r w:rsidRPr="009B2413">
        <w:rPr>
          <w:rFonts w:asciiTheme="minorHAnsi" w:hAnsiTheme="minorHAnsi" w:cstheme="minorHAnsi"/>
          <w:sz w:val="22"/>
          <w:szCs w:val="22"/>
        </w:rPr>
        <w:t>lete</w:t>
      </w:r>
      <w:r w:rsidR="0009152C" w:rsidRPr="009B2413">
        <w:rPr>
          <w:rFonts w:asciiTheme="minorHAnsi" w:hAnsiTheme="minorHAnsi" w:cstheme="minorHAnsi"/>
          <w:sz w:val="22"/>
          <w:szCs w:val="22"/>
        </w:rPr>
        <w:t xml:space="preserve"> a SZOVA Nonprofit Zrt. és a SZOMHULL Nonprofit Kft. 2023. évi várható eredményére és a beolvadás utáni eredménytartalék alakulására vonatkozó becslés. </w:t>
      </w:r>
      <w:r w:rsidRPr="009B2413">
        <w:rPr>
          <w:rFonts w:asciiTheme="minorHAnsi" w:hAnsiTheme="minorHAnsi" w:cstheme="minorHAnsi"/>
          <w:sz w:val="22"/>
          <w:szCs w:val="22"/>
        </w:rPr>
        <w:t>A</w:t>
      </w:r>
      <w:r w:rsidR="0009152C" w:rsidRPr="009B2413">
        <w:rPr>
          <w:rFonts w:asciiTheme="minorHAnsi" w:hAnsiTheme="minorHAnsi" w:cstheme="minorHAnsi"/>
          <w:sz w:val="22"/>
          <w:szCs w:val="22"/>
        </w:rPr>
        <w:t xml:space="preserve"> pozitív eredménytartalékra vonatkozó kritérium abban az esetben teljesít</w:t>
      </w:r>
      <w:r w:rsidRPr="009B2413">
        <w:rPr>
          <w:rFonts w:asciiTheme="minorHAnsi" w:hAnsiTheme="minorHAnsi" w:cstheme="minorHAnsi"/>
          <w:sz w:val="22"/>
          <w:szCs w:val="22"/>
        </w:rPr>
        <w:t>hető</w:t>
      </w:r>
      <w:r w:rsidR="0009152C" w:rsidRPr="009B2413">
        <w:rPr>
          <w:rFonts w:asciiTheme="minorHAnsi" w:hAnsiTheme="minorHAnsi" w:cstheme="minorHAnsi"/>
          <w:sz w:val="22"/>
          <w:szCs w:val="22"/>
        </w:rPr>
        <w:t>, ha a svájci frank 2023. december 31-i árfolyama 41</w:t>
      </w:r>
      <w:r w:rsidR="000E2DA0" w:rsidRPr="009B2413">
        <w:rPr>
          <w:rFonts w:asciiTheme="minorHAnsi" w:hAnsiTheme="minorHAnsi" w:cstheme="minorHAnsi"/>
          <w:sz w:val="22"/>
          <w:szCs w:val="22"/>
        </w:rPr>
        <w:t xml:space="preserve">5 HUF/CHF-nél kedvezőbb lesz. </w:t>
      </w:r>
      <w:r w:rsidR="0009152C" w:rsidRPr="009B2413">
        <w:rPr>
          <w:rFonts w:asciiTheme="minorHAnsi" w:hAnsiTheme="minorHAnsi" w:cstheme="minorHAnsi"/>
          <w:sz w:val="22"/>
          <w:szCs w:val="22"/>
        </w:rPr>
        <w:t xml:space="preserve">Ebben az esetben nincs szükség a tőketartalék igénybevételére. Ennél gyengébb forint árfolyam viszont mindenképpen </w:t>
      </w:r>
      <w:r w:rsidR="0009152C" w:rsidRPr="009B2413">
        <w:rPr>
          <w:rFonts w:asciiTheme="minorHAnsi" w:hAnsiTheme="minorHAnsi" w:cstheme="minorHAnsi"/>
          <w:sz w:val="22"/>
          <w:szCs w:val="22"/>
        </w:rPr>
        <w:lastRenderedPageBreak/>
        <w:t>szükségessé teszi tőkehelyzet rendezését. A 2023. szeptember 30-i árfolyam 405,32 HUF/CHF volt. Amennyiben a bevételekre és költségekre vonatkozó becslés helyes és ez lenne a 2023. december 31-i árfolyam, akkor a tovább működő cég pozitív eredménytartalékára vonatkozó elvárás a tőketartalék átsorolása nélkül is teljesülne.</w:t>
      </w:r>
    </w:p>
    <w:p w14:paraId="7EA32FF0" w14:textId="77777777" w:rsidR="0009152C" w:rsidRPr="009B2413" w:rsidRDefault="0009152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5730EA9" w14:textId="7FE914B6" w:rsidR="0009152C" w:rsidRPr="009B2413" w:rsidRDefault="0009152C" w:rsidP="00002E1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Ezzel együtt, a probléma megelőzése és a kockázat csökkentése érdekében javas</w:t>
      </w:r>
      <w:r w:rsidR="00560D4C" w:rsidRPr="009B2413">
        <w:rPr>
          <w:rFonts w:asciiTheme="minorHAnsi" w:hAnsiTheme="minorHAnsi" w:cstheme="minorHAnsi"/>
          <w:sz w:val="22"/>
          <w:szCs w:val="22"/>
        </w:rPr>
        <w:t>lom a Tisztelt</w:t>
      </w:r>
      <w:r w:rsidRPr="009B2413">
        <w:rPr>
          <w:rFonts w:asciiTheme="minorHAnsi" w:hAnsiTheme="minorHAnsi" w:cstheme="minorHAnsi"/>
          <w:sz w:val="22"/>
          <w:szCs w:val="22"/>
        </w:rPr>
        <w:t xml:space="preserve"> Közgyűlésnek, hogy határozzon a SZOVA Nonprofit Zrt. tőketartalékának a társaság negatív eredménytartalékának ellentételezésére történő felhasználásáról.</w:t>
      </w:r>
    </w:p>
    <w:p w14:paraId="68ACCCBE" w14:textId="77777777" w:rsidR="00560D4C" w:rsidRPr="009B2413" w:rsidRDefault="00560D4C" w:rsidP="0009152C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2B4ACB" w14:textId="37168DEC" w:rsidR="008422D5" w:rsidRPr="009B2413" w:rsidRDefault="00560D4C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>A</w:t>
      </w:r>
      <w:r w:rsidR="002B3EB4" w:rsidRPr="009B2413">
        <w:rPr>
          <w:rFonts w:asciiTheme="minorHAnsi" w:hAnsiTheme="minorHAnsi" w:cstheme="minorHAnsi"/>
          <w:bCs/>
          <w:sz w:val="22"/>
          <w:szCs w:val="22"/>
        </w:rPr>
        <w:t xml:space="preserve"> társaság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 felügyelőbizottság</w:t>
      </w:r>
      <w:r w:rsidR="00690F7D" w:rsidRPr="009B2413">
        <w:rPr>
          <w:rFonts w:asciiTheme="minorHAnsi" w:hAnsiTheme="minorHAnsi" w:cstheme="minorHAnsi"/>
          <w:bCs/>
          <w:sz w:val="22"/>
          <w:szCs w:val="22"/>
        </w:rPr>
        <w:t>ának határozata az ülésen kerül ismertetésre.</w:t>
      </w:r>
    </w:p>
    <w:p w14:paraId="02BDA5F6" w14:textId="77777777" w:rsidR="003878E5" w:rsidRPr="009B2413" w:rsidRDefault="003878E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6EE456" w14:textId="204FFAC7" w:rsidR="005474F4" w:rsidRPr="009B2413" w:rsidRDefault="000E3345" w:rsidP="005474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IV. Javaslat </w:t>
      </w:r>
      <w:r w:rsidR="005474F4" w:rsidRPr="009B2413">
        <w:rPr>
          <w:rFonts w:asciiTheme="minorHAnsi" w:hAnsiTheme="minorHAnsi" w:cstheme="minorHAnsi"/>
          <w:b/>
          <w:sz w:val="22"/>
          <w:szCs w:val="22"/>
          <w:u w:val="single"/>
        </w:rPr>
        <w:t>a Savaria Városfejlesztési Kft.-vel kötött tagi kölcsön szerződés módosítására</w:t>
      </w:r>
    </w:p>
    <w:p w14:paraId="4A92DAAC" w14:textId="77777777" w:rsidR="005474F4" w:rsidRPr="009B2413" w:rsidRDefault="005474F4" w:rsidP="005474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22AD41EA" w14:textId="0010A82F" w:rsidR="005474F4" w:rsidRPr="009B2413" w:rsidRDefault="005474F4" w:rsidP="005474F4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</w:rPr>
        <w:t xml:space="preserve">A Közgyűlés a 145/2016. (IV. 20.) Kgy. </w:t>
      </w:r>
      <w:proofErr w:type="gramStart"/>
      <w:r w:rsidRPr="009B2413">
        <w:rPr>
          <w:rFonts w:asciiTheme="minorHAnsi" w:hAnsiTheme="minorHAnsi" w:cstheme="minorHAnsi"/>
          <w:sz w:val="22"/>
        </w:rPr>
        <w:t>sz.</w:t>
      </w:r>
      <w:proofErr w:type="gramEnd"/>
      <w:r w:rsidRPr="009B2413">
        <w:rPr>
          <w:rFonts w:asciiTheme="minorHAnsi" w:hAnsiTheme="minorHAnsi" w:cstheme="minorHAnsi"/>
          <w:sz w:val="22"/>
        </w:rPr>
        <w:t xml:space="preserve"> határozatában a </w:t>
      </w:r>
      <w:r w:rsidRPr="009B2413">
        <w:rPr>
          <w:rFonts w:asciiTheme="minorHAnsi" w:hAnsiTheme="minorHAnsi" w:cstheme="minorHAnsi"/>
          <w:bCs/>
          <w:sz w:val="22"/>
        </w:rPr>
        <w:t>Savaria Városfejlesztési Nonprofit Kft.</w:t>
      </w:r>
      <w:r w:rsidRPr="009B2413">
        <w:rPr>
          <w:rFonts w:asciiTheme="minorHAnsi" w:hAnsiTheme="minorHAnsi" w:cstheme="minorHAnsi"/>
          <w:sz w:val="22"/>
        </w:rPr>
        <w:t xml:space="preserve"> (a továbbiakban: társaság) likviditásának biztosítása érdekében 2016. december 31-i visszafizetési kötelezettséggel 20.000.000,- Ft tagi </w:t>
      </w:r>
      <w:r w:rsidRPr="009B2413">
        <w:rPr>
          <w:rFonts w:asciiTheme="minorHAnsi" w:hAnsiTheme="minorHAnsi" w:cstheme="minorHAnsi"/>
          <w:sz w:val="22"/>
          <w:szCs w:val="22"/>
        </w:rPr>
        <w:t xml:space="preserve">kölcsönt nyújtott a társaság részére. A kölcsön visszafizetésének határideje nyolcadik alkalommal a 222/2021. (XI.25.) Kgy. </w:t>
      </w:r>
      <w:proofErr w:type="gramStart"/>
      <w:r w:rsidRPr="009B2413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9B2413">
        <w:rPr>
          <w:rFonts w:asciiTheme="minorHAnsi" w:hAnsiTheme="minorHAnsi" w:cstheme="minorHAnsi"/>
          <w:sz w:val="22"/>
          <w:szCs w:val="22"/>
        </w:rPr>
        <w:t xml:space="preserve"> határozat alapján 2023. december 31. napjáig meghosszabbításra került. </w:t>
      </w:r>
    </w:p>
    <w:p w14:paraId="6BC678EF" w14:textId="77777777" w:rsidR="005474F4" w:rsidRPr="009B2413" w:rsidRDefault="005474F4" w:rsidP="005474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A5B3E" w14:textId="77777777" w:rsidR="005474F4" w:rsidRPr="009B2413" w:rsidRDefault="005474F4" w:rsidP="005474F4">
      <w:pPr>
        <w:jc w:val="both"/>
        <w:rPr>
          <w:rFonts w:asciiTheme="minorHAnsi" w:hAnsiTheme="minorHAnsi" w:cstheme="minorHAnsi"/>
          <w:sz w:val="22"/>
        </w:rPr>
      </w:pPr>
      <w:r w:rsidRPr="009B2413">
        <w:rPr>
          <w:rFonts w:asciiTheme="minorHAnsi" w:hAnsiTheme="minorHAnsi" w:cstheme="minorHAnsi"/>
          <w:sz w:val="22"/>
        </w:rPr>
        <w:t xml:space="preserve">A társaság ügyvezetője azzal a kéréssel fordult Önkormányzatunkhoz, hogy a Közgyűlés járuljon hozzá a 20.000.000,- Ft összegű tagi kölcsön visszafizetési határidejének ismételt hosszabbításához, tekintettel arra, hogy a társaság jelenlegi gazdasági helyzete nem teszi lehetővé a szerződésben foglalt határidőre történő visszafizetést. A társaság számos városfejlesztési projekt megvalósítását (tervezés, projektmenedzsment, nyilvánosság) végzi. Az előkészítési szakaszok (közbeszerzési eljárások, támogatási szerződések elfogadása) elhúzódása több projektet is érintett, ezért a támogató felé történő elszámolások később valósulhatnak meg, ami kihat a Kft. szerződéseiben szereplő számlázási ütemekre. </w:t>
      </w:r>
    </w:p>
    <w:p w14:paraId="662B1B15" w14:textId="2D31C39B" w:rsidR="005474F4" w:rsidRPr="009B2413" w:rsidRDefault="005474F4" w:rsidP="005474F4">
      <w:pPr>
        <w:jc w:val="both"/>
        <w:rPr>
          <w:rFonts w:asciiTheme="minorHAnsi" w:hAnsiTheme="minorHAnsi" w:cstheme="minorHAnsi"/>
          <w:sz w:val="22"/>
        </w:rPr>
      </w:pPr>
      <w:r w:rsidRPr="009B2413">
        <w:rPr>
          <w:rFonts w:asciiTheme="minorHAnsi" w:hAnsiTheme="minorHAnsi" w:cstheme="minorHAnsi"/>
          <w:sz w:val="22"/>
        </w:rPr>
        <w:t>Mindezek miatt a Kft. likviditási egyensúlyának fenntartásához nélkülözhetetlen a tagi kölcsön további biztosítása. A fentiekre tekintettel javaslom a tagi kölcsön visszafizetésének határidejét 2024. december 31. napjáig meghosszabbítani.</w:t>
      </w:r>
    </w:p>
    <w:p w14:paraId="375E2311" w14:textId="77777777" w:rsidR="005474F4" w:rsidRPr="009B2413" w:rsidRDefault="005474F4" w:rsidP="005474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9B2413">
        <w:rPr>
          <w:rFonts w:asciiTheme="minorHAnsi" w:hAnsiTheme="minorHAnsi" w:cstheme="minorHAnsi"/>
          <w:sz w:val="22"/>
        </w:rPr>
        <w:t xml:space="preserve">Szombathely Megyei Jogú Város Önkormányzata vagyonáról szóló 40/2014. (XII.23.) önkormányzati rendelet 19. § (1) bekezdés a) pont </w:t>
      </w:r>
      <w:proofErr w:type="spellStart"/>
      <w:r w:rsidRPr="009B2413">
        <w:rPr>
          <w:rFonts w:asciiTheme="minorHAnsi" w:hAnsiTheme="minorHAnsi" w:cstheme="minorHAnsi"/>
          <w:sz w:val="22"/>
        </w:rPr>
        <w:t>ak</w:t>
      </w:r>
      <w:proofErr w:type="spellEnd"/>
      <w:r w:rsidRPr="009B2413">
        <w:rPr>
          <w:rFonts w:asciiTheme="minorHAnsi" w:hAnsiTheme="minorHAnsi" w:cstheme="minorHAnsi"/>
          <w:sz w:val="22"/>
        </w:rPr>
        <w:t xml:space="preserve">) alpontja alapján olyan szerződés jóváhagyásáról, amelyet a társaság saját tagjával köt, a Közgyűlés jogosult dönteni. </w:t>
      </w:r>
    </w:p>
    <w:p w14:paraId="33FA1EA2" w14:textId="77777777" w:rsidR="009B2413" w:rsidRPr="009B2413" w:rsidRDefault="009B2413" w:rsidP="005474F4">
      <w:pPr>
        <w:jc w:val="both"/>
        <w:rPr>
          <w:rFonts w:asciiTheme="minorHAnsi" w:hAnsiTheme="minorHAnsi" w:cstheme="minorHAnsi"/>
          <w:sz w:val="22"/>
        </w:rPr>
      </w:pPr>
    </w:p>
    <w:p w14:paraId="56E960BB" w14:textId="6C9C60AB" w:rsidR="005474F4" w:rsidRPr="009B2413" w:rsidRDefault="005474F4" w:rsidP="005474F4">
      <w:pPr>
        <w:jc w:val="both"/>
        <w:rPr>
          <w:rFonts w:asciiTheme="minorHAnsi" w:hAnsiTheme="minorHAnsi" w:cstheme="minorHAnsi"/>
          <w:sz w:val="22"/>
        </w:rPr>
      </w:pPr>
      <w:r w:rsidRPr="009B2413">
        <w:rPr>
          <w:rFonts w:asciiTheme="minorHAnsi" w:hAnsiTheme="minorHAnsi" w:cstheme="minorHAnsi"/>
          <w:sz w:val="22"/>
        </w:rPr>
        <w:t>A felügyelőbizottság a módosítást elfogadásra javasolja. (</w:t>
      </w:r>
      <w:r w:rsidR="005F4287" w:rsidRPr="009B2413">
        <w:rPr>
          <w:rFonts w:asciiTheme="minorHAnsi" w:hAnsiTheme="minorHAnsi" w:cstheme="minorHAnsi"/>
          <w:sz w:val="22"/>
        </w:rPr>
        <w:t>6</w:t>
      </w:r>
      <w:r w:rsidRPr="009B2413">
        <w:rPr>
          <w:rFonts w:asciiTheme="minorHAnsi" w:hAnsiTheme="minorHAnsi" w:cstheme="minorHAnsi"/>
          <w:sz w:val="22"/>
        </w:rPr>
        <w:t>. sz. melléklet)</w:t>
      </w:r>
    </w:p>
    <w:p w14:paraId="6287921D" w14:textId="77777777" w:rsidR="00657535" w:rsidRPr="009B2413" w:rsidRDefault="0065753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61EDC" w14:textId="77777777" w:rsidR="000E3C38" w:rsidRPr="009B2413" w:rsidRDefault="000E3C38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E9C92" w14:textId="2E8360E9" w:rsidR="000E3C38" w:rsidRPr="009B2413" w:rsidRDefault="000E3C38" w:rsidP="000E3C38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V. Javaslat a Savaria Turizmus Nonprofit Kft. által benyújtandó pályázat jóváhagyására</w:t>
      </w:r>
    </w:p>
    <w:p w14:paraId="26896F46" w14:textId="77777777" w:rsidR="000E3C38" w:rsidRPr="009B2413" w:rsidRDefault="000E3C38" w:rsidP="000E3C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E88EE" w14:textId="53EB948E" w:rsidR="000E3C38" w:rsidRPr="009B2413" w:rsidRDefault="000E3C38" w:rsidP="000E3C38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Savaria Turizmus Nonprofit Kft. a Nemzeti Kulturális Alap Fesztiválok Kollégiuma pályázatán kívánt részt venni a 2024. évi Savaria Történelmi Karnevál (a továbbiakban: Karnevál) megvalósítása céljából. A pályázaton elnyerhető maximális összeg 20 millió forint. A kötelező saját forrás mértéke a projekt összköltségének 25%-</w:t>
      </w:r>
      <w:proofErr w:type="gramStart"/>
      <w:r w:rsidRPr="009B241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B2413">
        <w:rPr>
          <w:rFonts w:asciiTheme="minorHAnsi" w:hAnsiTheme="minorHAnsi" w:cstheme="minorHAnsi"/>
          <w:sz w:val="22"/>
          <w:szCs w:val="22"/>
        </w:rPr>
        <w:t xml:space="preserve">, melyet a pályázat benyújtásával egyidejűleg igazolni szükséges. </w:t>
      </w:r>
    </w:p>
    <w:p w14:paraId="6E57C449" w14:textId="7FF70C04" w:rsidR="000E3C38" w:rsidRPr="009B2413" w:rsidRDefault="000E3C38" w:rsidP="000E3C38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társaság bankszámláján a saját forrás rendelkezésre áll, az további önkormányzati támogatást nem igényel.</w:t>
      </w:r>
    </w:p>
    <w:p w14:paraId="0DCACA46" w14:textId="5C9F7C44" w:rsidR="000E3C38" w:rsidRPr="009B2413" w:rsidRDefault="000E3C38" w:rsidP="000E3C38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Tekintettel arra, hogy a pályázat benyújtási határideje (2023. november 10. napja) megelőzte a Közgyűlés időpontját, a Kft. a Közgyűlés utólagos hozzájárulását kéri a pályázat benyújtásához, illetve az önrésznek az Kft. részéről történő leigazolásához.</w:t>
      </w:r>
    </w:p>
    <w:p w14:paraId="6D6F1EA2" w14:textId="77777777" w:rsidR="000E3C38" w:rsidRPr="009B2413" w:rsidRDefault="000E3C38" w:rsidP="000E3C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597C0" w14:textId="77777777" w:rsidR="00C06699" w:rsidRPr="009B2413" w:rsidRDefault="00C06699" w:rsidP="000E3C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64E6A" w14:textId="40671F9C" w:rsidR="00C06699" w:rsidRPr="009B2413" w:rsidRDefault="00C06699" w:rsidP="000E3C3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FF3A1F"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a Savaria Turizmus Nonprofit Kft. 2023. évi módosított üzleti tervének jóváhagyására</w:t>
      </w:r>
      <w:r w:rsidR="009B2413"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(7. sz. melléklet)</w:t>
      </w:r>
    </w:p>
    <w:p w14:paraId="22C208C3" w14:textId="77777777" w:rsidR="00FF3A1F" w:rsidRPr="009B2413" w:rsidRDefault="00FF3A1F" w:rsidP="000E3C3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748BC8" w14:textId="77777777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A Savaria Turizmus Nonprofit Kft. üzleti tervének módosítását kezdeményezi az alábbiak szerint: </w:t>
      </w:r>
    </w:p>
    <w:p w14:paraId="5E2355FD" w14:textId="735CDD7A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A módosítás tartalmazza azokat a változásokat, </w:t>
      </w:r>
      <w:r w:rsidR="008D3341">
        <w:rPr>
          <w:rFonts w:asciiTheme="minorHAnsi" w:hAnsiTheme="minorHAnsi" w:cstheme="minorHAnsi"/>
          <w:bCs/>
          <w:sz w:val="22"/>
          <w:szCs w:val="22"/>
        </w:rPr>
        <w:t>a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melyekről az üzleti év tervezése során még nem állt rendelkezése elegendő információ. </w:t>
      </w:r>
    </w:p>
    <w:p w14:paraId="0CA6BF0D" w14:textId="77777777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FC1E07" w14:textId="0177795F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Az év elején nem jelent meg a fesztiválok támogatásáról szóló pályázat, ezért nem voltak ismertek a 2023. évi Savaria Történelmi Karnevál várható bevételei; nem lehetett több tételt bevételként, illetve fedezet hiányában kiadásként megtervezni. </w:t>
      </w:r>
    </w:p>
    <w:p w14:paraId="2A18D740" w14:textId="1CDF5A6E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 második félévben a </w:t>
      </w:r>
      <w:r w:rsidR="008D3341">
        <w:rPr>
          <w:rFonts w:asciiTheme="minorHAnsi" w:hAnsiTheme="minorHAnsi" w:cstheme="minorHAnsi"/>
          <w:bCs/>
          <w:sz w:val="22"/>
          <w:szCs w:val="22"/>
        </w:rPr>
        <w:t>K</w:t>
      </w:r>
      <w:r w:rsidRPr="009B2413">
        <w:rPr>
          <w:rFonts w:asciiTheme="minorHAnsi" w:hAnsiTheme="minorHAnsi" w:cstheme="minorHAnsi"/>
          <w:bCs/>
          <w:sz w:val="22"/>
          <w:szCs w:val="22"/>
        </w:rPr>
        <w:t>ft. bevételei több pályázati támogatási forrásból is bővültek. Az üzleti tervben még nem szerepelt a Nemzeti Kulturális Alap támogatása és a nyáron elnyert foglalkoztatási támogatás.</w:t>
      </w:r>
    </w:p>
    <w:p w14:paraId="16066A86" w14:textId="67FEA0AB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 A tervezetthez képest magasabb összegben realizálódott a szponzori támogatások mértéke is és kereskedelmi bevételek is emelkedtek.  </w:t>
      </w:r>
    </w:p>
    <w:p w14:paraId="0F3159F8" w14:textId="77777777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Az energiaárak év közbeni változása és a rendezvény energiafelhasználásának racionalizálása miatt a tervezetthez képest kedvezőbb közüzemi díjak jelentkeztek. </w:t>
      </w:r>
    </w:p>
    <w:p w14:paraId="735536EA" w14:textId="77777777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A KATA adózási forma szűkítése miatt a fellépő művészek, közreműködők szerződtetése a korábbi éveknél nagyobb arányban történt egyéb foglalkoztatási jogviszony keretében. </w:t>
      </w:r>
    </w:p>
    <w:p w14:paraId="27289536" w14:textId="788A3ECF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A beérkezett árajánlatok alapján a jelentős infláció, megemelkedett bérköltségek, valamint a magas üzemanyag árak miatt a tervezettnél magasabb szolgáltatási árak keletkeztek. </w:t>
      </w:r>
    </w:p>
    <w:p w14:paraId="5AF1092A" w14:textId="1E142B25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>Ezáltal változott a tervhez képest a rendezvény bevételi és kiadási oldala is, ezért az üzleti tervet költségvetési sorok közötti átcsoportosítással, az első félév tapasztalati adataival, valamint a fenti bevételek kiadási oldalával szükséges módosítani.</w:t>
      </w:r>
    </w:p>
    <w:p w14:paraId="6BF97436" w14:textId="77777777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EC214B" w14:textId="047249F8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Lezárult két határmenti Európai uniós pályázat elszámolása is, a támogatásokat előre, </w:t>
      </w:r>
      <w:proofErr w:type="spellStart"/>
      <w:r w:rsidRPr="009B2413">
        <w:rPr>
          <w:rFonts w:asciiTheme="minorHAnsi" w:hAnsiTheme="minorHAnsi" w:cstheme="minorHAnsi"/>
          <w:bCs/>
          <w:sz w:val="22"/>
          <w:szCs w:val="22"/>
        </w:rPr>
        <w:t>euro-ban</w:t>
      </w:r>
      <w:proofErr w:type="spellEnd"/>
      <w:r w:rsidRPr="009B2413">
        <w:rPr>
          <w:rFonts w:asciiTheme="minorHAnsi" w:hAnsiTheme="minorHAnsi" w:cstheme="minorHAnsi"/>
          <w:bCs/>
          <w:sz w:val="22"/>
          <w:szCs w:val="22"/>
        </w:rPr>
        <w:t xml:space="preserve"> kapta a </w:t>
      </w:r>
      <w:r w:rsidR="008D3341">
        <w:rPr>
          <w:rFonts w:asciiTheme="minorHAnsi" w:hAnsiTheme="minorHAnsi" w:cstheme="minorHAnsi"/>
          <w:bCs/>
          <w:sz w:val="22"/>
          <w:szCs w:val="22"/>
        </w:rPr>
        <w:t>K</w:t>
      </w:r>
      <w:r w:rsidRPr="009B2413">
        <w:rPr>
          <w:rFonts w:asciiTheme="minorHAnsi" w:hAnsiTheme="minorHAnsi" w:cstheme="minorHAnsi"/>
          <w:bCs/>
          <w:sz w:val="22"/>
          <w:szCs w:val="22"/>
        </w:rPr>
        <w:t xml:space="preserve">ft., a végelszámolások során keletkezett árfolyamnyereséget turisztikai projektekre, új arculat létrehozására, valamint a következő pályázati ciklusra benyújtott osztrák-magyar határmenti együttműködési program előkészítéseként a Történelmi Témaparkban álló rendezvénytechnikai berendezések tervezésére és felújítására tudják visszaforgatni. </w:t>
      </w:r>
    </w:p>
    <w:p w14:paraId="0CC626D2" w14:textId="77777777" w:rsidR="00B962DB" w:rsidRPr="009B2413" w:rsidRDefault="00B962DB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C6EBA6" w14:textId="2F8C6D6F" w:rsidR="00FF3A1F" w:rsidRPr="009B2413" w:rsidRDefault="00B962DB" w:rsidP="00002E1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 xml:space="preserve">A 37/2023. (VI.19) Korm. rendelet értelmében a munkáltatók egyszeri, legfeljebb 200 ezer forint értékű SZÉP kártya juttatást adhatnak a dolgozóknak, egységesen, 2023. augusztus 1-től az SZJA törvényben meghatározott éves rekreációs keretösszegen felül.  A juttatásra kedvezményes adózás vonatkozik, </w:t>
      </w:r>
      <w:r w:rsidR="008D3341">
        <w:rPr>
          <w:rFonts w:asciiTheme="minorHAnsi" w:hAnsiTheme="minorHAnsi" w:cstheme="minorHAnsi"/>
          <w:bCs/>
          <w:sz w:val="22"/>
          <w:szCs w:val="22"/>
        </w:rPr>
        <w:t>a</w:t>
      </w:r>
      <w:r w:rsidRPr="009B2413">
        <w:rPr>
          <w:rFonts w:asciiTheme="minorHAnsi" w:hAnsiTheme="minorHAnsi" w:cstheme="minorHAnsi"/>
          <w:bCs/>
          <w:sz w:val="22"/>
          <w:szCs w:val="22"/>
        </w:rPr>
        <w:t>mellyel a társaság élni szeretne.</w:t>
      </w:r>
    </w:p>
    <w:p w14:paraId="3538CC35" w14:textId="77777777" w:rsidR="00C06699" w:rsidRPr="009B2413" w:rsidRDefault="00C06699" w:rsidP="00002E1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0EA784" w14:textId="77777777" w:rsidR="00990DCE" w:rsidRPr="009B2413" w:rsidRDefault="00990DCE" w:rsidP="00002E1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>A társaság felügyelőbizottságának határozata az ülésen kerül ismertetésre.</w:t>
      </w:r>
    </w:p>
    <w:p w14:paraId="7081DD17" w14:textId="77777777" w:rsidR="00C06699" w:rsidRPr="009B2413" w:rsidRDefault="00C06699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483A8" w14:textId="77777777" w:rsidR="009B2413" w:rsidRPr="009B2413" w:rsidRDefault="009B24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F2E037" w14:textId="16D7A03C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VII. Javaslat az AGORA Savaria Kulturális és Médiaközpont Nonprofit Kft. által benyújtandó pályázatok jóváhagyására</w:t>
      </w:r>
    </w:p>
    <w:p w14:paraId="5C5239F6" w14:textId="77777777" w:rsidR="00002E13" w:rsidRPr="009B2413" w:rsidRDefault="00002E13" w:rsidP="00002E1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866EC1" w14:textId="253A1EFA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Tájékoztatom a Tisztelt Közgyűlést, hogy az AGORA Savaria Kulturális és Médiaközpont Nonprofit Kft. ügyvezetője a Tisztelt Közgyűlés jóváhagyását kérte a Médiatanács által kiírt, alább ismertetett pályázat benyújtásához. </w:t>
      </w:r>
    </w:p>
    <w:p w14:paraId="1553BA88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7B3C5" w14:textId="77777777" w:rsidR="00002E13" w:rsidRPr="009B2413" w:rsidRDefault="00002E13" w:rsidP="00002E1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B2413">
        <w:rPr>
          <w:rFonts w:asciiTheme="minorHAnsi" w:hAnsiTheme="minorHAnsi" w:cstheme="minorHAnsi"/>
          <w:i/>
          <w:sz w:val="22"/>
          <w:szCs w:val="22"/>
        </w:rPr>
        <w:t>Pályázati cél, tartalom:</w:t>
      </w:r>
    </w:p>
    <w:p w14:paraId="36286788" w14:textId="54414746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Helyi vagy körzeti médiaszolgáltatási jogosultsággal hatósági szerződés vagy nyilvántartásba vétel alapján rendelkező audiovizuális médiaszolgáltatók számára televíziós közéleti magazinműsor, illetve televíziós hírműsor és kulturális magazinműsor készítésének vissza nem térítendő támogatása. A pályázati eljárás célja négy negyedéven keresztül minden hét azonos napján/napjain, azonos időpontban rendszeresen jelentkező közszolgálati célú televíziós műsorszám támogatott időszakban történő folyamatos készítésének és adásba szerkesztésének vissza nem térítendő támogatása, ütemezett elő-és utófinanszírozás formájában. </w:t>
      </w:r>
    </w:p>
    <w:p w14:paraId="47189383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FF0E5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i/>
          <w:sz w:val="22"/>
          <w:szCs w:val="22"/>
        </w:rPr>
        <w:t>Pályázni jogosultak</w:t>
      </w:r>
      <w:r w:rsidRPr="009B2413">
        <w:rPr>
          <w:rFonts w:asciiTheme="minorHAnsi" w:hAnsiTheme="minorHAnsi" w:cstheme="minorHAnsi"/>
          <w:sz w:val="22"/>
          <w:szCs w:val="22"/>
        </w:rPr>
        <w:t xml:space="preserve"> azok a magyarországi médiaszolgáltatók, akik hatósági szerződés vagy nyilvántartásba vétel alapján lineáris közösségi médiaszolgáltatási jogosultsággal rendelkeznek és a közösségi médiaszolgáltató tevékenységet a pályázat benyújtása előtt már legalább 3 hónapja ténylegesen gyakorolnak. Ez alapján az AGORA Savaria Nonprofit Kft. jogosult a pályázat benyújtására. </w:t>
      </w:r>
    </w:p>
    <w:p w14:paraId="6E292EAC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06024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i/>
          <w:sz w:val="22"/>
          <w:szCs w:val="22"/>
        </w:rPr>
        <w:t>Az igényelhető támogatás</w:t>
      </w:r>
      <w:r w:rsidRPr="009B2413">
        <w:rPr>
          <w:rFonts w:asciiTheme="minorHAnsi" w:hAnsiTheme="minorHAnsi" w:cstheme="minorHAnsi"/>
          <w:sz w:val="22"/>
          <w:szCs w:val="22"/>
        </w:rPr>
        <w:t xml:space="preserve">: az állandó műsorszám egy adására elnyerhető maximális támogatás összege közéleti magazin esetében 60.000 Ft, hírműsor esetén 40.000 Ft, kulturális magazin esetén 40.000 Ft. A támogatási intenzitás mértéke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. 67 %. </w:t>
      </w:r>
    </w:p>
    <w:p w14:paraId="6CA50F08" w14:textId="3C506748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megvalósítás időtartama 2024. május 1. – 2025. április 30. </w:t>
      </w:r>
    </w:p>
    <w:p w14:paraId="133E8A77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pályázati díj összege bruttó 31.750 Ft.</w:t>
      </w:r>
    </w:p>
    <w:p w14:paraId="6152A1B7" w14:textId="02F3B7A9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Pályázat kódszáma: TVALLANDÓ2023</w:t>
      </w:r>
    </w:p>
    <w:p w14:paraId="3A12C2F2" w14:textId="32AE9150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Benyújtási határidő: 2023. december 19. – 2024. január 18. </w:t>
      </w:r>
    </w:p>
    <w:p w14:paraId="7CCD931B" w14:textId="7B6CC53D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pályázat önerejét a társaság saját erőből, a 2023. évi költségvetése terhére biztosítja, az további önkormányzati forrást nem igényel. </w:t>
      </w:r>
    </w:p>
    <w:p w14:paraId="599059A0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39D6E" w14:textId="77777777" w:rsidR="00B962DB" w:rsidRPr="009B2413" w:rsidRDefault="00B962DB" w:rsidP="000E3C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B88B0" w14:textId="77777777" w:rsidR="00B962DB" w:rsidRPr="009B2413" w:rsidRDefault="00B962DB" w:rsidP="000E3C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8BE4A" w14:textId="61B4FFEB" w:rsidR="00BB1924" w:rsidRPr="009B2413" w:rsidRDefault="00BB1924" w:rsidP="00BB1924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3585E784" w14:textId="77777777" w:rsidR="00BB1924" w:rsidRPr="009B2413" w:rsidRDefault="00BB1924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FFA6A" w14:textId="01286FD6" w:rsidR="000E3345" w:rsidRPr="009B2413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F4516">
        <w:rPr>
          <w:rFonts w:asciiTheme="minorHAnsi" w:hAnsiTheme="minorHAnsi" w:cstheme="minorHAnsi"/>
          <w:b/>
          <w:sz w:val="22"/>
          <w:szCs w:val="22"/>
        </w:rPr>
        <w:t>3</w:t>
      </w:r>
      <w:r w:rsidR="00687E2B" w:rsidRPr="009B241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F4516">
        <w:rPr>
          <w:rFonts w:asciiTheme="minorHAnsi" w:hAnsiTheme="minorHAnsi" w:cstheme="minorHAnsi"/>
          <w:b/>
          <w:sz w:val="22"/>
          <w:szCs w:val="22"/>
        </w:rPr>
        <w:t>nov</w:t>
      </w:r>
      <w:r w:rsidR="00B809EE" w:rsidRPr="009B2413">
        <w:rPr>
          <w:rFonts w:asciiTheme="minorHAnsi" w:hAnsiTheme="minorHAnsi" w:cstheme="minorHAnsi"/>
          <w:b/>
          <w:sz w:val="22"/>
          <w:szCs w:val="22"/>
        </w:rPr>
        <w:t>ember</w:t>
      </w:r>
      <w:r w:rsidR="003906E2">
        <w:rPr>
          <w:rFonts w:asciiTheme="minorHAnsi" w:hAnsiTheme="minorHAnsi" w:cstheme="minorHAnsi"/>
          <w:b/>
          <w:sz w:val="22"/>
          <w:szCs w:val="22"/>
        </w:rPr>
        <w:t xml:space="preserve"> 23.</w:t>
      </w:r>
    </w:p>
    <w:p w14:paraId="77B6A74B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9B2413" w:rsidRDefault="000E3345" w:rsidP="000E3345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9B241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9B2413">
        <w:rPr>
          <w:rFonts w:asciiTheme="minorHAnsi" w:hAnsiTheme="minorHAnsi" w:cstheme="minorHAnsi"/>
          <w:b/>
          <w:sz w:val="22"/>
          <w:szCs w:val="22"/>
        </w:rPr>
        <w:t xml:space="preserve">  /: Dr. Nemény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</w:rPr>
        <w:t>/</w:t>
      </w:r>
    </w:p>
    <w:p w14:paraId="1595BEBC" w14:textId="77777777" w:rsidR="000E3345" w:rsidRPr="009B2413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C2E447" w14:textId="77777777" w:rsidR="000E3345" w:rsidRPr="009B2413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BC3130" w14:textId="77777777" w:rsidR="000E3345" w:rsidRPr="009B2413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CB557D" w14:textId="77777777" w:rsidR="000E3345" w:rsidRPr="009B2413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B9E2F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7B1061FD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0E031E64" w:rsidR="000E3345" w:rsidRPr="009B2413" w:rsidRDefault="00032354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03B8714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B9C05E" w14:textId="180086B2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1./ Szombathely Megyei Jogú Város Közgyűlése a Szombathelyi Sportközpont és Sportiskola Nonprofit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Kft.-nek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</w:t>
      </w:r>
      <w:r w:rsidR="00032354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32354" w:rsidRPr="009B2413">
        <w:rPr>
          <w:rFonts w:asciiTheme="minorHAnsi" w:hAnsiTheme="minorHAnsi" w:cstheme="minorHAnsi"/>
          <w:sz w:val="22"/>
          <w:szCs w:val="22"/>
        </w:rPr>
        <w:t>3-a</w:t>
      </w:r>
      <w:r w:rsidRPr="009B2413">
        <w:rPr>
          <w:rFonts w:asciiTheme="minorHAnsi" w:hAnsiTheme="minorHAnsi" w:cstheme="minorHAnsi"/>
          <w:sz w:val="22"/>
          <w:szCs w:val="22"/>
        </w:rPr>
        <w:t xml:space="preserve">s üzleti évre vonatkozó beszámolóját </w:t>
      </w:r>
    </w:p>
    <w:p w14:paraId="3F158F2B" w14:textId="2101C13B" w:rsidR="000E3345" w:rsidRPr="009B2413" w:rsidRDefault="000E3345" w:rsidP="000E3345">
      <w:pPr>
        <w:pStyle w:val="Szvegtrzs2"/>
        <w:spacing w:after="0" w:line="240" w:lineRule="auto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="00032354" w:rsidRPr="009B2413">
        <w:rPr>
          <w:rFonts w:asciiTheme="minorHAnsi" w:hAnsiTheme="minorHAnsi" w:cstheme="minorHAnsi"/>
          <w:sz w:val="22"/>
          <w:szCs w:val="22"/>
        </w:rPr>
        <w:t xml:space="preserve">1.166.192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mérlegfőösszeggel</w:t>
      </w:r>
    </w:p>
    <w:p w14:paraId="3922473A" w14:textId="75276E8A" w:rsidR="000E3345" w:rsidRPr="009B2413" w:rsidRDefault="000E3345" w:rsidP="000E3345">
      <w:pPr>
        <w:pStyle w:val="Szvegtrzs2"/>
        <w:spacing w:after="0" w:line="240" w:lineRule="auto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="00032354" w:rsidRPr="009B2413">
        <w:rPr>
          <w:rFonts w:asciiTheme="minorHAnsi" w:hAnsiTheme="minorHAnsi" w:cstheme="minorHAnsi"/>
          <w:sz w:val="22"/>
          <w:szCs w:val="22"/>
        </w:rPr>
        <w:t>38.501</w:t>
      </w:r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adózott eredménnyel elfogadja. </w:t>
      </w:r>
    </w:p>
    <w:p w14:paraId="73135768" w14:textId="77777777" w:rsidR="000E3345" w:rsidRPr="009B2413" w:rsidRDefault="000E3345" w:rsidP="000E3345">
      <w:pPr>
        <w:pStyle w:val="Szvegtrzs2"/>
        <w:spacing w:after="0" w:line="240" w:lineRule="auto"/>
        <w:ind w:left="2124"/>
        <w:jc w:val="both"/>
        <w:rPr>
          <w:rFonts w:asciiTheme="minorHAnsi" w:hAnsiTheme="minorHAnsi" w:cstheme="minorHAnsi"/>
          <w:sz w:val="22"/>
          <w:szCs w:val="22"/>
        </w:rPr>
      </w:pPr>
    </w:p>
    <w:p w14:paraId="480D1ABB" w14:textId="77777777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2./ A Közgyűlés az adózott eredményt az eredménytartalékba helyezi. </w:t>
      </w:r>
    </w:p>
    <w:p w14:paraId="39C74BC7" w14:textId="77777777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2F4F3" w14:textId="2CDD7A01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3./ A Közgyűlés a Szombathelyi Sportközpont és Sportiskola Nonprofit Kft. által elkészített 202</w:t>
      </w:r>
      <w:r w:rsidR="00032354" w:rsidRPr="009B2413">
        <w:rPr>
          <w:rFonts w:asciiTheme="minorHAnsi" w:hAnsiTheme="minorHAnsi" w:cstheme="minorHAnsi"/>
          <w:sz w:val="22"/>
          <w:szCs w:val="22"/>
        </w:rPr>
        <w:t>2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32354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-</w:t>
      </w:r>
      <w:r w:rsidR="00032354" w:rsidRPr="009B2413">
        <w:rPr>
          <w:rFonts w:asciiTheme="minorHAnsi" w:hAnsiTheme="minorHAnsi" w:cstheme="minorHAnsi"/>
          <w:sz w:val="22"/>
          <w:szCs w:val="22"/>
        </w:rPr>
        <w:t>a</w:t>
      </w:r>
      <w:r w:rsidRPr="009B2413">
        <w:rPr>
          <w:rFonts w:asciiTheme="minorHAnsi" w:hAnsiTheme="minorHAnsi" w:cstheme="minorHAnsi"/>
          <w:sz w:val="22"/>
          <w:szCs w:val="22"/>
        </w:rPr>
        <w:t>s üzleti évre vonatkozó közhasznúsági mellékletet jóváhagyja.</w:t>
      </w:r>
    </w:p>
    <w:p w14:paraId="456BD815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4D743F" w14:textId="77777777" w:rsidR="000E3345" w:rsidRPr="009B2413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716DD4" w14:textId="77777777" w:rsidR="000E3345" w:rsidRPr="009B2413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58F28CB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01CD83A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3D9FF2E0" w14:textId="25C67855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687E2B"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3C3551FE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64975636" w14:textId="606F380F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a </w:t>
      </w:r>
      <w:r w:rsidRPr="009B2413">
        <w:rPr>
          <w:rFonts w:asciiTheme="minorHAnsi" w:hAnsiTheme="minorHAnsi" w:cstheme="minorHAnsi"/>
          <w:sz w:val="22"/>
          <w:szCs w:val="22"/>
        </w:rPr>
        <w:t xml:space="preserve">Szombathelyi Sportközpont és Sportiskola Nonprofit Kft. 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687E2B" w:rsidRPr="009B2413">
        <w:rPr>
          <w:rFonts w:asciiTheme="minorHAnsi" w:hAnsiTheme="minorHAnsi" w:cstheme="minorHAnsi"/>
          <w:sz w:val="22"/>
          <w:szCs w:val="22"/>
        </w:rPr>
        <w:tab/>
      </w:r>
      <w:r w:rsidR="00687E2B"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>ügyvezetője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CD346C3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83D4BD" w14:textId="3F4B3237" w:rsidR="000E3345" w:rsidRPr="009B2413" w:rsidRDefault="000E3345" w:rsidP="00687E2B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687E2B" w:rsidRPr="009B2413">
        <w:rPr>
          <w:rFonts w:asciiTheme="minorHAnsi" w:hAnsiTheme="minorHAnsi" w:cstheme="minorHAnsi"/>
          <w:sz w:val="22"/>
          <w:szCs w:val="22"/>
        </w:rPr>
        <w:tab/>
        <w:t xml:space="preserve">azonnal </w:t>
      </w:r>
    </w:p>
    <w:p w14:paraId="383F2983" w14:textId="77777777" w:rsidR="00687E2B" w:rsidRPr="009B2413" w:rsidRDefault="00687E2B" w:rsidP="00687E2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84FFF1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4F5BC3F9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E0FCF5" w14:textId="77777777" w:rsidR="00032354" w:rsidRPr="009B2413" w:rsidRDefault="00032354" w:rsidP="0003235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D05EA72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0013DE" w14:textId="7B3C6BBB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1./ Szombathely Megyei Jogú Város Közgyűlése a FALCO KC Szombathely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Kft.-nek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</w:t>
      </w:r>
      <w:r w:rsidR="00687E2B" w:rsidRPr="009B2413">
        <w:rPr>
          <w:rFonts w:asciiTheme="minorHAnsi" w:hAnsiTheme="minorHAnsi" w:cstheme="minorHAnsi"/>
          <w:sz w:val="22"/>
          <w:szCs w:val="22"/>
        </w:rPr>
        <w:t xml:space="preserve">kezdése alapján elkészített </w:t>
      </w:r>
      <w:r w:rsidR="00032354" w:rsidRPr="009B2413">
        <w:rPr>
          <w:rFonts w:asciiTheme="minorHAnsi" w:hAnsiTheme="minorHAnsi" w:cstheme="minorHAnsi"/>
          <w:sz w:val="22"/>
          <w:szCs w:val="22"/>
        </w:rPr>
        <w:t>2022/2023-as</w:t>
      </w:r>
      <w:r w:rsidRPr="009B2413">
        <w:rPr>
          <w:rFonts w:asciiTheme="minorHAnsi" w:hAnsiTheme="minorHAnsi" w:cstheme="minorHAnsi"/>
          <w:sz w:val="22"/>
          <w:szCs w:val="22"/>
        </w:rPr>
        <w:t xml:space="preserve"> üzleti évre vonatkozó beszámolóját </w:t>
      </w:r>
    </w:p>
    <w:p w14:paraId="0907209D" w14:textId="77777777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7AEF43" w14:textId="11A97EA4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032354" w:rsidRPr="009B2413">
        <w:rPr>
          <w:rFonts w:asciiTheme="minorHAnsi" w:hAnsiTheme="minorHAnsi" w:cstheme="minorHAnsi"/>
          <w:sz w:val="22"/>
          <w:szCs w:val="22"/>
        </w:rPr>
        <w:t xml:space="preserve">284.554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mérlegfőösszeggel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br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032354" w:rsidRPr="009B2413">
        <w:rPr>
          <w:rFonts w:asciiTheme="minorHAnsi" w:hAnsiTheme="minorHAnsi" w:cstheme="minorHAnsi"/>
          <w:sz w:val="22"/>
          <w:szCs w:val="22"/>
        </w:rPr>
        <w:t>18.881</w:t>
      </w:r>
      <w:r w:rsidR="001E7B86" w:rsidRPr="009B24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</w:t>
      </w:r>
      <w:r w:rsidR="00067D72" w:rsidRPr="009B2413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067D72" w:rsidRPr="009B2413">
        <w:rPr>
          <w:rFonts w:asciiTheme="minorHAnsi" w:hAnsiTheme="minorHAnsi" w:cstheme="minorHAnsi"/>
          <w:sz w:val="22"/>
          <w:szCs w:val="22"/>
        </w:rPr>
        <w:t xml:space="preserve"> adózott eredménnyel </w:t>
      </w:r>
      <w:r w:rsidRPr="009B2413">
        <w:rPr>
          <w:rFonts w:asciiTheme="minorHAnsi" w:hAnsiTheme="minorHAnsi" w:cstheme="minorHAnsi"/>
          <w:sz w:val="22"/>
          <w:szCs w:val="22"/>
        </w:rPr>
        <w:t>elfogadja.</w:t>
      </w:r>
    </w:p>
    <w:p w14:paraId="1439E171" w14:textId="77777777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8A6885" w14:textId="5FAD121C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2./ </w:t>
      </w:r>
      <w:r w:rsidR="00067D72" w:rsidRPr="009B2413">
        <w:rPr>
          <w:rFonts w:asciiTheme="minorHAnsi" w:hAnsiTheme="minorHAnsi" w:cstheme="minorHAnsi"/>
          <w:sz w:val="22"/>
          <w:szCs w:val="22"/>
        </w:rPr>
        <w:t>A Közgyűlés az adózott eredményt az eredménytartalékba helyezi.</w:t>
      </w:r>
    </w:p>
    <w:p w14:paraId="468D2992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809132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4EE5C2" w14:textId="77777777" w:rsidR="000E3345" w:rsidRPr="009B2413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20D11EF7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19DBB41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6B257810" w14:textId="0CC599CB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687E2B"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végrehajtásért:</w:t>
      </w:r>
    </w:p>
    <w:p w14:paraId="177BFAA5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7F7B0C55" w14:textId="40839271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>Gráczer György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Pr="009B2413">
        <w:rPr>
          <w:rFonts w:asciiTheme="minorHAnsi" w:hAnsiTheme="minorHAnsi" w:cstheme="minorHAnsi"/>
          <w:sz w:val="22"/>
          <w:szCs w:val="22"/>
        </w:rPr>
        <w:t>FALCO KC Szombathely Kft. ügyvezetője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E9510C4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B0FAA8" w14:textId="72090E24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687E2B" w:rsidRPr="009B2413">
        <w:rPr>
          <w:rFonts w:asciiTheme="minorHAnsi" w:hAnsiTheme="minorHAnsi" w:cstheme="minorHAnsi"/>
          <w:sz w:val="22"/>
          <w:szCs w:val="22"/>
        </w:rPr>
        <w:t>azonnal</w:t>
      </w:r>
    </w:p>
    <w:p w14:paraId="74E75A80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87D9E2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78BE96D4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F7B7F25" w14:textId="77777777" w:rsidR="00067D72" w:rsidRPr="009B2413" w:rsidRDefault="00067D72" w:rsidP="00067D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87767FF" w14:textId="77777777" w:rsidR="00687E2B" w:rsidRPr="009B2413" w:rsidRDefault="00687E2B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45ED0" w14:textId="01C7A909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D23F6D" w:rsidRPr="009B2413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Szombathelyi Sportközpont és Sportiskola Nonprofit Kft. 202</w:t>
      </w:r>
      <w:r w:rsidR="00067D72" w:rsidRPr="009B2413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067D72" w:rsidRPr="009B2413">
        <w:rPr>
          <w:rFonts w:asciiTheme="minorHAnsi" w:hAnsiTheme="minorHAnsi" w:cstheme="minorHAnsi"/>
          <w:sz w:val="22"/>
          <w:szCs w:val="22"/>
        </w:rPr>
        <w:t>4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üzleti évre vonatkozó évi üzleti tervét </w:t>
      </w:r>
      <w:r w:rsidR="00B23D06">
        <w:rPr>
          <w:rFonts w:asciiTheme="minorHAnsi" w:hAnsiTheme="minorHAnsi" w:cstheme="minorHAnsi"/>
          <w:sz w:val="22"/>
          <w:szCs w:val="22"/>
        </w:rPr>
        <w:t>325</w:t>
      </w:r>
      <w:r w:rsidR="00067D72" w:rsidRPr="009B2413">
        <w:rPr>
          <w:rFonts w:asciiTheme="minorHAnsi" w:hAnsiTheme="minorHAnsi" w:cstheme="minorHAnsi"/>
          <w:sz w:val="22"/>
          <w:szCs w:val="22"/>
        </w:rPr>
        <w:t>.000.000</w:t>
      </w:r>
      <w:r w:rsidRPr="009B2413">
        <w:rPr>
          <w:rFonts w:asciiTheme="minorHAnsi" w:hAnsiTheme="minorHAnsi" w:cstheme="minorHAnsi"/>
          <w:sz w:val="22"/>
          <w:szCs w:val="22"/>
        </w:rPr>
        <w:t xml:space="preserve"> Ft önkormányzati működési támogatással, </w:t>
      </w:r>
      <w:r w:rsidR="00067D72" w:rsidRPr="009B2413">
        <w:rPr>
          <w:rFonts w:asciiTheme="minorHAnsi" w:hAnsiTheme="minorHAnsi" w:cstheme="minorHAnsi"/>
          <w:bCs/>
          <w:sz w:val="22"/>
          <w:szCs w:val="22"/>
        </w:rPr>
        <w:t xml:space="preserve">23.635 </w:t>
      </w:r>
      <w:proofErr w:type="spellStart"/>
      <w:r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tervezett adózott eredménnyel jóváhagyja.</w:t>
      </w:r>
    </w:p>
    <w:p w14:paraId="54B636F1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68C2C" w14:textId="77777777" w:rsidR="000E3345" w:rsidRPr="009B2413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121C5EE9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6571CBE9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59A89D7C" w14:textId="419C434D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687E2B"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34AE70D8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232BDD4C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64D56361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695277F9" w14:textId="5F9C01F9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a </w:t>
      </w:r>
      <w:r w:rsidRPr="009B2413">
        <w:rPr>
          <w:rFonts w:asciiTheme="minorHAnsi" w:hAnsiTheme="minorHAnsi" w:cstheme="minorHAnsi"/>
          <w:sz w:val="22"/>
          <w:szCs w:val="22"/>
        </w:rPr>
        <w:t>Szombathelyi Sportközpont és Sportiskola Nonprofit Kft. ügyvezetője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BD16F57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A914F3" w14:textId="18E033B2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="00687E2B" w:rsidRPr="009B2413">
        <w:rPr>
          <w:rFonts w:asciiTheme="minorHAnsi" w:hAnsiTheme="minorHAnsi" w:cstheme="minorHAnsi"/>
          <w:sz w:val="22"/>
          <w:szCs w:val="22"/>
        </w:rPr>
        <w:t>azonnal</w:t>
      </w:r>
    </w:p>
    <w:p w14:paraId="6C2BE677" w14:textId="6B3542E9" w:rsidR="00657535" w:rsidRPr="009B2413" w:rsidRDefault="0065753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959EE6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FD9141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7DBA5130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D68DD7B" w14:textId="77777777" w:rsidR="00067D72" w:rsidRPr="009B2413" w:rsidRDefault="00067D72" w:rsidP="00067D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2EC415E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947469" w14:textId="659A12CF" w:rsidR="000E3345" w:rsidRPr="009B2413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D23F6D" w:rsidRPr="009B2413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FALCO KC Szombathely Kft. 202</w:t>
      </w:r>
      <w:r w:rsidR="007D2532">
        <w:rPr>
          <w:rFonts w:asciiTheme="minorHAnsi" w:hAnsiTheme="minorHAnsi" w:cstheme="minorHAnsi"/>
          <w:sz w:val="22"/>
          <w:szCs w:val="22"/>
        </w:rPr>
        <w:t>3</w:t>
      </w:r>
      <w:r w:rsidRPr="009B2413">
        <w:rPr>
          <w:rFonts w:asciiTheme="minorHAnsi" w:hAnsiTheme="minorHAnsi" w:cstheme="minorHAnsi"/>
          <w:sz w:val="22"/>
          <w:szCs w:val="22"/>
        </w:rPr>
        <w:t>/202</w:t>
      </w:r>
      <w:r w:rsidR="007D2532">
        <w:rPr>
          <w:rFonts w:asciiTheme="minorHAnsi" w:hAnsiTheme="minorHAnsi" w:cstheme="minorHAnsi"/>
          <w:sz w:val="22"/>
          <w:szCs w:val="22"/>
        </w:rPr>
        <w:t>4</w:t>
      </w:r>
      <w:r w:rsidRPr="009B2413">
        <w:rPr>
          <w:rFonts w:asciiTheme="minorHAnsi" w:hAnsiTheme="minorHAnsi" w:cstheme="minorHAnsi"/>
          <w:sz w:val="22"/>
          <w:szCs w:val="22"/>
        </w:rPr>
        <w:t xml:space="preserve">. üzleti évre vonatkozó évi üzleti tervét </w:t>
      </w:r>
      <w:r w:rsidR="00067D72" w:rsidRPr="009B2413">
        <w:rPr>
          <w:rFonts w:asciiTheme="minorHAnsi" w:hAnsiTheme="minorHAnsi" w:cstheme="minorHAnsi"/>
          <w:sz w:val="22"/>
          <w:szCs w:val="22"/>
        </w:rPr>
        <w:t xml:space="preserve">420.000.000 Ft önkormányzati működési támogatással, 2.200 </w:t>
      </w:r>
      <w:proofErr w:type="spellStart"/>
      <w:r w:rsidR="00067D72"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067D72" w:rsidRPr="009B2413">
        <w:rPr>
          <w:rFonts w:asciiTheme="minorHAnsi" w:hAnsiTheme="minorHAnsi" w:cstheme="minorHAnsi"/>
          <w:sz w:val="22"/>
          <w:szCs w:val="22"/>
        </w:rPr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>tervezett adózott eredménnyel jóváhagyja.</w:t>
      </w:r>
    </w:p>
    <w:p w14:paraId="4642C200" w14:textId="77777777" w:rsidR="000E3345" w:rsidRPr="009B2413" w:rsidRDefault="000E3345" w:rsidP="00BF530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195C62" w14:textId="77777777" w:rsidR="000E3345" w:rsidRPr="009B2413" w:rsidRDefault="000E3345" w:rsidP="00BF530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Felelős: </w:t>
      </w:r>
      <w:r w:rsidRPr="009B241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9F9E20A" w14:textId="77777777" w:rsidR="000E3345" w:rsidRPr="009B2413" w:rsidRDefault="000E3345" w:rsidP="00BF530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9B2413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2614338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785C8DE9" w14:textId="759B903E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B12ED8"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12ED8"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végrehajtásért:</w:t>
      </w:r>
    </w:p>
    <w:p w14:paraId="11BD2A4B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210C4276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6E5E59B8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34A4D22B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Gráczer György, a </w:t>
      </w:r>
      <w:r w:rsidRPr="009B2413">
        <w:rPr>
          <w:rFonts w:asciiTheme="minorHAnsi" w:hAnsiTheme="minorHAnsi" w:cstheme="minorHAnsi"/>
          <w:sz w:val="22"/>
          <w:szCs w:val="22"/>
        </w:rPr>
        <w:t>FALCO KC Szombathely Kft. ügyvezetője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321F8BDF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F45B217" w14:textId="342D287E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B12ED8" w:rsidRPr="009B241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CA14743" w14:textId="77777777" w:rsidR="00032354" w:rsidRPr="009B2413" w:rsidRDefault="00032354" w:rsidP="0003235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C0B226" w14:textId="77777777" w:rsidR="00067D72" w:rsidRPr="009B2413" w:rsidRDefault="00067D72" w:rsidP="00067D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7F356B" w14:textId="6F01F75F" w:rsidR="00067D72" w:rsidRPr="009B2413" w:rsidRDefault="00067D72" w:rsidP="00067D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54312D00" w14:textId="77777777" w:rsidR="00067D72" w:rsidRPr="009B2413" w:rsidRDefault="00067D72" w:rsidP="00067D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D983EC0" w14:textId="77777777" w:rsidR="00067D72" w:rsidRPr="009B2413" w:rsidRDefault="00067D72" w:rsidP="00067D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4AC3F37" w14:textId="77777777" w:rsidR="00067D72" w:rsidRPr="009B2413" w:rsidRDefault="00067D72" w:rsidP="009B24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FB325" w14:textId="3D82FDC6" w:rsidR="004A1C38" w:rsidRPr="009B2413" w:rsidRDefault="004A1C38" w:rsidP="009B2413">
      <w:pPr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Szombathely Megyei Jogú Város Közgyűlése úgy dönt, hogy a SZOVA Nonprofit Zrt. a 307.784 </w:t>
      </w:r>
      <w:proofErr w:type="spellStart"/>
      <w:r w:rsid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9B2413">
        <w:rPr>
          <w:rFonts w:asciiTheme="minorHAnsi" w:hAnsiTheme="minorHAnsi" w:cstheme="minorHAnsi"/>
          <w:sz w:val="22"/>
          <w:szCs w:val="22"/>
        </w:rPr>
        <w:t xml:space="preserve"> összegű tőketartalékát a társaság negatív eredménytartalékának ellentételezésére használja fel.</w:t>
      </w:r>
    </w:p>
    <w:p w14:paraId="7BEB87F0" w14:textId="77777777" w:rsidR="004A1C38" w:rsidRPr="009B2413" w:rsidRDefault="004A1C38" w:rsidP="009B2413">
      <w:pPr>
        <w:rPr>
          <w:rFonts w:asciiTheme="minorHAnsi" w:hAnsiTheme="minorHAnsi" w:cstheme="minorHAnsi"/>
          <w:sz w:val="22"/>
          <w:szCs w:val="22"/>
        </w:rPr>
      </w:pPr>
    </w:p>
    <w:p w14:paraId="2E831BD3" w14:textId="77777777" w:rsidR="004A1C38" w:rsidRPr="009B2413" w:rsidRDefault="004A1C38" w:rsidP="004A1C3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6CF3D99" w14:textId="2CED6BD0" w:rsidR="004A1C38" w:rsidRPr="009B2413" w:rsidRDefault="004A1C38" w:rsidP="004A1C38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077B0F85" w14:textId="77777777" w:rsidR="004A1C38" w:rsidRPr="009B2413" w:rsidRDefault="004A1C38" w:rsidP="004A1C38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170F1B63" w14:textId="77777777" w:rsidR="004A1C38" w:rsidRPr="009B2413" w:rsidRDefault="004A1C38" w:rsidP="004A1C38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5B43CD68" w14:textId="1ABBD969" w:rsidR="004A1C38" w:rsidRPr="009B2413" w:rsidRDefault="004A1C38" w:rsidP="004A1C38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532BFDE6" w14:textId="05DF33D1" w:rsidR="004A1C38" w:rsidRPr="009B2413" w:rsidRDefault="004A1C38" w:rsidP="004A1C38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a </w:t>
      </w:r>
      <w:r w:rsidR="008F1966">
        <w:rPr>
          <w:rFonts w:asciiTheme="minorHAnsi" w:hAnsiTheme="minorHAnsi" w:cstheme="minorHAnsi"/>
          <w:sz w:val="22"/>
          <w:szCs w:val="22"/>
        </w:rPr>
        <w:t>SZOVA Nonprofit Zrt. vezérigaz</w:t>
      </w:r>
      <w:r w:rsidR="00222758">
        <w:rPr>
          <w:rFonts w:asciiTheme="minorHAnsi" w:hAnsiTheme="minorHAnsi" w:cstheme="minorHAnsi"/>
          <w:sz w:val="22"/>
          <w:szCs w:val="22"/>
        </w:rPr>
        <w:t>g</w:t>
      </w:r>
      <w:r w:rsidR="008F1966">
        <w:rPr>
          <w:rFonts w:asciiTheme="minorHAnsi" w:hAnsiTheme="minorHAnsi" w:cstheme="minorHAnsi"/>
          <w:sz w:val="22"/>
          <w:szCs w:val="22"/>
        </w:rPr>
        <w:t>atója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9B848B4" w14:textId="77777777" w:rsidR="004A1C38" w:rsidRPr="009B2413" w:rsidRDefault="004A1C38" w:rsidP="004A1C38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14:paraId="0DCA0DAA" w14:textId="77777777" w:rsidR="004A1C38" w:rsidRPr="009B2413" w:rsidRDefault="004A1C38" w:rsidP="004A1C38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B241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3CA3B0D" w14:textId="77777777" w:rsidR="00C366C3" w:rsidRPr="009B2413" w:rsidRDefault="00C366C3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6FEAC" w14:textId="448DFA30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67D72" w:rsidRPr="009B241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DB4F11D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92BD33" w14:textId="78F93438" w:rsidR="000E3345" w:rsidRPr="009B2413" w:rsidRDefault="00B12ED8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5474F4" w:rsidRPr="009B241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 w:rsidR="005474F4" w:rsidRPr="009B2413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5713B4C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2AA125" w14:textId="77777777" w:rsidR="005474F4" w:rsidRPr="009B2413" w:rsidRDefault="005474F4" w:rsidP="005474F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74F5B0" w14:textId="100045C9" w:rsidR="005474F4" w:rsidRPr="009B2413" w:rsidRDefault="005474F4" w:rsidP="005474F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Szombathely Megyei Jogú Város Közgyűlése a Savaria Városfejlesztési Nonprofit Kft. részére biztosított 20.000.000,- Ft összegű tagi kölcsön visszafizetési határidejét 2024. december 31. napjáig meghosszabbítja.  </w:t>
      </w:r>
    </w:p>
    <w:p w14:paraId="5602347B" w14:textId="77777777" w:rsidR="005474F4" w:rsidRPr="009B2413" w:rsidRDefault="005474F4" w:rsidP="005474F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440D4" w14:textId="77777777" w:rsidR="005474F4" w:rsidRPr="009B2413" w:rsidRDefault="005474F4" w:rsidP="005474F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Közgyűlés felhatalmazza a Polgármestert a tagi kölcsön szerződés - visszafizetési határidőre vonatkozó - módosításának aláírására. </w:t>
      </w:r>
    </w:p>
    <w:p w14:paraId="1157DF4F" w14:textId="77777777" w:rsidR="005474F4" w:rsidRPr="009B2413" w:rsidRDefault="005474F4" w:rsidP="005474F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1E8874" w14:textId="77777777" w:rsidR="005474F4" w:rsidRPr="009B2413" w:rsidRDefault="005474F4" w:rsidP="005474F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565B12A" w14:textId="77777777" w:rsidR="005474F4" w:rsidRPr="009B2413" w:rsidRDefault="005474F4" w:rsidP="005474F4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594A8F2B" w14:textId="77777777" w:rsidR="005474F4" w:rsidRPr="009B2413" w:rsidRDefault="005474F4" w:rsidP="005474F4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1C6348A7" w14:textId="4A409569" w:rsidR="005474F4" w:rsidRPr="009B2413" w:rsidRDefault="005474F4" w:rsidP="005474F4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C3D4C"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végrehajtásért:</w:t>
      </w:r>
    </w:p>
    <w:p w14:paraId="27E6F4F4" w14:textId="77777777" w:rsidR="005474F4" w:rsidRPr="009B2413" w:rsidRDefault="005474F4" w:rsidP="005474F4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624FF6A7" w14:textId="77777777" w:rsidR="005474F4" w:rsidRPr="009B2413" w:rsidRDefault="005474F4" w:rsidP="005474F4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30B63F7B" w14:textId="77777777" w:rsidR="005474F4" w:rsidRPr="009B2413" w:rsidRDefault="005474F4" w:rsidP="005474F4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Kovácsné Takács Klaudia, a társaság ügyvezetője)</w:t>
      </w:r>
    </w:p>
    <w:p w14:paraId="5AAE3137" w14:textId="77777777" w:rsidR="005474F4" w:rsidRPr="009B2413" w:rsidRDefault="005474F4" w:rsidP="005474F4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A2FB85" w14:textId="1C743ADA" w:rsidR="005474F4" w:rsidRPr="009B2413" w:rsidRDefault="005474F4" w:rsidP="005474F4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B2413">
        <w:rPr>
          <w:rFonts w:asciiTheme="minorHAnsi" w:hAnsiTheme="minorHAnsi" w:cstheme="minorHAnsi"/>
          <w:sz w:val="22"/>
          <w:szCs w:val="22"/>
        </w:rPr>
        <w:tab/>
        <w:t xml:space="preserve">2023. december </w:t>
      </w:r>
      <w:r w:rsidR="001D3D2E" w:rsidRPr="009B2413">
        <w:rPr>
          <w:rFonts w:asciiTheme="minorHAnsi" w:hAnsiTheme="minorHAnsi" w:cstheme="minorHAnsi"/>
          <w:sz w:val="22"/>
          <w:szCs w:val="22"/>
        </w:rPr>
        <w:t>20</w:t>
      </w:r>
      <w:r w:rsidRPr="009B2413">
        <w:rPr>
          <w:rFonts w:asciiTheme="minorHAnsi" w:hAnsiTheme="minorHAnsi" w:cstheme="minorHAnsi"/>
          <w:sz w:val="22"/>
          <w:szCs w:val="22"/>
        </w:rPr>
        <w:t>.</w:t>
      </w:r>
    </w:p>
    <w:p w14:paraId="0F6A615D" w14:textId="77777777" w:rsidR="00156F24" w:rsidRPr="009B2413" w:rsidRDefault="00156F24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CB8B49" w14:textId="15C3EA8B" w:rsidR="000E3C38" w:rsidRPr="009B2413" w:rsidRDefault="000E3C38" w:rsidP="000E3C3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VII.</w:t>
      </w:r>
    </w:p>
    <w:p w14:paraId="273DD172" w14:textId="77777777" w:rsidR="000E3C38" w:rsidRPr="009B2413" w:rsidRDefault="000E3C38" w:rsidP="000E3C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998DCEE" w14:textId="77777777" w:rsidR="000E3C38" w:rsidRPr="009B2413" w:rsidRDefault="000E3C38" w:rsidP="000E3C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8605A1F" w14:textId="77777777" w:rsidR="000E3C38" w:rsidRPr="009B2413" w:rsidRDefault="000E3C38" w:rsidP="000E3C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CC9679" w14:textId="77777777" w:rsidR="000E3C38" w:rsidRPr="009B2413" w:rsidRDefault="000E3C38" w:rsidP="000E3C3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B56232" w14:textId="1C3B9B00" w:rsidR="000E3C38" w:rsidRPr="009B2413" w:rsidRDefault="00E530FD" w:rsidP="000E3C38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0E3C38" w:rsidRPr="009B2413">
        <w:rPr>
          <w:rFonts w:asciiTheme="minorHAnsi" w:hAnsiTheme="minorHAnsi" w:cstheme="minorHAnsi"/>
          <w:sz w:val="22"/>
          <w:szCs w:val="22"/>
        </w:rPr>
        <w:t xml:space="preserve">jóváhagyja a Savaria Turizmus Nonprofit Kft. részvételét a Nemzeti Kulturális Alap Fesztiválok Kollégiuma 5.000 </w:t>
      </w:r>
      <w:proofErr w:type="spellStart"/>
      <w:r w:rsidR="000E3C38" w:rsidRPr="009B241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0E3C38" w:rsidRPr="009B2413">
        <w:rPr>
          <w:rFonts w:asciiTheme="minorHAnsi" w:hAnsiTheme="minorHAnsi" w:cstheme="minorHAnsi"/>
          <w:sz w:val="22"/>
          <w:szCs w:val="22"/>
        </w:rPr>
        <w:t xml:space="preserve"> összegű önrészt igénylő 206107/259 kódszámú pályázatán, amely az önkormányzat részéről többletforrást nem igényel.</w:t>
      </w:r>
    </w:p>
    <w:p w14:paraId="3084E185" w14:textId="77777777" w:rsidR="000E3C38" w:rsidRPr="009B2413" w:rsidRDefault="000E3C38" w:rsidP="000E3C3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CC7E7C" w14:textId="77777777" w:rsidR="000E3C38" w:rsidRPr="009B2413" w:rsidRDefault="000E3C38" w:rsidP="000E3C38">
      <w:pPr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Pr="009B241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41D4CB6" w14:textId="77777777" w:rsidR="000E3C38" w:rsidRPr="009B2413" w:rsidRDefault="000E3C38" w:rsidP="000E3C38">
      <w:pPr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314D116" w14:textId="77777777" w:rsidR="000E3C38" w:rsidRPr="009B2413" w:rsidRDefault="000E3C38" w:rsidP="000E3C38">
      <w:pPr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60A61334" w14:textId="77777777" w:rsidR="000E3C38" w:rsidRPr="009B2413" w:rsidRDefault="000E3C38" w:rsidP="000E3C3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vezetője,</w:t>
      </w:r>
    </w:p>
    <w:p w14:paraId="5E3BA667" w14:textId="77777777" w:rsidR="000E3C38" w:rsidRPr="009B2413" w:rsidRDefault="000E3C38" w:rsidP="000E3C3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ab/>
        <w:t>Grünwald Stefánia, a Savaria Turizmus Nonprofit Kft. ügyvezetője)</w:t>
      </w:r>
    </w:p>
    <w:p w14:paraId="316BA891" w14:textId="77777777" w:rsidR="000E3C38" w:rsidRPr="009B2413" w:rsidRDefault="000E3C38" w:rsidP="000E3C38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A2E92C7" w14:textId="77777777" w:rsidR="000E3C38" w:rsidRPr="009B2413" w:rsidRDefault="000E3C38" w:rsidP="000E3C38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>azonnal</w:t>
      </w:r>
    </w:p>
    <w:p w14:paraId="37C19670" w14:textId="77777777" w:rsidR="000E3C38" w:rsidRPr="009B2413" w:rsidRDefault="000E3C38" w:rsidP="000E3C38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225C196" w14:textId="77777777" w:rsidR="00C26FD4" w:rsidRPr="009B2413" w:rsidRDefault="00C26FD4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95FCC2" w14:textId="2CB7B314" w:rsidR="00C26FD4" w:rsidRPr="009B2413" w:rsidRDefault="00C26FD4" w:rsidP="00C26FD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VI</w:t>
      </w:r>
      <w:r w:rsid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E0E9B9A" w14:textId="77777777" w:rsidR="00C26FD4" w:rsidRPr="009B2413" w:rsidRDefault="00C26FD4" w:rsidP="00C26F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1747057" w14:textId="77777777" w:rsidR="00C26FD4" w:rsidRPr="009B2413" w:rsidRDefault="00C26FD4" w:rsidP="00C26F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5F9C588" w14:textId="77777777" w:rsidR="00D21A4D" w:rsidRPr="009B2413" w:rsidRDefault="00D21A4D" w:rsidP="00D21A4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75E5F" w14:textId="58DD3C82" w:rsidR="009535BF" w:rsidRPr="009B2413" w:rsidRDefault="009535BF" w:rsidP="009535B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B2413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Szombathely Megyei Jogú Város Önkormányzata vagyonáról szóló 40/2014. (XII.23.) önkormányzati rendelet 19. § (1) bekezdés am) alpontja alapján a Savaria Turizmus Nonprofit Kft. 2023. évi módosított üzleti tervét </w:t>
      </w:r>
      <w:r w:rsidR="00AF6983" w:rsidRPr="009B2413">
        <w:rPr>
          <w:rFonts w:asciiTheme="minorHAnsi" w:hAnsiTheme="minorHAnsi" w:cstheme="minorHAnsi"/>
          <w:spacing w:val="-3"/>
          <w:sz w:val="22"/>
          <w:szCs w:val="22"/>
        </w:rPr>
        <w:t xml:space="preserve">változatlan összegű, 46.897 </w:t>
      </w:r>
      <w:proofErr w:type="spellStart"/>
      <w:r w:rsidR="00AF6983" w:rsidRPr="009B2413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AF6983" w:rsidRPr="009B2413">
        <w:rPr>
          <w:rFonts w:asciiTheme="minorHAnsi" w:hAnsiTheme="minorHAnsi" w:cstheme="minorHAnsi"/>
          <w:spacing w:val="-3"/>
          <w:sz w:val="22"/>
          <w:szCs w:val="22"/>
        </w:rPr>
        <w:t xml:space="preserve"> önkormányzati működési támogatással, -21.107 </w:t>
      </w:r>
      <w:proofErr w:type="spellStart"/>
      <w:r w:rsidR="00AF6983" w:rsidRPr="009B2413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AF6983" w:rsidRPr="009B2413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</w:t>
      </w:r>
      <w:r w:rsidRPr="009B2413">
        <w:rPr>
          <w:rFonts w:asciiTheme="minorHAnsi" w:hAnsiTheme="minorHAnsi" w:cstheme="minorHAnsi"/>
          <w:spacing w:val="-3"/>
          <w:sz w:val="22"/>
          <w:szCs w:val="22"/>
        </w:rPr>
        <w:t xml:space="preserve">jóváhagyásra javasolja a társaság taggyűlésének. </w:t>
      </w:r>
    </w:p>
    <w:p w14:paraId="552C305C" w14:textId="77777777" w:rsidR="009535BF" w:rsidRPr="009B2413" w:rsidRDefault="009535BF" w:rsidP="009535B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B482F10" w14:textId="77777777" w:rsidR="009535BF" w:rsidRPr="009B2413" w:rsidRDefault="009535BF" w:rsidP="009535B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 társaság taggyűlésén a fenti döntést képviselje. </w:t>
      </w:r>
    </w:p>
    <w:p w14:paraId="75AC98EA" w14:textId="77777777" w:rsidR="009535BF" w:rsidRPr="009B2413" w:rsidRDefault="009535BF" w:rsidP="00DA18A2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14:paraId="79732F22" w14:textId="77777777" w:rsidR="009535BF" w:rsidRPr="009B2413" w:rsidRDefault="009535BF" w:rsidP="009535BF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2E41B5E" w14:textId="77777777" w:rsidR="009535BF" w:rsidRPr="009B2413" w:rsidRDefault="009535BF" w:rsidP="009535BF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3FAD445" w14:textId="77777777" w:rsidR="009535BF" w:rsidRPr="009B2413" w:rsidRDefault="009535BF" w:rsidP="009535B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8AE1CDB" w14:textId="77777777" w:rsidR="009535BF" w:rsidRPr="009B2413" w:rsidRDefault="009535BF" w:rsidP="009535BF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A95C377" w14:textId="77777777" w:rsidR="009535BF" w:rsidRPr="009B2413" w:rsidRDefault="009535BF" w:rsidP="009535BF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0E789821" w14:textId="77777777" w:rsidR="009535BF" w:rsidRPr="009B2413" w:rsidRDefault="009535BF" w:rsidP="009535B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370F30B" w14:textId="77777777" w:rsidR="009535BF" w:rsidRPr="009B2413" w:rsidRDefault="009535BF" w:rsidP="009535B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14:paraId="5F28CAA8" w14:textId="77777777" w:rsidR="009535BF" w:rsidRPr="009B2413" w:rsidRDefault="009535BF" w:rsidP="009535B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3AF36AD2" w14:textId="77777777" w:rsidR="009535BF" w:rsidRPr="009B2413" w:rsidRDefault="009535BF" w:rsidP="009535B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Grünwald Stefánia, a társaság ügyvezetője)</w:t>
      </w:r>
    </w:p>
    <w:p w14:paraId="2755C153" w14:textId="77777777" w:rsidR="009535BF" w:rsidRPr="009B2413" w:rsidRDefault="009535BF" w:rsidP="009535B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FE64820" w14:textId="77777777" w:rsidR="009535BF" w:rsidRPr="009B2413" w:rsidRDefault="009535BF" w:rsidP="009535BF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B241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CF42757" w14:textId="77777777" w:rsidR="00C26FD4" w:rsidRPr="009B2413" w:rsidRDefault="00C26FD4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CAF0ED" w14:textId="77777777" w:rsidR="00002E13" w:rsidRPr="009B2413" w:rsidRDefault="00002E13" w:rsidP="00002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89991A" w14:textId="120C61C0" w:rsidR="00002E13" w:rsidRPr="009B2413" w:rsidRDefault="009B2413" w:rsidP="00002E1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002E13"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0EC36599" w14:textId="77777777" w:rsidR="00002E13" w:rsidRPr="009B2413" w:rsidRDefault="00002E13" w:rsidP="00002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91D4850" w14:textId="77777777" w:rsidR="00002E13" w:rsidRPr="009B2413" w:rsidRDefault="00002E13" w:rsidP="00002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(XI. 30.) Kgy. 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478102D" w14:textId="77777777" w:rsidR="00002E13" w:rsidRPr="009B2413" w:rsidRDefault="00002E13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ABC6FE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DF2CA" w14:textId="68871838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Szombathely Megyei Jogú Város Közgyűlése jóváhagyja, hogy az AGORA Savaria Kulturális és Médiaközpont Nonprofit Kft. a Médiatanács által kiírt TVALLANDÓ2023 kódszámú felhívásra pályázatot nyújtson be. A pályázati díjak, valamint a 33 % önerő megfizetésére a társaság szokásos működési költségei nyújtanak fedezetet.</w:t>
      </w:r>
    </w:p>
    <w:p w14:paraId="6D57F43D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1C597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0460E65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AA2F8AE" w14:textId="77777777" w:rsidR="00002E13" w:rsidRPr="009B2413" w:rsidRDefault="00002E13" w:rsidP="00002E1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92B09B3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31FCD60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616C24E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Zoltán, a Kft. ügyvezetője)</w:t>
      </w:r>
    </w:p>
    <w:p w14:paraId="3228E96D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8FD230" w14:textId="77777777" w:rsidR="00002E13" w:rsidRPr="009B2413" w:rsidRDefault="00002E13" w:rsidP="00002E13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9B2413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Pr="009B2413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367F623D" w14:textId="77777777" w:rsidR="00002E13" w:rsidRPr="009B2413" w:rsidRDefault="00002E13" w:rsidP="00002E13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E8A017" w14:textId="77777777" w:rsidR="00002E13" w:rsidRPr="009B2413" w:rsidRDefault="00002E13" w:rsidP="00002E13">
      <w:pPr>
        <w:rPr>
          <w:rFonts w:asciiTheme="minorHAnsi" w:hAnsiTheme="minorHAnsi" w:cstheme="minorHAnsi"/>
        </w:rPr>
      </w:pPr>
    </w:p>
    <w:p w14:paraId="2A527BB5" w14:textId="77777777" w:rsidR="00002E13" w:rsidRPr="009B2413" w:rsidRDefault="00002E13" w:rsidP="00002E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94368" w14:textId="77777777" w:rsidR="00002E13" w:rsidRPr="009B2413" w:rsidRDefault="00002E13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002E13" w:rsidRPr="009B2413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824CC" w14:textId="77777777" w:rsidR="005729D5" w:rsidRDefault="005729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6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7A81" w14:textId="77777777" w:rsidR="005729D5" w:rsidRDefault="005729D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C772" w14:textId="77777777" w:rsidR="005729D5" w:rsidRDefault="005729D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69F4F19A" w14:textId="2B86EE4C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060B2AE" w14:textId="59C7CEEA" w:rsidR="005D0D1C" w:rsidRPr="009377E3" w:rsidRDefault="005D0D1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490B4F0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692"/>
    <w:multiLevelType w:val="hybridMultilevel"/>
    <w:tmpl w:val="D5F21BB6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01101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D5"/>
    <w:multiLevelType w:val="hybridMultilevel"/>
    <w:tmpl w:val="5328B238"/>
    <w:lvl w:ilvl="0" w:tplc="EEF491AE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C7BFA"/>
    <w:multiLevelType w:val="hybridMultilevel"/>
    <w:tmpl w:val="149CEA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1016A"/>
    <w:multiLevelType w:val="hybridMultilevel"/>
    <w:tmpl w:val="E9F26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4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30E99"/>
    <w:multiLevelType w:val="hybridMultilevel"/>
    <w:tmpl w:val="592A07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B1658"/>
    <w:multiLevelType w:val="hybridMultilevel"/>
    <w:tmpl w:val="E6841C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5608E"/>
    <w:multiLevelType w:val="hybridMultilevel"/>
    <w:tmpl w:val="0A0247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38"/>
  </w:num>
  <w:num w:numId="4">
    <w:abstractNumId w:val="15"/>
  </w:num>
  <w:num w:numId="5">
    <w:abstractNumId w:val="32"/>
  </w:num>
  <w:num w:numId="6">
    <w:abstractNumId w:val="26"/>
  </w:num>
  <w:num w:numId="7">
    <w:abstractNumId w:val="25"/>
  </w:num>
  <w:num w:numId="8">
    <w:abstractNumId w:val="4"/>
  </w:num>
  <w:num w:numId="9">
    <w:abstractNumId w:val="29"/>
  </w:num>
  <w:num w:numId="10">
    <w:abstractNumId w:val="35"/>
  </w:num>
  <w:num w:numId="11">
    <w:abstractNumId w:val="42"/>
  </w:num>
  <w:num w:numId="12">
    <w:abstractNumId w:val="22"/>
  </w:num>
  <w:num w:numId="13">
    <w:abstractNumId w:val="6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27"/>
  </w:num>
  <w:num w:numId="19">
    <w:abstractNumId w:val="24"/>
  </w:num>
  <w:num w:numId="20">
    <w:abstractNumId w:val="16"/>
  </w:num>
  <w:num w:numId="21">
    <w:abstractNumId w:val="28"/>
  </w:num>
  <w:num w:numId="22">
    <w:abstractNumId w:val="3"/>
  </w:num>
  <w:num w:numId="23">
    <w:abstractNumId w:val="5"/>
  </w:num>
  <w:num w:numId="24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23"/>
  </w:num>
  <w:num w:numId="28">
    <w:abstractNumId w:val="40"/>
  </w:num>
  <w:num w:numId="29">
    <w:abstractNumId w:val="46"/>
  </w:num>
  <w:num w:numId="30">
    <w:abstractNumId w:val="39"/>
  </w:num>
  <w:num w:numId="31">
    <w:abstractNumId w:val="0"/>
  </w:num>
  <w:num w:numId="32">
    <w:abstractNumId w:val="20"/>
  </w:num>
  <w:num w:numId="33">
    <w:abstractNumId w:val="2"/>
  </w:num>
  <w:num w:numId="34">
    <w:abstractNumId w:val="11"/>
  </w:num>
  <w:num w:numId="35">
    <w:abstractNumId w:val="10"/>
  </w:num>
  <w:num w:numId="36">
    <w:abstractNumId w:val="12"/>
  </w:num>
  <w:num w:numId="37">
    <w:abstractNumId w:val="30"/>
  </w:num>
  <w:num w:numId="38">
    <w:abstractNumId w:val="33"/>
  </w:num>
  <w:num w:numId="39">
    <w:abstractNumId w:val="1"/>
  </w:num>
  <w:num w:numId="40">
    <w:abstractNumId w:val="41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1"/>
  </w:num>
  <w:num w:numId="45">
    <w:abstractNumId w:val="45"/>
  </w:num>
  <w:num w:numId="46">
    <w:abstractNumId w:val="1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02E13"/>
    <w:rsid w:val="000140B4"/>
    <w:rsid w:val="00032354"/>
    <w:rsid w:val="00064202"/>
    <w:rsid w:val="00067D72"/>
    <w:rsid w:val="0007731B"/>
    <w:rsid w:val="0009152C"/>
    <w:rsid w:val="000B33DF"/>
    <w:rsid w:val="000C593A"/>
    <w:rsid w:val="000D5554"/>
    <w:rsid w:val="000E2DA0"/>
    <w:rsid w:val="000E3345"/>
    <w:rsid w:val="000E3C38"/>
    <w:rsid w:val="000F06E3"/>
    <w:rsid w:val="000F0700"/>
    <w:rsid w:val="00120E31"/>
    <w:rsid w:val="00132161"/>
    <w:rsid w:val="00156F24"/>
    <w:rsid w:val="001708AF"/>
    <w:rsid w:val="00174E2E"/>
    <w:rsid w:val="00181799"/>
    <w:rsid w:val="0018182F"/>
    <w:rsid w:val="001A4648"/>
    <w:rsid w:val="001D3D2E"/>
    <w:rsid w:val="001D4670"/>
    <w:rsid w:val="001E0A8A"/>
    <w:rsid w:val="001E7B86"/>
    <w:rsid w:val="002012DE"/>
    <w:rsid w:val="00222758"/>
    <w:rsid w:val="002324BE"/>
    <w:rsid w:val="00245F32"/>
    <w:rsid w:val="002A41D5"/>
    <w:rsid w:val="002A6C22"/>
    <w:rsid w:val="002B3AC9"/>
    <w:rsid w:val="002B3EB4"/>
    <w:rsid w:val="002B4C7E"/>
    <w:rsid w:val="002B66D0"/>
    <w:rsid w:val="002E0E60"/>
    <w:rsid w:val="002E30DE"/>
    <w:rsid w:val="002F0644"/>
    <w:rsid w:val="00301C5E"/>
    <w:rsid w:val="00311701"/>
    <w:rsid w:val="003143B9"/>
    <w:rsid w:val="003144C3"/>
    <w:rsid w:val="003160A0"/>
    <w:rsid w:val="00325973"/>
    <w:rsid w:val="00325C7A"/>
    <w:rsid w:val="0032621B"/>
    <w:rsid w:val="0032649B"/>
    <w:rsid w:val="0034130E"/>
    <w:rsid w:val="00344776"/>
    <w:rsid w:val="00356256"/>
    <w:rsid w:val="003878E5"/>
    <w:rsid w:val="00387E79"/>
    <w:rsid w:val="003906E2"/>
    <w:rsid w:val="003B3373"/>
    <w:rsid w:val="003C303E"/>
    <w:rsid w:val="003D528D"/>
    <w:rsid w:val="003E2E79"/>
    <w:rsid w:val="00403710"/>
    <w:rsid w:val="00415A39"/>
    <w:rsid w:val="00425D9A"/>
    <w:rsid w:val="00430EA9"/>
    <w:rsid w:val="00436A44"/>
    <w:rsid w:val="00472970"/>
    <w:rsid w:val="00485466"/>
    <w:rsid w:val="00486768"/>
    <w:rsid w:val="00497D72"/>
    <w:rsid w:val="004A1277"/>
    <w:rsid w:val="004A1C38"/>
    <w:rsid w:val="004A5006"/>
    <w:rsid w:val="004C39E9"/>
    <w:rsid w:val="00501988"/>
    <w:rsid w:val="00504834"/>
    <w:rsid w:val="00507042"/>
    <w:rsid w:val="00511A7A"/>
    <w:rsid w:val="00514CD3"/>
    <w:rsid w:val="005170CB"/>
    <w:rsid w:val="005246DD"/>
    <w:rsid w:val="005321D7"/>
    <w:rsid w:val="005408AF"/>
    <w:rsid w:val="005474F4"/>
    <w:rsid w:val="00552948"/>
    <w:rsid w:val="00560D4C"/>
    <w:rsid w:val="005729D5"/>
    <w:rsid w:val="0057635F"/>
    <w:rsid w:val="005806F7"/>
    <w:rsid w:val="00594EC9"/>
    <w:rsid w:val="005B3EF7"/>
    <w:rsid w:val="005C2C6C"/>
    <w:rsid w:val="005D0011"/>
    <w:rsid w:val="005D0D1C"/>
    <w:rsid w:val="005E7BF8"/>
    <w:rsid w:val="005F19FE"/>
    <w:rsid w:val="005F4287"/>
    <w:rsid w:val="005F5B94"/>
    <w:rsid w:val="00601D9B"/>
    <w:rsid w:val="0061287F"/>
    <w:rsid w:val="00615561"/>
    <w:rsid w:val="00624988"/>
    <w:rsid w:val="006273C4"/>
    <w:rsid w:val="00634662"/>
    <w:rsid w:val="00635388"/>
    <w:rsid w:val="00653A34"/>
    <w:rsid w:val="0065683F"/>
    <w:rsid w:val="00657535"/>
    <w:rsid w:val="00663D8C"/>
    <w:rsid w:val="006666DA"/>
    <w:rsid w:val="00673677"/>
    <w:rsid w:val="00687E2B"/>
    <w:rsid w:val="0069099C"/>
    <w:rsid w:val="00690F7D"/>
    <w:rsid w:val="006A2CC4"/>
    <w:rsid w:val="006A73A5"/>
    <w:rsid w:val="006B5218"/>
    <w:rsid w:val="006C4D12"/>
    <w:rsid w:val="006D1D20"/>
    <w:rsid w:val="006E31BE"/>
    <w:rsid w:val="006F583F"/>
    <w:rsid w:val="0072146A"/>
    <w:rsid w:val="00726ED6"/>
    <w:rsid w:val="007326FF"/>
    <w:rsid w:val="00736009"/>
    <w:rsid w:val="007469CC"/>
    <w:rsid w:val="0075024F"/>
    <w:rsid w:val="00751510"/>
    <w:rsid w:val="00760F4C"/>
    <w:rsid w:val="00786B1B"/>
    <w:rsid w:val="007A0E65"/>
    <w:rsid w:val="007A7F9C"/>
    <w:rsid w:val="007B07B1"/>
    <w:rsid w:val="007B2FF9"/>
    <w:rsid w:val="007B4FA9"/>
    <w:rsid w:val="007B79F2"/>
    <w:rsid w:val="007C3D4C"/>
    <w:rsid w:val="007C40AF"/>
    <w:rsid w:val="007D2532"/>
    <w:rsid w:val="007E0099"/>
    <w:rsid w:val="007E5B9D"/>
    <w:rsid w:val="007E6A92"/>
    <w:rsid w:val="007E7527"/>
    <w:rsid w:val="007F2F31"/>
    <w:rsid w:val="007F5330"/>
    <w:rsid w:val="0082660D"/>
    <w:rsid w:val="0082767F"/>
    <w:rsid w:val="00834A26"/>
    <w:rsid w:val="008422D5"/>
    <w:rsid w:val="00851FD2"/>
    <w:rsid w:val="00863B7E"/>
    <w:rsid w:val="008645E6"/>
    <w:rsid w:val="00872598"/>
    <w:rsid w:val="008728D0"/>
    <w:rsid w:val="00894860"/>
    <w:rsid w:val="008A05F5"/>
    <w:rsid w:val="008C4D8C"/>
    <w:rsid w:val="008D3341"/>
    <w:rsid w:val="008E1490"/>
    <w:rsid w:val="008F1966"/>
    <w:rsid w:val="008F4516"/>
    <w:rsid w:val="0091509C"/>
    <w:rsid w:val="00926391"/>
    <w:rsid w:val="009348EA"/>
    <w:rsid w:val="00934D95"/>
    <w:rsid w:val="009377E3"/>
    <w:rsid w:val="00937CFE"/>
    <w:rsid w:val="009535BF"/>
    <w:rsid w:val="0095780C"/>
    <w:rsid w:val="0096279B"/>
    <w:rsid w:val="00990DCE"/>
    <w:rsid w:val="009A021E"/>
    <w:rsid w:val="009A625A"/>
    <w:rsid w:val="009B0B46"/>
    <w:rsid w:val="009B198A"/>
    <w:rsid w:val="009B2413"/>
    <w:rsid w:val="009B5040"/>
    <w:rsid w:val="009D4366"/>
    <w:rsid w:val="009E222C"/>
    <w:rsid w:val="009E2B76"/>
    <w:rsid w:val="009F38AA"/>
    <w:rsid w:val="00A16F0B"/>
    <w:rsid w:val="00A1733F"/>
    <w:rsid w:val="00A20A9E"/>
    <w:rsid w:val="00A41659"/>
    <w:rsid w:val="00A515F2"/>
    <w:rsid w:val="00A54394"/>
    <w:rsid w:val="00A7633E"/>
    <w:rsid w:val="00A8121E"/>
    <w:rsid w:val="00A853BB"/>
    <w:rsid w:val="00A90212"/>
    <w:rsid w:val="00AB66B9"/>
    <w:rsid w:val="00AB7B31"/>
    <w:rsid w:val="00AD08CD"/>
    <w:rsid w:val="00AD0A99"/>
    <w:rsid w:val="00AD1460"/>
    <w:rsid w:val="00AE14C5"/>
    <w:rsid w:val="00AF6983"/>
    <w:rsid w:val="00B05F24"/>
    <w:rsid w:val="00B103B4"/>
    <w:rsid w:val="00B12ED8"/>
    <w:rsid w:val="00B22D81"/>
    <w:rsid w:val="00B23D06"/>
    <w:rsid w:val="00B27192"/>
    <w:rsid w:val="00B37AC3"/>
    <w:rsid w:val="00B54B15"/>
    <w:rsid w:val="00B60F53"/>
    <w:rsid w:val="00B610E8"/>
    <w:rsid w:val="00B61FD7"/>
    <w:rsid w:val="00B67852"/>
    <w:rsid w:val="00B760FF"/>
    <w:rsid w:val="00B809EE"/>
    <w:rsid w:val="00B8725C"/>
    <w:rsid w:val="00B90D4B"/>
    <w:rsid w:val="00B962DB"/>
    <w:rsid w:val="00B9700B"/>
    <w:rsid w:val="00BA710A"/>
    <w:rsid w:val="00BB07D0"/>
    <w:rsid w:val="00BB1924"/>
    <w:rsid w:val="00BB3293"/>
    <w:rsid w:val="00BC46F6"/>
    <w:rsid w:val="00BD2D29"/>
    <w:rsid w:val="00BE25DE"/>
    <w:rsid w:val="00BE370B"/>
    <w:rsid w:val="00BF5300"/>
    <w:rsid w:val="00C06699"/>
    <w:rsid w:val="00C26E53"/>
    <w:rsid w:val="00C26FD4"/>
    <w:rsid w:val="00C366C3"/>
    <w:rsid w:val="00C46117"/>
    <w:rsid w:val="00C56190"/>
    <w:rsid w:val="00C71215"/>
    <w:rsid w:val="00C71580"/>
    <w:rsid w:val="00C927DA"/>
    <w:rsid w:val="00C94186"/>
    <w:rsid w:val="00C9691D"/>
    <w:rsid w:val="00CA483B"/>
    <w:rsid w:val="00CA4FD6"/>
    <w:rsid w:val="00CA7D38"/>
    <w:rsid w:val="00CE5240"/>
    <w:rsid w:val="00D027E5"/>
    <w:rsid w:val="00D21A4D"/>
    <w:rsid w:val="00D227CE"/>
    <w:rsid w:val="00D23F6D"/>
    <w:rsid w:val="00D3382D"/>
    <w:rsid w:val="00D54DF8"/>
    <w:rsid w:val="00D713B0"/>
    <w:rsid w:val="00D77A22"/>
    <w:rsid w:val="00D90D32"/>
    <w:rsid w:val="00D95BE3"/>
    <w:rsid w:val="00DA14B3"/>
    <w:rsid w:val="00DA18A2"/>
    <w:rsid w:val="00DA3970"/>
    <w:rsid w:val="00DD6DD3"/>
    <w:rsid w:val="00E05BAB"/>
    <w:rsid w:val="00E12158"/>
    <w:rsid w:val="00E530FD"/>
    <w:rsid w:val="00E542E9"/>
    <w:rsid w:val="00E63CDA"/>
    <w:rsid w:val="00E72A17"/>
    <w:rsid w:val="00E737D7"/>
    <w:rsid w:val="00E82F69"/>
    <w:rsid w:val="00E950D2"/>
    <w:rsid w:val="00E97480"/>
    <w:rsid w:val="00EA6269"/>
    <w:rsid w:val="00EB56E1"/>
    <w:rsid w:val="00EB5CC4"/>
    <w:rsid w:val="00EC13FD"/>
    <w:rsid w:val="00EC3A3E"/>
    <w:rsid w:val="00EC4F94"/>
    <w:rsid w:val="00EC7C11"/>
    <w:rsid w:val="00ED5B34"/>
    <w:rsid w:val="00F0311F"/>
    <w:rsid w:val="00F047F4"/>
    <w:rsid w:val="00F13AAA"/>
    <w:rsid w:val="00F17E03"/>
    <w:rsid w:val="00F213D1"/>
    <w:rsid w:val="00F238D9"/>
    <w:rsid w:val="00F408B1"/>
    <w:rsid w:val="00F77AA2"/>
    <w:rsid w:val="00FC6419"/>
    <w:rsid w:val="00FF0931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6F1F8-31CE-44C4-93D2-43EE6C45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3530</Words>
  <Characters>24803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78</cp:revision>
  <cp:lastPrinted>2023-11-17T08:49:00Z</cp:lastPrinted>
  <dcterms:created xsi:type="dcterms:W3CDTF">2023-11-07T09:12:00Z</dcterms:created>
  <dcterms:modified xsi:type="dcterms:W3CDTF">2023-11-23T10:02:00Z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