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E2E7" w14:textId="77777777" w:rsidR="00BB569D" w:rsidRPr="00C06E97" w:rsidRDefault="00BB569D" w:rsidP="00BB569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274</w:t>
      </w:r>
      <w:r w:rsidRPr="00C06E97">
        <w:rPr>
          <w:rFonts w:asciiTheme="minorHAnsi" w:hAnsiTheme="minorHAnsi" w:cstheme="minorHAnsi"/>
          <w:b/>
          <w:szCs w:val="22"/>
          <w:u w:val="single"/>
        </w:rPr>
        <w:t>/2023. (X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C06E97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9</w:t>
      </w:r>
      <w:r w:rsidRPr="00C06E97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5B5F9859" w14:textId="77777777" w:rsidR="00BB569D" w:rsidRPr="00C06E97" w:rsidRDefault="00BB569D" w:rsidP="00BB569D">
      <w:pPr>
        <w:pStyle w:val="Listaszerbekezds"/>
        <w:jc w:val="both"/>
        <w:rPr>
          <w:rFonts w:asciiTheme="minorHAnsi" w:hAnsiTheme="minorHAnsi"/>
        </w:rPr>
      </w:pPr>
    </w:p>
    <w:p w14:paraId="7D6485C4" w14:textId="77777777" w:rsidR="00BB569D" w:rsidRPr="00C06E97" w:rsidRDefault="00BB569D" w:rsidP="00BB569D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23CF5">
        <w:rPr>
          <w:rFonts w:asciiTheme="minorHAnsi" w:hAnsiTheme="minorHAnsi" w:cstheme="minorHAnsi"/>
          <w:bCs/>
          <w:i/>
          <w:iCs/>
          <w:szCs w:val="22"/>
        </w:rPr>
        <w:t>Javaslat az „Új bölcsőde építése Szombathely Szentkirály városrészén” című projekttel kapcsolatos döntés meghozatalára</w:t>
      </w:r>
      <w:r w:rsidRPr="00C06E97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C06E97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</w:p>
    <w:p w14:paraId="146C9E93" w14:textId="77777777" w:rsidR="00BB569D" w:rsidRPr="00C06E97" w:rsidRDefault="00BB569D" w:rsidP="00BB569D">
      <w:pPr>
        <w:jc w:val="both"/>
        <w:rPr>
          <w:rFonts w:asciiTheme="minorHAnsi" w:hAnsiTheme="minorHAnsi" w:cstheme="minorHAnsi"/>
          <w:szCs w:val="22"/>
        </w:rPr>
      </w:pPr>
    </w:p>
    <w:p w14:paraId="260C364F" w14:textId="77777777" w:rsidR="00BB569D" w:rsidRPr="00C06E97" w:rsidRDefault="00BB569D" w:rsidP="00BB569D">
      <w:pPr>
        <w:pStyle w:val="Szvegtrzs"/>
        <w:tabs>
          <w:tab w:val="left" w:pos="1134"/>
        </w:tabs>
        <w:ind w:left="1259" w:hanging="1260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3D8C446C" w14:textId="77777777" w:rsidR="00BB569D" w:rsidRPr="006623D5" w:rsidRDefault="00BB569D" w:rsidP="00BB569D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6623D5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4929C743" w14:textId="77777777" w:rsidR="00BB569D" w:rsidRPr="006623D5" w:rsidRDefault="00BB569D" w:rsidP="00BB569D">
      <w:pPr>
        <w:jc w:val="both"/>
        <w:rPr>
          <w:rFonts w:asciiTheme="minorHAnsi" w:hAnsiTheme="minorHAnsi" w:cstheme="minorHAnsi"/>
          <w:szCs w:val="22"/>
        </w:rPr>
      </w:pPr>
      <w:r w:rsidRPr="006623D5">
        <w:rPr>
          <w:rFonts w:asciiTheme="minorHAnsi" w:hAnsiTheme="minorHAnsi" w:cstheme="minorHAnsi"/>
          <w:szCs w:val="22"/>
        </w:rPr>
        <w:tab/>
      </w:r>
      <w:r w:rsidRPr="006623D5">
        <w:rPr>
          <w:rFonts w:asciiTheme="minorHAnsi" w:hAnsiTheme="minorHAnsi" w:cstheme="minorHAnsi"/>
          <w:szCs w:val="22"/>
        </w:rPr>
        <w:tab/>
        <w:t>Kalmár Ervin, a Városüzemeltetési Osztály vezetője</w:t>
      </w:r>
    </w:p>
    <w:p w14:paraId="62CE41FC" w14:textId="77777777" w:rsidR="00BB569D" w:rsidRPr="006623D5" w:rsidRDefault="00BB569D" w:rsidP="00BB569D">
      <w:pPr>
        <w:jc w:val="both"/>
        <w:rPr>
          <w:rFonts w:asciiTheme="minorHAnsi" w:hAnsiTheme="minorHAnsi" w:cstheme="minorHAnsi"/>
          <w:szCs w:val="22"/>
        </w:rPr>
      </w:pPr>
      <w:r w:rsidRPr="006623D5">
        <w:rPr>
          <w:rFonts w:asciiTheme="minorHAnsi" w:hAnsiTheme="minorHAnsi" w:cstheme="minorHAnsi"/>
          <w:szCs w:val="22"/>
        </w:rPr>
        <w:tab/>
      </w:r>
      <w:r w:rsidRPr="006623D5">
        <w:rPr>
          <w:rFonts w:asciiTheme="minorHAnsi" w:hAnsiTheme="minorHAnsi" w:cstheme="minorHAnsi"/>
          <w:szCs w:val="22"/>
        </w:rPr>
        <w:tab/>
        <w:t>Stéger Gábor, a Közgazdasági és Adó Osztály vezetője</w:t>
      </w:r>
    </w:p>
    <w:p w14:paraId="1DC648ED" w14:textId="77777777" w:rsidR="00BB569D" w:rsidRPr="006623D5" w:rsidRDefault="00BB569D" w:rsidP="00BB569D">
      <w:pPr>
        <w:ind w:left="1418"/>
        <w:jc w:val="both"/>
        <w:rPr>
          <w:rFonts w:asciiTheme="minorHAnsi" w:hAnsiTheme="minorHAnsi" w:cstheme="minorHAnsi"/>
          <w:szCs w:val="22"/>
        </w:rPr>
      </w:pPr>
      <w:r w:rsidRPr="006623D5">
        <w:rPr>
          <w:rFonts w:asciiTheme="minorHAnsi" w:hAnsiTheme="minorHAnsi" w:cstheme="minorHAnsi"/>
          <w:szCs w:val="22"/>
        </w:rPr>
        <w:t>Dr. Kovácsné Takács Klaudia, a Savaria Városfejlesztési Kft. ügyvezetője)</w:t>
      </w:r>
    </w:p>
    <w:p w14:paraId="5AE8608C" w14:textId="77777777" w:rsidR="00BB569D" w:rsidRDefault="00BB569D" w:rsidP="00BB569D">
      <w:pPr>
        <w:jc w:val="both"/>
        <w:rPr>
          <w:rFonts w:asciiTheme="minorHAnsi" w:hAnsiTheme="minorHAnsi" w:cstheme="minorHAnsi"/>
          <w:szCs w:val="22"/>
        </w:rPr>
      </w:pPr>
    </w:p>
    <w:p w14:paraId="1FCCBA65" w14:textId="77777777" w:rsidR="00BB569D" w:rsidRPr="006623D5" w:rsidRDefault="00BB569D" w:rsidP="00BB569D">
      <w:pPr>
        <w:jc w:val="both"/>
        <w:rPr>
          <w:rFonts w:asciiTheme="minorHAnsi" w:hAnsiTheme="minorHAnsi" w:cstheme="minorHAnsi"/>
          <w:szCs w:val="22"/>
        </w:rPr>
      </w:pPr>
      <w:r w:rsidRPr="006623D5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2B75AE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 w:rsidRPr="006623D5">
        <w:rPr>
          <w:rFonts w:asciiTheme="minorHAnsi" w:hAnsiTheme="minorHAnsi" w:cstheme="minorHAnsi"/>
          <w:szCs w:val="22"/>
        </w:rPr>
        <w:t>azonnal</w:t>
      </w:r>
    </w:p>
    <w:p w14:paraId="0C177EE0" w14:textId="77777777" w:rsidR="00BB569D" w:rsidRDefault="00BB569D" w:rsidP="00BB569D">
      <w:pPr>
        <w:tabs>
          <w:tab w:val="left" w:pos="1134"/>
        </w:tabs>
        <w:ind w:left="1259"/>
        <w:rPr>
          <w:rFonts w:asciiTheme="minorHAnsi" w:hAnsiTheme="minorHAnsi" w:cstheme="minorHAnsi"/>
          <w:szCs w:val="22"/>
        </w:rPr>
      </w:pPr>
    </w:p>
    <w:p w14:paraId="7C6B041B" w14:textId="77777777" w:rsidR="00BB569D" w:rsidRDefault="00BB569D" w:rsidP="00BB569D">
      <w:pPr>
        <w:tabs>
          <w:tab w:val="left" w:pos="1134"/>
        </w:tabs>
        <w:ind w:left="1259"/>
        <w:rPr>
          <w:rFonts w:asciiTheme="minorHAnsi" w:hAnsiTheme="minorHAnsi" w:cstheme="minorHAnsi"/>
          <w:szCs w:val="22"/>
        </w:rPr>
      </w:pPr>
    </w:p>
    <w:p w14:paraId="06A854F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D"/>
    <w:rsid w:val="00BB569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0554"/>
  <w15:chartTrackingRefBased/>
  <w15:docId w15:val="{B43E4E27-4ED4-4F72-B180-D7A61A37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569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B569D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B569D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BB569D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B56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FFD1E-EE90-4653-95A0-7DDFAA9B6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5C27A1-5C9D-4C42-9D62-47D6D4024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B1258-DDF3-464F-AE1F-F1FC935265B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2023-11-10T07:07:00Z</dcterms:created>
  <dcterms:modified xsi:type="dcterms:W3CDTF">2023-11-10T07:07:00Z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