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5861766B" w14:textId="77777777" w:rsidR="0004120D" w:rsidRPr="009D7A9C" w:rsidRDefault="0004120D" w:rsidP="0004120D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E08D671" w14:textId="77777777" w:rsidR="0004120D" w:rsidRPr="009D7A9C" w:rsidRDefault="0004120D" w:rsidP="0004120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211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24177249" w14:textId="77777777" w:rsidR="0004120D" w:rsidRDefault="0004120D" w:rsidP="000412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882E11" w14:textId="77777777" w:rsidR="0004120D" w:rsidRDefault="0004120D" w:rsidP="000412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0405CA">
        <w:rPr>
          <w:rFonts w:asciiTheme="minorHAnsi" w:hAnsiTheme="minorHAnsi" w:cstheme="minorHAnsi"/>
          <w:sz w:val="22"/>
          <w:szCs w:val="22"/>
        </w:rPr>
        <w:t>Javaslat a Szociális Szolgáltatók Közhasznú Egyesülete 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, és úgy dönt az önkormányzat 2023. évi költségvetéséről szóló 4/2023. (II. 28.) önkormányzati rendelet 11. § (7) bekezdése alapján, hogy az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Egyesület részére a </w:t>
      </w:r>
      <w:r>
        <w:rPr>
          <w:rFonts w:asciiTheme="minorHAnsi" w:hAnsiTheme="minorHAnsi" w:cstheme="minorHAnsi"/>
          <w:sz w:val="22"/>
          <w:szCs w:val="22"/>
        </w:rPr>
        <w:t>2023. évi működési költségek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2A3912">
        <w:rPr>
          <w:rFonts w:asciiTheme="minorHAnsi" w:hAnsiTheme="minorHAnsi" w:cstheme="minorHAnsi"/>
          <w:sz w:val="22"/>
          <w:szCs w:val="22"/>
        </w:rPr>
        <w:t>Bursa</w:t>
      </w:r>
      <w:proofErr w:type="spellEnd"/>
      <w:r w:rsidRPr="002A3912">
        <w:rPr>
          <w:rFonts w:asciiTheme="minorHAnsi" w:hAnsiTheme="minorHAnsi" w:cstheme="minorHAnsi"/>
          <w:sz w:val="22"/>
          <w:szCs w:val="22"/>
        </w:rPr>
        <w:t xml:space="preserve"> Hungarica felsőoktatási ösztöndíj</w:t>
      </w:r>
      <w:r>
        <w:rPr>
          <w:rFonts w:asciiTheme="minorHAnsi" w:hAnsiTheme="minorHAnsi" w:cstheme="minorHAnsi"/>
          <w:sz w:val="22"/>
          <w:szCs w:val="22"/>
        </w:rPr>
        <w:t>” tételsor terhére 150</w:t>
      </w:r>
      <w:r>
        <w:rPr>
          <w:rFonts w:asciiTheme="minorHAnsi" w:hAnsiTheme="minorHAnsi" w:cstheme="minorHAnsi"/>
          <w:color w:val="000000"/>
          <w:sz w:val="22"/>
          <w:szCs w:val="22"/>
        </w:rPr>
        <w:t>.000,- Ft összegű támogatást biztosít.</w:t>
      </w:r>
    </w:p>
    <w:p w14:paraId="2D5C09F5" w14:textId="77777777" w:rsidR="0004120D" w:rsidRPr="009D7A9C" w:rsidRDefault="0004120D" w:rsidP="0004120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F6D64B" w14:textId="77777777" w:rsidR="0004120D" w:rsidRPr="000405CA" w:rsidRDefault="0004120D" w:rsidP="0004120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E87D05E" w14:textId="77777777" w:rsidR="0004120D" w:rsidRDefault="0004120D" w:rsidP="0004120D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B5166CF" w14:textId="77777777" w:rsidR="0004120D" w:rsidRPr="009D7A9C" w:rsidRDefault="0004120D" w:rsidP="0004120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5CE20A09" w14:textId="77777777" w:rsidR="0004120D" w:rsidRDefault="0004120D" w:rsidP="000412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6A7D841" w14:textId="77777777" w:rsidR="0004120D" w:rsidRPr="009D7A9C" w:rsidRDefault="0004120D" w:rsidP="000412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50201F69" w14:textId="77777777" w:rsidR="0004120D" w:rsidRDefault="0004120D" w:rsidP="000412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70116734" w14:textId="77777777" w:rsidR="0004120D" w:rsidRPr="009D7A9C" w:rsidRDefault="0004120D" w:rsidP="0004120D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B61EB43" w14:textId="77777777" w:rsidR="0004120D" w:rsidRDefault="0004120D" w:rsidP="0004120D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8B6DA9" w14:textId="77777777" w:rsidR="0004120D" w:rsidRDefault="0004120D" w:rsidP="0004120D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2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57DC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141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2023-09-27T14:40:00Z</dcterms:created>
  <dcterms:modified xsi:type="dcterms:W3CDTF">2023-09-27T15:16:00Z</dcterms:modified>
</cp:coreProperties>
</file>