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75C4" w14:textId="4BB44592" w:rsidR="004F1784" w:rsidRPr="007E6E28" w:rsidRDefault="009C1C28" w:rsidP="0056688A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7E6E2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DF09A9" w:rsidRPr="007E6E28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7E6E28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4F1784" w:rsidRPr="007E6E28">
        <w:rPr>
          <w:rFonts w:asciiTheme="minorHAnsi" w:hAnsiTheme="minorHAnsi" w:cstheme="minorHAnsi"/>
          <w:b/>
          <w:sz w:val="22"/>
          <w:szCs w:val="22"/>
        </w:rPr>
        <w:t>Kifüggesztés napja: 20</w:t>
      </w:r>
      <w:r w:rsidR="0056688A" w:rsidRPr="007E6E28">
        <w:rPr>
          <w:rFonts w:asciiTheme="minorHAnsi" w:hAnsiTheme="minorHAnsi" w:cstheme="minorHAnsi"/>
          <w:b/>
          <w:sz w:val="22"/>
          <w:szCs w:val="22"/>
        </w:rPr>
        <w:t>2</w:t>
      </w:r>
      <w:r w:rsidR="00927E2A">
        <w:rPr>
          <w:rFonts w:asciiTheme="minorHAnsi" w:hAnsiTheme="minorHAnsi" w:cstheme="minorHAnsi"/>
          <w:b/>
          <w:sz w:val="22"/>
          <w:szCs w:val="22"/>
        </w:rPr>
        <w:t>3</w:t>
      </w:r>
      <w:r w:rsidR="0056688A" w:rsidRPr="007E6E28">
        <w:rPr>
          <w:rFonts w:asciiTheme="minorHAnsi" w:hAnsiTheme="minorHAnsi" w:cstheme="minorHAnsi"/>
          <w:b/>
          <w:sz w:val="22"/>
          <w:szCs w:val="22"/>
        </w:rPr>
        <w:t>.</w:t>
      </w:r>
      <w:r w:rsidR="00A8675C">
        <w:rPr>
          <w:rFonts w:asciiTheme="minorHAnsi" w:hAnsiTheme="minorHAnsi" w:cstheme="minorHAnsi"/>
          <w:b/>
          <w:sz w:val="22"/>
          <w:szCs w:val="22"/>
        </w:rPr>
        <w:t xml:space="preserve"> október 2</w:t>
      </w:r>
      <w:r w:rsidR="00927E2A">
        <w:rPr>
          <w:rFonts w:asciiTheme="minorHAnsi" w:hAnsiTheme="minorHAnsi" w:cstheme="minorHAnsi"/>
          <w:b/>
          <w:sz w:val="22"/>
          <w:szCs w:val="22"/>
        </w:rPr>
        <w:t>7</w:t>
      </w:r>
      <w:r w:rsidR="00A8675C">
        <w:rPr>
          <w:rFonts w:asciiTheme="minorHAnsi" w:hAnsiTheme="minorHAnsi" w:cstheme="minorHAnsi"/>
          <w:b/>
          <w:sz w:val="22"/>
          <w:szCs w:val="22"/>
        </w:rPr>
        <w:t>.</w:t>
      </w:r>
    </w:p>
    <w:p w14:paraId="5D76BC10" w14:textId="569BBBBA" w:rsidR="00D54DF8" w:rsidRPr="007E6E28" w:rsidRDefault="004F1784" w:rsidP="004F1784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7E6E28">
        <w:rPr>
          <w:rFonts w:asciiTheme="minorHAnsi" w:hAnsiTheme="minorHAnsi" w:cstheme="minorHAnsi"/>
          <w:sz w:val="22"/>
          <w:szCs w:val="22"/>
        </w:rPr>
        <w:t xml:space="preserve">    </w:t>
      </w:r>
      <w:r w:rsidRPr="007E6E28">
        <w:rPr>
          <w:rFonts w:asciiTheme="minorHAnsi" w:hAnsiTheme="minorHAnsi" w:cstheme="minorHAnsi"/>
          <w:sz w:val="22"/>
          <w:szCs w:val="22"/>
        </w:rPr>
        <w:t xml:space="preserve">     </w:t>
      </w:r>
      <w:r w:rsidR="00A7345A">
        <w:rPr>
          <w:rFonts w:asciiTheme="minorHAnsi" w:hAnsiTheme="minorHAnsi" w:cstheme="minorHAnsi"/>
          <w:b/>
          <w:sz w:val="22"/>
          <w:szCs w:val="22"/>
        </w:rPr>
        <w:t xml:space="preserve">Levétel napja: </w:t>
      </w:r>
      <w:r w:rsidRPr="007E6E28">
        <w:rPr>
          <w:rFonts w:asciiTheme="minorHAnsi" w:hAnsiTheme="minorHAnsi" w:cstheme="minorHAnsi"/>
          <w:b/>
          <w:sz w:val="22"/>
          <w:szCs w:val="22"/>
        </w:rPr>
        <w:t>20</w:t>
      </w:r>
      <w:r w:rsidR="0056688A" w:rsidRPr="007E6E28">
        <w:rPr>
          <w:rFonts w:asciiTheme="minorHAnsi" w:hAnsiTheme="minorHAnsi" w:cstheme="minorHAnsi"/>
          <w:b/>
          <w:sz w:val="22"/>
          <w:szCs w:val="22"/>
        </w:rPr>
        <w:t>2</w:t>
      </w:r>
      <w:r w:rsidR="006E1D22">
        <w:rPr>
          <w:rFonts w:asciiTheme="minorHAnsi" w:hAnsiTheme="minorHAnsi" w:cstheme="minorHAnsi"/>
          <w:b/>
          <w:sz w:val="22"/>
          <w:szCs w:val="22"/>
        </w:rPr>
        <w:t>3</w:t>
      </w:r>
      <w:r w:rsidR="0056688A" w:rsidRPr="007E6E28">
        <w:rPr>
          <w:rFonts w:asciiTheme="minorHAnsi" w:hAnsiTheme="minorHAnsi" w:cstheme="minorHAnsi"/>
          <w:b/>
          <w:sz w:val="22"/>
          <w:szCs w:val="22"/>
        </w:rPr>
        <w:t>.</w:t>
      </w:r>
      <w:r w:rsidR="00303A50" w:rsidRPr="007E6E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675C">
        <w:rPr>
          <w:rFonts w:asciiTheme="minorHAnsi" w:hAnsiTheme="minorHAnsi" w:cstheme="minorHAnsi"/>
          <w:b/>
          <w:sz w:val="22"/>
          <w:szCs w:val="22"/>
        </w:rPr>
        <w:t>november 2</w:t>
      </w:r>
      <w:r w:rsidR="001A444B">
        <w:rPr>
          <w:rFonts w:asciiTheme="minorHAnsi" w:hAnsiTheme="minorHAnsi" w:cstheme="minorHAnsi"/>
          <w:b/>
          <w:sz w:val="22"/>
          <w:szCs w:val="22"/>
        </w:rPr>
        <w:t>7</w:t>
      </w:r>
      <w:r w:rsidR="00A8675C">
        <w:rPr>
          <w:rFonts w:asciiTheme="minorHAnsi" w:hAnsiTheme="minorHAnsi" w:cstheme="minorHAnsi"/>
          <w:b/>
          <w:sz w:val="22"/>
          <w:szCs w:val="22"/>
        </w:rPr>
        <w:t>.</w:t>
      </w:r>
    </w:p>
    <w:p w14:paraId="2F19A62D" w14:textId="77777777" w:rsidR="00D7479B" w:rsidRPr="007E6E28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08E990" w14:textId="77777777" w:rsidR="004F1784" w:rsidRPr="007E6E28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6E28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1EF4EB4B" w14:textId="77777777" w:rsidR="006A6573" w:rsidRPr="007E6E28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4F355A4" w14:textId="77777777" w:rsidR="006A6573" w:rsidRPr="007E6E28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762953A9" w14:textId="77777777" w:rsidR="006A6573" w:rsidRPr="007E6E28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</w:p>
    <w:p w14:paraId="2A7B677E" w14:textId="523B4E0D" w:rsidR="006A6573" w:rsidRPr="007E6E28" w:rsidRDefault="005C6D3B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>a</w:t>
      </w:r>
      <w:r w:rsidR="00CC253E" w:rsidRPr="007E6E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2684">
        <w:rPr>
          <w:rFonts w:asciiTheme="minorHAnsi" w:hAnsiTheme="minorHAnsi" w:cstheme="minorHAnsi"/>
          <w:b/>
          <w:sz w:val="22"/>
          <w:szCs w:val="22"/>
        </w:rPr>
        <w:t>……...</w:t>
      </w:r>
      <w:r w:rsidR="0056688A" w:rsidRPr="007E6E28">
        <w:rPr>
          <w:rFonts w:asciiTheme="minorHAnsi" w:hAnsiTheme="minorHAnsi" w:cstheme="minorHAnsi"/>
          <w:b/>
          <w:sz w:val="22"/>
          <w:szCs w:val="22"/>
        </w:rPr>
        <w:t>/202</w:t>
      </w:r>
      <w:r w:rsidR="007C2684">
        <w:rPr>
          <w:rFonts w:asciiTheme="minorHAnsi" w:hAnsiTheme="minorHAnsi" w:cstheme="minorHAnsi"/>
          <w:b/>
          <w:sz w:val="22"/>
          <w:szCs w:val="22"/>
        </w:rPr>
        <w:t>3</w:t>
      </w:r>
      <w:r w:rsidR="00647C9C" w:rsidRPr="007E6E28">
        <w:rPr>
          <w:rFonts w:asciiTheme="minorHAnsi" w:hAnsiTheme="minorHAnsi" w:cstheme="minorHAnsi"/>
          <w:b/>
          <w:sz w:val="22"/>
          <w:szCs w:val="22"/>
        </w:rPr>
        <w:t>.</w:t>
      </w:r>
      <w:r w:rsidR="0056688A" w:rsidRPr="007E6E28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293023">
        <w:rPr>
          <w:rFonts w:asciiTheme="minorHAnsi" w:hAnsiTheme="minorHAnsi" w:cstheme="minorHAnsi"/>
          <w:b/>
          <w:sz w:val="22"/>
          <w:szCs w:val="22"/>
        </w:rPr>
        <w:t>X. 2</w:t>
      </w:r>
      <w:r w:rsidR="00B17C4A">
        <w:rPr>
          <w:rFonts w:asciiTheme="minorHAnsi" w:hAnsiTheme="minorHAnsi" w:cstheme="minorHAnsi"/>
          <w:b/>
          <w:sz w:val="22"/>
          <w:szCs w:val="22"/>
        </w:rPr>
        <w:t>6</w:t>
      </w:r>
      <w:r w:rsidR="007E69B0" w:rsidRPr="007E6E28">
        <w:rPr>
          <w:rFonts w:asciiTheme="minorHAnsi" w:hAnsiTheme="minorHAnsi" w:cstheme="minorHAnsi"/>
          <w:b/>
          <w:sz w:val="22"/>
          <w:szCs w:val="22"/>
        </w:rPr>
        <w:t>.</w:t>
      </w:r>
      <w:r w:rsidR="006A6573" w:rsidRPr="007E6E2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E2A92" w:rsidRPr="007E6E28">
        <w:rPr>
          <w:rFonts w:asciiTheme="minorHAnsi" w:hAnsiTheme="minorHAnsi" w:cstheme="minorHAnsi"/>
          <w:b/>
          <w:sz w:val="22"/>
          <w:szCs w:val="22"/>
        </w:rPr>
        <w:t>Kgy</w:t>
      </w:r>
      <w:r w:rsidR="006A6573" w:rsidRPr="007E6E28">
        <w:rPr>
          <w:rFonts w:asciiTheme="minorHAnsi" w:hAnsiTheme="minorHAnsi" w:cstheme="minorHAnsi"/>
          <w:b/>
          <w:sz w:val="22"/>
          <w:szCs w:val="22"/>
        </w:rPr>
        <w:t>. sz. határozat alapján</w:t>
      </w:r>
    </w:p>
    <w:p w14:paraId="5B3E123B" w14:textId="7C3DE5F7" w:rsidR="006A6573" w:rsidRPr="007E6E28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>a tulajdonában lévő szombathelyi</w:t>
      </w:r>
      <w:r w:rsidR="00DF09A9" w:rsidRPr="007E6E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253E" w:rsidRPr="007E6E28">
        <w:rPr>
          <w:rFonts w:asciiTheme="minorHAnsi" w:hAnsiTheme="minorHAnsi" w:cstheme="minorHAnsi"/>
          <w:b/>
          <w:sz w:val="22"/>
          <w:szCs w:val="22"/>
        </w:rPr>
        <w:t>külterületi 02089/6</w:t>
      </w:r>
      <w:r w:rsidR="00C57801" w:rsidRPr="007E6E28">
        <w:rPr>
          <w:rFonts w:asciiTheme="minorHAnsi" w:hAnsiTheme="minorHAnsi" w:cstheme="minorHAnsi"/>
          <w:b/>
          <w:sz w:val="22"/>
          <w:szCs w:val="22"/>
        </w:rPr>
        <w:t xml:space="preserve"> hrsz.-ú</w:t>
      </w:r>
      <w:r w:rsidR="00607644" w:rsidRPr="007E6E28">
        <w:rPr>
          <w:rFonts w:asciiTheme="minorHAnsi" w:hAnsiTheme="minorHAnsi" w:cstheme="minorHAnsi"/>
          <w:b/>
          <w:sz w:val="22"/>
          <w:szCs w:val="22"/>
        </w:rPr>
        <w:t xml:space="preserve">, kivett </w:t>
      </w:r>
      <w:r w:rsidR="00F750F8" w:rsidRPr="007E6E28">
        <w:rPr>
          <w:rFonts w:asciiTheme="minorHAnsi" w:hAnsiTheme="minorHAnsi" w:cstheme="minorHAnsi"/>
          <w:b/>
          <w:sz w:val="22"/>
          <w:szCs w:val="22"/>
        </w:rPr>
        <w:t>telephely</w:t>
      </w:r>
      <w:r w:rsidR="00C57801" w:rsidRPr="007E6E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6E28">
        <w:rPr>
          <w:rFonts w:asciiTheme="minorHAnsi" w:hAnsiTheme="minorHAnsi" w:cstheme="minorHAnsi"/>
          <w:b/>
          <w:sz w:val="22"/>
          <w:szCs w:val="22"/>
        </w:rPr>
        <w:t xml:space="preserve">megnevezésű </w:t>
      </w:r>
      <w:r w:rsidR="00830A2B" w:rsidRPr="007E6E28">
        <w:rPr>
          <w:rFonts w:asciiTheme="minorHAnsi" w:hAnsiTheme="minorHAnsi" w:cstheme="minorHAnsi"/>
          <w:b/>
          <w:sz w:val="22"/>
          <w:szCs w:val="22"/>
        </w:rPr>
        <w:t>ingatlan</w:t>
      </w:r>
      <w:r w:rsidR="0005546A" w:rsidRPr="007E6E28">
        <w:rPr>
          <w:rFonts w:asciiTheme="minorHAnsi" w:hAnsiTheme="minorHAnsi" w:cstheme="minorHAnsi"/>
          <w:b/>
          <w:sz w:val="22"/>
          <w:szCs w:val="22"/>
        </w:rPr>
        <w:t xml:space="preserve"> egy részének</w:t>
      </w:r>
      <w:r w:rsidR="003410C5" w:rsidRPr="007E6E28">
        <w:rPr>
          <w:rFonts w:asciiTheme="minorHAnsi" w:hAnsiTheme="minorHAnsi" w:cstheme="minorHAnsi"/>
          <w:b/>
          <w:sz w:val="22"/>
          <w:szCs w:val="22"/>
        </w:rPr>
        <w:t xml:space="preserve"> értékesítésére egyfordulós liciteljárás</w:t>
      </w:r>
      <w:r w:rsidR="00830A2B" w:rsidRPr="007E6E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0C5" w:rsidRPr="007E6E28">
        <w:rPr>
          <w:rFonts w:asciiTheme="minorHAnsi" w:hAnsiTheme="minorHAnsi" w:cstheme="minorHAnsi"/>
          <w:b/>
          <w:sz w:val="22"/>
          <w:szCs w:val="22"/>
        </w:rPr>
        <w:t xml:space="preserve">keretében </w:t>
      </w:r>
      <w:r w:rsidR="00156180" w:rsidRPr="007E6E28">
        <w:rPr>
          <w:rFonts w:asciiTheme="minorHAnsi" w:hAnsiTheme="minorHAnsi" w:cstheme="minorHAnsi"/>
          <w:b/>
          <w:sz w:val="22"/>
          <w:szCs w:val="22"/>
        </w:rPr>
        <w:t>pályázatot hirdet</w:t>
      </w:r>
    </w:p>
    <w:p w14:paraId="774E49E1" w14:textId="77777777" w:rsidR="00E42830" w:rsidRPr="007E6E28" w:rsidRDefault="00E42830" w:rsidP="00E42830">
      <w:pPr>
        <w:pStyle w:val="lfej"/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5AE06D96" w14:textId="77777777" w:rsidR="00556F22" w:rsidRPr="007E6E28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ED90B60" w14:textId="77777777" w:rsidR="00556F22" w:rsidRPr="007E6E28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7D1583D7" w14:textId="77777777" w:rsidR="00DE7EE4" w:rsidRPr="007E6E28" w:rsidRDefault="00DE7EE4" w:rsidP="00B07B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EE7F27" w14:textId="5057C786" w:rsidR="00272ED2" w:rsidRPr="007E6E28" w:rsidRDefault="00E53426" w:rsidP="007B36C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 </w:t>
      </w:r>
      <w:r w:rsidR="009136D0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="00766DDD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zombathely külterületi 02089/</w:t>
      </w:r>
      <w:r w:rsidR="0001004D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6</w:t>
      </w:r>
      <w:r w:rsidR="005F083D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</w:t>
      </w:r>
      <w:r w:rsidR="00766DDD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r</w:t>
      </w:r>
      <w:r w:rsidR="005F083D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="00766DDD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z.-ú </w:t>
      </w:r>
      <w:r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kivett </w:t>
      </w:r>
      <w:r w:rsidR="00FB0B00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telephely megnevezésű</w:t>
      </w:r>
      <w:r w:rsidR="00766DDD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8D2961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01004D" w:rsidRPr="000002E7">
        <w:rPr>
          <w:rFonts w:asciiTheme="minorHAnsi" w:hAnsiTheme="minorHAnsi" w:cstheme="minorHAnsi"/>
          <w:iCs/>
          <w:color w:val="000000"/>
          <w:sz w:val="22"/>
          <w:szCs w:val="22"/>
        </w:rPr>
        <w:t>394.368</w:t>
      </w:r>
      <w:r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m</w:t>
      </w:r>
      <w:r w:rsidRPr="007E6E28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nagys</w:t>
      </w:r>
      <w:r w:rsidR="002D2033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ágú ingatlan</w:t>
      </w:r>
      <w:r w:rsidR="00CA589D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7B36CC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az Északi I</w:t>
      </w:r>
      <w:r w:rsidR="00FB0B00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parterületen helyezkedik el. </w:t>
      </w:r>
    </w:p>
    <w:p w14:paraId="68200ED1" w14:textId="168B7B38" w:rsidR="00272ED2" w:rsidRDefault="0001004D" w:rsidP="007B36C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>A pályázat tárgya a 02089/6</w:t>
      </w:r>
      <w:r w:rsidR="00272ED2" w:rsidRPr="007E6E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hrsz.-ú </w:t>
      </w:r>
      <w:r w:rsidR="00272ED2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>ingatlanból telekalakítás</w:t>
      </w:r>
      <w:r w:rsidR="00AF02C4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>i eljárás lefolytatását követően</w:t>
      </w:r>
      <w:r w:rsidR="00272ED2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kialakuló </w:t>
      </w:r>
      <w:r w:rsidR="00602B65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>összesen</w:t>
      </w:r>
      <w:r w:rsidR="00537A84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B977B1">
        <w:rPr>
          <w:rFonts w:asciiTheme="minorHAnsi" w:hAnsiTheme="minorHAnsi" w:cstheme="minorHAnsi"/>
          <w:iCs/>
          <w:color w:val="000000"/>
          <w:sz w:val="22"/>
          <w:szCs w:val="22"/>
        </w:rPr>
        <w:t>17.463</w:t>
      </w:r>
      <w:r w:rsidR="00B977B1"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E93103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>m</w:t>
      </w:r>
      <w:r w:rsidR="00E93103" w:rsidRPr="00E03F98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="00E93103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272ED2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>nagyságú terület</w:t>
      </w:r>
      <w:r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amelyet </w:t>
      </w:r>
      <w:r w:rsidR="00272ED2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>az 1. sz. melléklet</w:t>
      </w:r>
      <w:r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szerinti térkép jelöl</w:t>
      </w:r>
      <w:r w:rsidR="005F749B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990815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441A1A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>A telekalakítás</w:t>
      </w:r>
      <w:r w:rsidR="00883358" w:rsidRPr="00E03F9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eljárás lefolytatása a kiíró kötelezettsége.</w:t>
      </w:r>
    </w:p>
    <w:p w14:paraId="05B79649" w14:textId="77777777" w:rsidR="00B977B1" w:rsidRDefault="00B977B1" w:rsidP="007B36C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231C8DB" w14:textId="77777777" w:rsidR="00B977B1" w:rsidRDefault="00B977B1" w:rsidP="00B977B1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Közgyűlésének Szombathely Megyei Jogú Város Helyi Építési Szabályzatáról és Szabályozási Tervéről szóló 30/2006. (IX. 7.) önkormányzati rendelete </w:t>
      </w:r>
      <w:r>
        <w:rPr>
          <w:rFonts w:asciiTheme="minorHAnsi" w:hAnsiTheme="minorHAnsi" w:cstheme="minorHAnsi"/>
          <w:bCs/>
          <w:sz w:val="22"/>
          <w:szCs w:val="22"/>
        </w:rPr>
        <w:t xml:space="preserve">(továbbiakban: HÉSZ) </w:t>
      </w:r>
      <w:r w:rsidRPr="00BC142F">
        <w:rPr>
          <w:rFonts w:asciiTheme="minorHAnsi" w:hAnsiTheme="minorHAnsi" w:cstheme="minorHAnsi"/>
          <w:bCs/>
          <w:sz w:val="22"/>
          <w:szCs w:val="22"/>
        </w:rPr>
        <w:t xml:space="preserve">szerint </w:t>
      </w:r>
      <w:r w:rsidRPr="00BC142F">
        <w:rPr>
          <w:rFonts w:asciiTheme="minorHAnsi" w:hAnsiTheme="minorHAnsi" w:cstheme="minorHAnsi"/>
          <w:sz w:val="22"/>
          <w:szCs w:val="22"/>
        </w:rPr>
        <w:t>az ingatlan építési övezeti besorolása „</w:t>
      </w:r>
      <w:r w:rsidRPr="00740E85">
        <w:rPr>
          <w:rFonts w:asciiTheme="minorHAnsi" w:hAnsiTheme="minorHAnsi" w:cstheme="minorHAnsi"/>
          <w:sz w:val="22"/>
          <w:szCs w:val="22"/>
        </w:rPr>
        <w:t xml:space="preserve">Kbköz”, azaz különleges, beépítésre nem szánt közműterület. </w:t>
      </w:r>
      <w:r>
        <w:rPr>
          <w:rFonts w:asciiTheme="minorHAnsi" w:hAnsiTheme="minorHAnsi" w:cstheme="minorHAnsi"/>
          <w:sz w:val="22"/>
          <w:szCs w:val="22"/>
        </w:rPr>
        <w:t>A területen a HÉSZ 45/B. §-a értelmében kizárólag a közműellátást szolgáló és azokat kiszolgáló építmények helyezhetők el legfeljebb 10 %-os beépítettséggel, legfeljebb 7,5 m építménymagassággal és legalább 40 % legkisebb zöldfelülettel, szabadonálló beépítési móddal.</w:t>
      </w:r>
    </w:p>
    <w:p w14:paraId="72C419D6" w14:textId="77777777" w:rsidR="00272ED2" w:rsidRPr="00E03F98" w:rsidRDefault="00272ED2" w:rsidP="007B36C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C0CA14C" w14:textId="24DC7BC2" w:rsidR="00080CA3" w:rsidRPr="006D034E" w:rsidRDefault="007B36CC" w:rsidP="006D034E">
      <w:pPr>
        <w:jc w:val="both"/>
        <w:rPr>
          <w:rFonts w:asciiTheme="minorHAnsi" w:hAnsiTheme="minorHAnsi" w:cstheme="minorHAnsi"/>
          <w:sz w:val="22"/>
          <w:szCs w:val="22"/>
        </w:rPr>
      </w:pPr>
      <w:r w:rsidRPr="006D034E">
        <w:rPr>
          <w:rFonts w:asciiTheme="minorHAnsi" w:hAnsiTheme="minorHAnsi" w:cstheme="minorHAnsi"/>
          <w:sz w:val="22"/>
          <w:szCs w:val="22"/>
        </w:rPr>
        <w:t xml:space="preserve">Az ingatlan jelenleg közművesítetlen terület. </w:t>
      </w:r>
    </w:p>
    <w:p w14:paraId="03F4238D" w14:textId="77777777" w:rsidR="00246C68" w:rsidRPr="00E03F98" w:rsidRDefault="00246C68" w:rsidP="00246C6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3F98">
        <w:rPr>
          <w:rFonts w:asciiTheme="minorHAnsi" w:hAnsiTheme="minorHAnsi" w:cstheme="minorHAnsi"/>
          <w:bCs/>
          <w:iCs/>
          <w:sz w:val="22"/>
          <w:szCs w:val="22"/>
        </w:rPr>
        <w:t xml:space="preserve">Az ingatlan a tulajdoni lap tanúsága alapján per-, teher- és igénymentes.  </w:t>
      </w:r>
    </w:p>
    <w:p w14:paraId="2C9FC71E" w14:textId="77777777" w:rsidR="005254F6" w:rsidRPr="00E03F98" w:rsidRDefault="005254F6" w:rsidP="00A808B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5D82FA8" w14:textId="3F62FAD7" w:rsidR="005254F6" w:rsidRPr="00E03F98" w:rsidRDefault="005254F6" w:rsidP="005254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98">
        <w:rPr>
          <w:rFonts w:asciiTheme="minorHAnsi" w:hAnsiTheme="minorHAnsi" w:cstheme="minorHAnsi"/>
          <w:b/>
          <w:bCs/>
          <w:sz w:val="22"/>
          <w:szCs w:val="22"/>
        </w:rPr>
        <w:t>Az ingatlan vételára minimum</w:t>
      </w:r>
      <w:r w:rsidR="00B977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3659">
        <w:rPr>
          <w:rFonts w:asciiTheme="minorHAnsi" w:hAnsiTheme="minorHAnsi" w:cstheme="minorHAnsi"/>
          <w:b/>
          <w:sz w:val="22"/>
          <w:szCs w:val="22"/>
        </w:rPr>
        <w:t>70.271.112</w:t>
      </w:r>
      <w:r w:rsidRPr="00E03F98">
        <w:rPr>
          <w:rFonts w:asciiTheme="minorHAnsi" w:hAnsiTheme="minorHAnsi" w:cstheme="minorHAnsi"/>
          <w:b/>
          <w:sz w:val="22"/>
          <w:szCs w:val="22"/>
        </w:rPr>
        <w:t>,- Ft + ÁFA.</w:t>
      </w:r>
    </w:p>
    <w:p w14:paraId="3EA0A1A0" w14:textId="77777777" w:rsidR="00EB35A2" w:rsidRPr="00E03F98" w:rsidRDefault="00EB35A2" w:rsidP="002414C3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967D83" w14:textId="2F926925" w:rsidR="006D55E2" w:rsidRPr="00E03F98" w:rsidRDefault="00047E25" w:rsidP="00047E25">
      <w:pPr>
        <w:pStyle w:val="Listaszerbekezds"/>
        <w:numPr>
          <w:ilvl w:val="0"/>
          <w:numId w:val="13"/>
        </w:numPr>
        <w:tabs>
          <w:tab w:val="left" w:pos="284"/>
        </w:tabs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F98">
        <w:rPr>
          <w:rFonts w:asciiTheme="minorHAnsi" w:hAnsiTheme="minorHAnsi" w:cstheme="minorHAnsi"/>
          <w:b/>
          <w:bCs/>
          <w:sz w:val="22"/>
          <w:szCs w:val="22"/>
        </w:rPr>
        <w:t>A p</w:t>
      </w:r>
      <w:r w:rsidR="005C675C" w:rsidRPr="00E03F98">
        <w:rPr>
          <w:rFonts w:asciiTheme="minorHAnsi" w:hAnsiTheme="minorHAnsi" w:cstheme="minorHAnsi"/>
          <w:b/>
          <w:bCs/>
          <w:sz w:val="22"/>
          <w:szCs w:val="22"/>
        </w:rPr>
        <w:t>ályázó vállalásai:</w:t>
      </w:r>
    </w:p>
    <w:p w14:paraId="6B113A2D" w14:textId="77777777" w:rsidR="006D5695" w:rsidRPr="00E03F98" w:rsidRDefault="006D5695" w:rsidP="009D107B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347A4E" w14:textId="22C0FC7A" w:rsidR="00840D66" w:rsidRPr="00E03F98" w:rsidRDefault="00840D66" w:rsidP="00840D66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>A pályázónak a csapadékvíz-elvezető rendszer kialakításánál – a Nyugat-Dunántúli Vízügyi Igazgatóság előírásai alapján – az alábbi</w:t>
      </w:r>
      <w:r w:rsidR="00710C84" w:rsidRPr="00E03F98">
        <w:rPr>
          <w:rFonts w:asciiTheme="minorHAnsi" w:hAnsiTheme="minorHAnsi" w:cstheme="minorHAnsi"/>
          <w:bCs/>
          <w:sz w:val="22"/>
          <w:szCs w:val="22"/>
        </w:rPr>
        <w:t>ak szerint kell</w:t>
      </w:r>
      <w:r w:rsidRPr="00E03F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0C84" w:rsidRPr="00E03F98">
        <w:rPr>
          <w:rFonts w:asciiTheme="minorHAnsi" w:hAnsiTheme="minorHAnsi" w:cstheme="minorHAnsi"/>
          <w:bCs/>
          <w:sz w:val="22"/>
          <w:szCs w:val="22"/>
        </w:rPr>
        <w:t>eljárnia:</w:t>
      </w:r>
    </w:p>
    <w:p w14:paraId="4F2C18F3" w14:textId="4B98574E" w:rsidR="00DF4F13" w:rsidRPr="00E03F98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>A</w:t>
      </w:r>
      <w:r w:rsidR="00840D66" w:rsidRPr="00E03F98">
        <w:rPr>
          <w:rFonts w:asciiTheme="minorHAnsi" w:hAnsiTheme="minorHAnsi" w:cstheme="minorHAnsi"/>
          <w:bCs/>
          <w:sz w:val="22"/>
          <w:szCs w:val="22"/>
        </w:rPr>
        <w:t xml:space="preserve"> megvásárolt terület</w:t>
      </w:r>
      <w:r w:rsidRPr="00E03F98">
        <w:rPr>
          <w:rFonts w:asciiTheme="minorHAnsi" w:hAnsiTheme="minorHAnsi" w:cstheme="minorHAnsi"/>
          <w:bCs/>
          <w:sz w:val="22"/>
          <w:szCs w:val="22"/>
        </w:rPr>
        <w:t>é</w:t>
      </w:r>
      <w:r w:rsidR="00840D66" w:rsidRPr="00E03F98">
        <w:rPr>
          <w:rFonts w:asciiTheme="minorHAnsi" w:hAnsiTheme="minorHAnsi" w:cstheme="minorHAnsi"/>
          <w:bCs/>
          <w:sz w:val="22"/>
          <w:szCs w:val="22"/>
        </w:rPr>
        <w:t>re érkező külvize</w:t>
      </w:r>
      <w:r w:rsidRPr="00E03F98">
        <w:rPr>
          <w:rFonts w:asciiTheme="minorHAnsi" w:hAnsiTheme="minorHAnsi" w:cstheme="minorHAnsi"/>
          <w:bCs/>
          <w:sz w:val="22"/>
          <w:szCs w:val="22"/>
        </w:rPr>
        <w:t>ket köteles átvezetni a területén.</w:t>
      </w:r>
    </w:p>
    <w:p w14:paraId="0EF1B25B" w14:textId="6CAFF684" w:rsidR="006D5695" w:rsidRPr="00E03F98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>Az iparte</w:t>
      </w:r>
      <w:r w:rsidR="00CB0778" w:rsidRPr="00E03F98">
        <w:rPr>
          <w:rFonts w:asciiTheme="minorHAnsi" w:hAnsiTheme="minorHAnsi" w:cstheme="minorHAnsi"/>
          <w:bCs/>
          <w:sz w:val="22"/>
          <w:szCs w:val="22"/>
        </w:rPr>
        <w:t xml:space="preserve">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2430DDCF" w14:textId="6A74625A" w:rsidR="00CB0778" w:rsidRPr="00E03F98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 xml:space="preserve">Meg kell akadályozni az iparterületről esetlegesen befolyó veszélyes anyagok (olaj, vegyszer, havária) bejutását a felszíni befogadókba. Torkolatok előtt olajfogók létesítése szükséges. </w:t>
      </w:r>
    </w:p>
    <w:p w14:paraId="2AE526E2" w14:textId="2A6360B2" w:rsidR="00CB0778" w:rsidRPr="00E03F98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53418BAC" w14:textId="3A2F7C02" w:rsidR="00CB0778" w:rsidRPr="00E03F98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Az ipartelep belső vízelvezető rendszernél törekedni kell a burkolatlan földmedrek előtérbe helyezésére. </w:t>
      </w:r>
    </w:p>
    <w:p w14:paraId="3E609CE4" w14:textId="7D4F9DAA" w:rsidR="00CB0778" w:rsidRPr="00E03F98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2622222D" w14:textId="56DC6966" w:rsidR="00CB0778" w:rsidRPr="00E03F98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>A terület elméletileg alkalmas a vizek talajba való szikkasztására, ezért az</w:t>
      </w:r>
      <w:r w:rsidR="00467CD5" w:rsidRPr="00E03F98">
        <w:rPr>
          <w:rFonts w:asciiTheme="minorHAnsi" w:hAnsiTheme="minorHAnsi" w:cstheme="minorHAnsi"/>
          <w:bCs/>
          <w:sz w:val="22"/>
          <w:szCs w:val="22"/>
        </w:rPr>
        <w:t>t</w:t>
      </w:r>
      <w:r w:rsidR="00C87A23" w:rsidRPr="00E03F98">
        <w:rPr>
          <w:rFonts w:asciiTheme="minorHAnsi" w:hAnsiTheme="minorHAnsi" w:cstheme="minorHAnsi"/>
          <w:bCs/>
          <w:sz w:val="22"/>
          <w:szCs w:val="22"/>
        </w:rPr>
        <w:t>,</w:t>
      </w:r>
      <w:r w:rsidRPr="00E03F98">
        <w:rPr>
          <w:rFonts w:asciiTheme="minorHAnsi" w:hAnsiTheme="minorHAnsi" w:cstheme="minorHAnsi"/>
          <w:bCs/>
          <w:sz w:val="22"/>
          <w:szCs w:val="22"/>
        </w:rPr>
        <w:t xml:space="preserve"> mint lefolyáscsökkentő módszert alkalmazni kell. </w:t>
      </w:r>
    </w:p>
    <w:p w14:paraId="573C6010" w14:textId="2475724E" w:rsidR="00CB0778" w:rsidRPr="00E03F98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48ED7167" w14:textId="5A383406" w:rsidR="00124C60" w:rsidRPr="00E03F98" w:rsidRDefault="00CB0778" w:rsidP="00124C60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 xml:space="preserve">Lefolyó vizek befogadóba jutását belső tárózással lassítani kell. </w:t>
      </w:r>
    </w:p>
    <w:p w14:paraId="69DDEE0E" w14:textId="77777777" w:rsidR="00410B3A" w:rsidRPr="00E03F98" w:rsidRDefault="00410B3A" w:rsidP="00053365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62CE3C" w14:textId="77C455B3" w:rsidR="00410B3A" w:rsidRPr="00E03F98" w:rsidRDefault="00410B3A" w:rsidP="00410B3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F98">
        <w:rPr>
          <w:rFonts w:asciiTheme="minorHAnsi" w:hAnsiTheme="minorHAnsi" w:cstheme="minorHAnsi"/>
          <w:bCs/>
          <w:sz w:val="22"/>
          <w:szCs w:val="22"/>
        </w:rPr>
        <w:t xml:space="preserve">A kiíró és Söpte </w:t>
      </w:r>
      <w:r w:rsidR="00420FDD" w:rsidRPr="00E03F98">
        <w:rPr>
          <w:rFonts w:asciiTheme="minorHAnsi" w:hAnsiTheme="minorHAnsi" w:cstheme="minorHAnsi"/>
          <w:bCs/>
          <w:sz w:val="22"/>
          <w:szCs w:val="22"/>
        </w:rPr>
        <w:t xml:space="preserve">Önkormányzata </w:t>
      </w:r>
      <w:r w:rsidRPr="00E03F98">
        <w:rPr>
          <w:rFonts w:asciiTheme="minorHAnsi" w:hAnsiTheme="minorHAnsi" w:cstheme="minorHAnsi"/>
          <w:bCs/>
          <w:sz w:val="22"/>
          <w:szCs w:val="22"/>
        </w:rPr>
        <w:t xml:space="preserve">2020. november 19-én előzetes keretmegállapodást kötöttek területrész átadására vonatkozóan, amelyben a </w:t>
      </w: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>kiíró vállalta, hogy az átadott területek (így a pályázat tárgyát képező terület) vonatkozásában nem köt szerződést olyan jogi személlyel, illetőleg jogi személyiség nélküli szervezettel, amelynek főtevékenysége a szerződéskötés időpontjában az alábbi:</w:t>
      </w:r>
    </w:p>
    <w:p w14:paraId="4B8EB1E8" w14:textId="77777777" w:rsidR="00410B3A" w:rsidRPr="00E03F98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>08’2051 Robbanóanyag gyártása, vagy</w:t>
      </w:r>
    </w:p>
    <w:p w14:paraId="3C4BF084" w14:textId="77777777" w:rsidR="00410B3A" w:rsidRPr="00E03F98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>08’2020 Mezőgazdasági vegyi termék gyártása, vagy</w:t>
      </w:r>
    </w:p>
    <w:p w14:paraId="4856CC9F" w14:textId="77777777" w:rsidR="00410B3A" w:rsidRPr="00E03F98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>08’2015 Műtrágya, nitrogénvegyület gyártása, vagy</w:t>
      </w:r>
    </w:p>
    <w:p w14:paraId="44F4D357" w14:textId="77777777" w:rsidR="00410B3A" w:rsidRPr="00E03F98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>08’2211 Gumiabroncs, gumitömlő gyártása, vagy</w:t>
      </w:r>
    </w:p>
    <w:p w14:paraId="7F5C99CD" w14:textId="77777777" w:rsidR="00410B3A" w:rsidRPr="00E03F98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>08’3832 Hulladék újrahasznosítás, vagy</w:t>
      </w:r>
    </w:p>
    <w:p w14:paraId="1E854E94" w14:textId="77777777" w:rsidR="00410B3A" w:rsidRPr="00E03F98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>08’3812 Veszélyes hulladék gyűjtése, vagy</w:t>
      </w:r>
    </w:p>
    <w:p w14:paraId="7B24360A" w14:textId="77777777" w:rsidR="00410B3A" w:rsidRPr="00E03F98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>08’3822 Veszélyes hulladék kezelése, ártalmatlanítása.</w:t>
      </w:r>
    </w:p>
    <w:p w14:paraId="727A61D4" w14:textId="271DC74E" w:rsidR="009E14A6" w:rsidRPr="007E6E28" w:rsidRDefault="009E14A6" w:rsidP="009E14A6">
      <w:pPr>
        <w:jc w:val="both"/>
        <w:rPr>
          <w:rFonts w:asciiTheme="minorHAnsi" w:hAnsiTheme="minorHAnsi" w:cstheme="minorHAnsi"/>
          <w:sz w:val="22"/>
          <w:szCs w:val="22"/>
        </w:rPr>
      </w:pP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Kiíró tájékoztatja a pályázót, hogy kötelezettséget vállalt arra, hogy amennyiben a keretmegállapodás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az adásvételi szerződés szerint a vevőt terhelő vételár fizetési kötelezettség teljesítésétől számított 30 napon belül átutalással, pénzügyi támogatásként megfizeti Söpte </w:t>
      </w:r>
      <w:r w:rsidR="00910F4F"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Önkormányzata </w:t>
      </w:r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>részére</w:t>
      </w:r>
      <w:bookmarkEnd w:id="0"/>
      <w:r w:rsidRPr="00E03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03F98">
        <w:rPr>
          <w:rFonts w:asciiTheme="minorHAnsi" w:hAnsiTheme="minorHAnsi" w:cstheme="minorHAnsi"/>
          <w:sz w:val="22"/>
          <w:szCs w:val="22"/>
        </w:rPr>
        <w:t xml:space="preserve">Kiíró kötelezettséget vállalt arra is, hogy az átvett területrészek vonatkozásában a hozzá befolyt éves helyi iparűzési adó bevétele 11%-át a tárgyévet követő év július 31. napjáig évente, pénzügyi támogatásként, átutalással megfizeti Söpte </w:t>
      </w:r>
      <w:r w:rsidR="00E77D63" w:rsidRPr="00E03F98">
        <w:rPr>
          <w:rFonts w:asciiTheme="minorHAnsi" w:hAnsiTheme="minorHAnsi" w:cstheme="minorHAnsi"/>
          <w:sz w:val="22"/>
          <w:szCs w:val="22"/>
        </w:rPr>
        <w:t xml:space="preserve">Önkormányzata </w:t>
      </w:r>
      <w:r w:rsidRPr="00E03F98">
        <w:rPr>
          <w:rFonts w:asciiTheme="minorHAnsi" w:hAnsiTheme="minorHAnsi" w:cstheme="minorHAnsi"/>
          <w:sz w:val="22"/>
          <w:szCs w:val="22"/>
        </w:rPr>
        <w:t>részére, a keretmegállapodás aláírásától számított 100 éven keresztül</w:t>
      </w:r>
      <w:r w:rsidRPr="007E6E28">
        <w:rPr>
          <w:rFonts w:asciiTheme="minorHAnsi" w:hAnsiTheme="minorHAnsi" w:cstheme="minorHAnsi"/>
          <w:sz w:val="22"/>
          <w:szCs w:val="22"/>
        </w:rPr>
        <w:t>.</w:t>
      </w:r>
    </w:p>
    <w:p w14:paraId="5DF74F59" w14:textId="77777777" w:rsidR="00402EEA" w:rsidRPr="007E6E28" w:rsidRDefault="00402EEA" w:rsidP="009E1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7E46C" w14:textId="2E55BE41" w:rsidR="00402EEA" w:rsidRPr="007E6E28" w:rsidRDefault="00402EEA" w:rsidP="00402EE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A közúti közlekedésről szóló 1988. évi I. törvény </w:t>
      </w:r>
      <w:r w:rsidRPr="007E6E28">
        <w:rPr>
          <w:rFonts w:asciiTheme="minorHAnsi" w:hAnsiTheme="minorHAnsi" w:cstheme="minorHAnsi"/>
          <w:color w:val="000000"/>
          <w:sz w:val="22"/>
          <w:szCs w:val="22"/>
        </w:rPr>
        <w:t>42/A. § (1)</w:t>
      </w:r>
      <w:hyperlink r:id="rId11" w:anchor="lbj552ide76b" w:history="1">
        <w:r w:rsidRPr="007E6E28">
          <w:rPr>
            <w:rStyle w:val="Hiperhivatkozs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 bekezdése értelmében </w:t>
        </w:r>
      </w:hyperlink>
      <w:r w:rsidRPr="007E6E28">
        <w:rPr>
          <w:rFonts w:asciiTheme="minorHAnsi" w:hAnsiTheme="minorHAnsi" w:cstheme="minorHAnsi"/>
          <w:color w:val="000000"/>
          <w:sz w:val="22"/>
          <w:szCs w:val="22"/>
        </w:rPr>
        <w:t>a közút kezelőjének hozzájárulása szükséges külterületen a közút tengelyétől számított ötven méteren, autópálya</w:t>
      </w:r>
      <w:r w:rsidRPr="007E6E2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autóút és főútvonal esetén száz méteren belül építmény elhelyezéséhez. </w:t>
      </w:r>
    </w:p>
    <w:p w14:paraId="53E30263" w14:textId="77777777" w:rsidR="00402EEA" w:rsidRPr="007E6E28" w:rsidRDefault="00402EEA" w:rsidP="00402EEA">
      <w:pPr>
        <w:shd w:val="clear" w:color="auto" w:fill="FFFFFF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6E28">
        <w:rPr>
          <w:rFonts w:asciiTheme="minorHAnsi" w:hAnsiTheme="minorHAnsi" w:cstheme="minorHAnsi"/>
          <w:color w:val="000000"/>
          <w:spacing w:val="-5"/>
          <w:sz w:val="22"/>
          <w:szCs w:val="22"/>
        </w:rPr>
        <w:t>A közúti közlekedésről szóló 1988. évi I. törvény végrehajtásáról</w:t>
      </w:r>
      <w:r w:rsidRPr="007E6E28">
        <w:rPr>
          <w:rFonts w:asciiTheme="minorHAnsi" w:hAnsiTheme="minorHAnsi" w:cstheme="minorHAnsi"/>
          <w:color w:val="000000"/>
          <w:sz w:val="22"/>
          <w:szCs w:val="22"/>
        </w:rPr>
        <w:t xml:space="preserve"> szóló 30/1988. (IV. 21.) MT rendelet 31. § (3) bekezdése alapján „A közút lakott területen kívüli szakasza esetében a külterületre vonatkozó előírásokat kell alkalmazni.”</w:t>
      </w:r>
    </w:p>
    <w:p w14:paraId="3930B421" w14:textId="77777777" w:rsidR="00124C60" w:rsidRPr="007E6E28" w:rsidRDefault="00124C60" w:rsidP="009E1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B29B0" w14:textId="7F516068" w:rsidR="00124C60" w:rsidRPr="007E6E28" w:rsidRDefault="00402EEA" w:rsidP="00124C6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E2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24C60" w:rsidRPr="007E6E2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24C60" w:rsidRPr="007E6E28">
        <w:rPr>
          <w:rFonts w:asciiTheme="minorHAnsi" w:hAnsiTheme="minorHAnsi" w:cstheme="minorHAnsi"/>
          <w:bCs/>
          <w:sz w:val="22"/>
          <w:szCs w:val="22"/>
        </w:rPr>
        <w:t xml:space="preserve"> A pályázónak vállal</w:t>
      </w:r>
      <w:r w:rsidR="00EE3C73" w:rsidRPr="007E6E28">
        <w:rPr>
          <w:rFonts w:asciiTheme="minorHAnsi" w:hAnsiTheme="minorHAnsi" w:cstheme="minorHAnsi"/>
          <w:bCs/>
          <w:sz w:val="22"/>
          <w:szCs w:val="22"/>
        </w:rPr>
        <w:t>nia kell, hogy az ingatlan</w:t>
      </w:r>
      <w:r w:rsidR="00124C60" w:rsidRPr="007E6E28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</w:t>
      </w:r>
      <w:r w:rsidR="000B2603" w:rsidRPr="007E6E2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9DA157" w14:textId="77EAD74A" w:rsidR="001D43C5" w:rsidRPr="007E6E28" w:rsidRDefault="00410B3A" w:rsidP="003A67C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E2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B81A55" w14:textId="0BD61EEA" w:rsidR="003A67C0" w:rsidRPr="007E6E28" w:rsidRDefault="003A67C0" w:rsidP="003A67C0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1BD72831" w14:textId="77777777" w:rsidR="003A67C0" w:rsidRPr="007E6E28" w:rsidRDefault="003A67C0" w:rsidP="003A67C0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2D9647" w14:textId="5D198BE9" w:rsidR="003A67C0" w:rsidRPr="007E6E28" w:rsidRDefault="003A67C0" w:rsidP="003A67C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7E6E2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</w:t>
      </w:r>
      <w:r w:rsidR="00EE3C73" w:rsidRPr="007E6E2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ingatlan</w:t>
      </w:r>
      <w:r w:rsidR="00AA7E07" w:rsidRPr="007E6E2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kikiáltási ára</w:t>
      </w:r>
      <w:r w:rsidR="00E5082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E50822">
        <w:rPr>
          <w:rFonts w:asciiTheme="minorHAnsi" w:hAnsiTheme="minorHAnsi" w:cstheme="minorHAnsi"/>
          <w:sz w:val="22"/>
          <w:szCs w:val="22"/>
          <w:u w:val="none"/>
        </w:rPr>
        <w:t>70.271.112</w:t>
      </w:r>
      <w:r w:rsidRPr="007E6E28">
        <w:rPr>
          <w:rFonts w:asciiTheme="minorHAnsi" w:hAnsiTheme="minorHAnsi" w:cstheme="minorHAnsi"/>
          <w:bCs/>
          <w:sz w:val="22"/>
          <w:szCs w:val="22"/>
          <w:u w:val="none"/>
        </w:rPr>
        <w:t>,- Ft + ÁFA</w:t>
      </w:r>
      <w:r w:rsidRPr="007E6E2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azzal, hogy a licit nyertese az az ajánlattevő lesz, aki a pályázati feltételeknek megfelel és a liciteljáráson a kikiáltási árhoz képest a legmagasabb összegű ellenszolgáltatás megfizetésére tesz ajánlatot. </w:t>
      </w:r>
    </w:p>
    <w:p w14:paraId="6FFA5C69" w14:textId="77777777" w:rsidR="003A67C0" w:rsidRPr="007E6E28" w:rsidRDefault="003A67C0" w:rsidP="000B2603">
      <w:pPr>
        <w:pStyle w:val="Szvegtrzs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0B5E23C5" w14:textId="77777777" w:rsidR="00D36B3B" w:rsidRPr="007E6E28" w:rsidRDefault="00D36B3B" w:rsidP="00D36B3B">
      <w:pPr>
        <w:pStyle w:val="Szvegtrz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7E6E28">
        <w:rPr>
          <w:rFonts w:asciiTheme="minorHAnsi" w:hAnsiTheme="minorHAnsi" w:cstheme="minorHAnsi"/>
          <w:bCs/>
          <w:sz w:val="22"/>
          <w:szCs w:val="22"/>
          <w:u w:val="none"/>
        </w:rPr>
        <w:t>Az ajánlatokra vonatkozó információk</w:t>
      </w:r>
    </w:p>
    <w:p w14:paraId="358EE1A8" w14:textId="77777777" w:rsidR="00D36B3B" w:rsidRPr="007E6E28" w:rsidRDefault="00D36B3B" w:rsidP="00D36B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573C080" w14:textId="306A68DE" w:rsidR="00D36B3B" w:rsidRPr="007E6E28" w:rsidRDefault="00D36B3B" w:rsidP="00D36B3B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 ajánlattevő az az ingatlanszerzésre jogosult természetes személy, jogi személy</w:t>
      </w:r>
      <w:r w:rsidR="00370E9F" w:rsidRPr="007E6E28">
        <w:rPr>
          <w:rFonts w:asciiTheme="minorHAnsi" w:hAnsiTheme="minorHAnsi" w:cstheme="minorHAnsi"/>
          <w:sz w:val="22"/>
          <w:szCs w:val="22"/>
        </w:rPr>
        <w:t xml:space="preserve"> </w:t>
      </w:r>
      <w:r w:rsidRPr="007E6E28">
        <w:rPr>
          <w:rFonts w:asciiTheme="minorHAnsi" w:hAnsiTheme="minorHAnsi" w:cstheme="minorHAnsi"/>
          <w:sz w:val="22"/>
          <w:szCs w:val="22"/>
        </w:rPr>
        <w:t>vagy személyes joga szerint jogképes szervezet lehet</w:t>
      </w:r>
      <w:r w:rsidR="00DA060A" w:rsidRPr="007E6E28">
        <w:rPr>
          <w:rFonts w:asciiTheme="minorHAnsi" w:hAnsiTheme="minorHAnsi" w:cstheme="minorHAnsi"/>
          <w:sz w:val="22"/>
          <w:szCs w:val="22"/>
        </w:rPr>
        <w:t>:</w:t>
      </w:r>
      <w:r w:rsidRPr="007E6E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CB982" w14:textId="77777777" w:rsidR="00D36B3B" w:rsidRPr="007E6E28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71555CE2" w14:textId="77777777" w:rsidR="00D36B3B" w:rsidRPr="007E6E28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2D92DD4" w14:textId="4406A3FA" w:rsidR="00D36B3B" w:rsidRPr="007E6E28" w:rsidRDefault="00D36B3B" w:rsidP="00D36B3B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</w:t>
      </w:r>
      <w:r w:rsidR="003E74B9">
        <w:rPr>
          <w:rFonts w:asciiTheme="minorHAnsi" w:hAnsiTheme="minorHAnsi" w:cstheme="minorHAnsi"/>
          <w:b/>
          <w:sz w:val="22"/>
          <w:szCs w:val="22"/>
        </w:rPr>
        <w:t>Ö</w:t>
      </w:r>
      <w:r w:rsidRPr="007E6E28">
        <w:rPr>
          <w:rFonts w:asciiTheme="minorHAnsi" w:hAnsiTheme="minorHAnsi" w:cstheme="minorHAnsi"/>
          <w:b/>
          <w:sz w:val="22"/>
          <w:szCs w:val="22"/>
        </w:rPr>
        <w:t>nkormányzattal szemben egy évnél régebben lejárt bérleti díj, adó vagy adók módjára behajtható tartozása van, valamint az állami ad</w:t>
      </w:r>
      <w:r w:rsidR="0054332B" w:rsidRPr="007E6E28">
        <w:rPr>
          <w:rFonts w:asciiTheme="minorHAnsi" w:hAnsiTheme="minorHAnsi" w:cstheme="minorHAnsi"/>
          <w:b/>
          <w:sz w:val="22"/>
          <w:szCs w:val="22"/>
        </w:rPr>
        <w:t>óhatóság felé köztartozása van, továbbá az önkormányzati tulajdonú cégek (SZOVA Nonprofit Zrt., VASIVÍZ Zrt., Szombathelyi Távhőszolgáltató Kft., Szombathelyi Parkfenntartási Kft.) felé tartozása áll fenn.</w:t>
      </w:r>
    </w:p>
    <w:p w14:paraId="76EEDC26" w14:textId="77777777" w:rsidR="0069662D" w:rsidRPr="007E6E28" w:rsidRDefault="0069662D" w:rsidP="00286CDA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33FB2B9C" w14:textId="77777777" w:rsidR="00D36B3B" w:rsidRPr="007E6E28" w:rsidRDefault="00D36B3B" w:rsidP="00D36B3B">
      <w:pPr>
        <w:pStyle w:val="Szvegtrzs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7E6E28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</w:p>
    <w:p w14:paraId="45C4DBD5" w14:textId="77777777" w:rsidR="00D36B3B" w:rsidRPr="007E6E28" w:rsidRDefault="00D36B3B" w:rsidP="00D36B3B">
      <w:pPr>
        <w:pStyle w:val="Szvegtrzs3"/>
        <w:ind w:left="36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14:paraId="7E269563" w14:textId="77777777" w:rsidR="00DA060A" w:rsidRPr="007E6E28" w:rsidRDefault="00DA060A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C326441" w14:textId="7D45E9C8" w:rsidR="00D36B3B" w:rsidRPr="007E6E28" w:rsidRDefault="00D36B3B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  <w:r w:rsidRPr="007E6E28">
        <w:rPr>
          <w:rFonts w:asciiTheme="minorHAnsi" w:hAnsiTheme="minorHAnsi" w:cstheme="minorHAnsi"/>
          <w:sz w:val="22"/>
          <w:szCs w:val="22"/>
          <w:u w:val="single"/>
        </w:rPr>
        <w:t>Az ajánlatnak tartalmaznia kell:</w:t>
      </w:r>
    </w:p>
    <w:p w14:paraId="243CDE58" w14:textId="77777777" w:rsidR="00D36B3B" w:rsidRPr="007E6E28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4E2A8972" w14:textId="77777777" w:rsidR="00D36B3B" w:rsidRPr="007E6E28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0E7AC16" w14:textId="77777777" w:rsidR="00D36B3B" w:rsidRPr="007E6E28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telefonszámát,</w:t>
      </w:r>
    </w:p>
    <w:p w14:paraId="62C1A161" w14:textId="77777777" w:rsidR="00D36B3B" w:rsidRPr="007E6E28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azt a bankszámla számot, amelyre a pályázati biztosítékot vissza lehet utalni,</w:t>
      </w:r>
    </w:p>
    <w:p w14:paraId="3958FAD4" w14:textId="77777777" w:rsidR="00D36B3B" w:rsidRPr="007E6E28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- </w:t>
      </w:r>
      <w:r w:rsidRPr="007E6E28">
        <w:rPr>
          <w:rFonts w:asciiTheme="minorHAnsi" w:hAnsiTheme="minorHAnsi" w:cstheme="minorHAnsi"/>
          <w:sz w:val="22"/>
          <w:szCs w:val="22"/>
        </w:rPr>
        <w:tab/>
        <w:t>a vételár mértékére, megfizetésének módjára, határnapjára tett ajánlatot,</w:t>
      </w:r>
    </w:p>
    <w:p w14:paraId="259B62C5" w14:textId="77777777" w:rsidR="00D36B3B" w:rsidRPr="007E6E28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- </w:t>
      </w:r>
      <w:r w:rsidRPr="007E6E28">
        <w:rPr>
          <w:rFonts w:asciiTheme="minorHAnsi" w:hAnsiTheme="minorHAnsi" w:cstheme="minorHAnsi"/>
          <w:sz w:val="22"/>
          <w:szCs w:val="22"/>
        </w:rPr>
        <w:tab/>
        <w:t xml:space="preserve">az ajánlattevő aláírását. </w:t>
      </w:r>
    </w:p>
    <w:p w14:paraId="3A9B53FF" w14:textId="77777777" w:rsidR="00D01640" w:rsidRPr="007E6E28" w:rsidRDefault="00D01640" w:rsidP="00D36B3B">
      <w:pPr>
        <w:ind w:left="880" w:firstLine="169"/>
        <w:jc w:val="both"/>
        <w:rPr>
          <w:rFonts w:asciiTheme="minorHAnsi" w:hAnsiTheme="minorHAnsi" w:cstheme="minorHAnsi"/>
          <w:sz w:val="22"/>
          <w:szCs w:val="22"/>
        </w:rPr>
      </w:pPr>
    </w:p>
    <w:p w14:paraId="1DE11461" w14:textId="77777777" w:rsidR="00D36B3B" w:rsidRPr="007E6E28" w:rsidRDefault="00D36B3B" w:rsidP="00D36B3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E6E28">
        <w:rPr>
          <w:rFonts w:asciiTheme="minorHAnsi" w:hAnsiTheme="minorHAnsi" w:cstheme="minorHAnsi"/>
          <w:sz w:val="22"/>
          <w:szCs w:val="22"/>
          <w:u w:val="single"/>
        </w:rPr>
        <w:t>Az ajánlathoz csatolni kell:</w:t>
      </w:r>
    </w:p>
    <w:p w14:paraId="312F300A" w14:textId="18D3737C" w:rsidR="0071166F" w:rsidRPr="007E6E28" w:rsidRDefault="00D36B3B" w:rsidP="0097193C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  <w:r w:rsidR="0071166F" w:rsidRPr="007E6E28">
        <w:rPr>
          <w:rFonts w:asciiTheme="minorHAnsi" w:hAnsiTheme="minorHAnsi" w:cstheme="minorHAnsi"/>
          <w:sz w:val="22"/>
          <w:szCs w:val="22"/>
        </w:rPr>
        <w:t xml:space="preserve"> továbbá az önkormányzati tulajdonú cégek (SZOVA Nonprofit Zrt., VASIVÍZ Zrt., Szombathelyi Távhőszolgáltató Kft., Szombathelyi Parkfenntartási Kft.) felé tartozása nem áll fenn.</w:t>
      </w:r>
    </w:p>
    <w:p w14:paraId="1165651F" w14:textId="062F7149" w:rsidR="00D36B3B" w:rsidRPr="007E6E28" w:rsidRDefault="00A42A4D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</w:t>
      </w:r>
      <w:r w:rsidR="00D36B3B" w:rsidRPr="007E6E28">
        <w:rPr>
          <w:rFonts w:asciiTheme="minorHAnsi" w:hAnsiTheme="minorHAnsi" w:cstheme="minorHAnsi"/>
          <w:sz w:val="22"/>
          <w:szCs w:val="22"/>
        </w:rPr>
        <w:t xml:space="preserve"> </w:t>
      </w:r>
      <w:r w:rsidR="00E45187" w:rsidRPr="007E6E28">
        <w:rPr>
          <w:rFonts w:asciiTheme="minorHAnsi" w:hAnsiTheme="minorHAnsi" w:cstheme="minorHAnsi"/>
          <w:sz w:val="22"/>
          <w:szCs w:val="22"/>
        </w:rPr>
        <w:t>I</w:t>
      </w:r>
      <w:r w:rsidR="00D403A4">
        <w:rPr>
          <w:rFonts w:asciiTheme="minorHAnsi" w:hAnsiTheme="minorHAnsi" w:cstheme="minorHAnsi"/>
          <w:sz w:val="22"/>
          <w:szCs w:val="22"/>
        </w:rPr>
        <w:t>V</w:t>
      </w:r>
      <w:r w:rsidR="00E45187" w:rsidRPr="007E6E28">
        <w:rPr>
          <w:rFonts w:asciiTheme="minorHAnsi" w:hAnsiTheme="minorHAnsi" w:cstheme="minorHAnsi"/>
          <w:sz w:val="22"/>
          <w:szCs w:val="22"/>
        </w:rPr>
        <w:t>/</w:t>
      </w:r>
      <w:r w:rsidR="00D36B3B" w:rsidRPr="007E6E28">
        <w:rPr>
          <w:rFonts w:asciiTheme="minorHAnsi" w:hAnsiTheme="minorHAnsi" w:cstheme="minorHAnsi"/>
          <w:sz w:val="22"/>
          <w:szCs w:val="22"/>
        </w:rPr>
        <w:t xml:space="preserve">1. pont szerinti okiratok, illetve az aláírási címpéldány eredeti, vagy közjegyző által hitelesített másolati példányát, </w:t>
      </w:r>
      <w:r w:rsidR="00927E2A" w:rsidRPr="005E3A93">
        <w:rPr>
          <w:rFonts w:asciiTheme="minorHAnsi" w:hAnsiTheme="minorHAnsi" w:cstheme="minorHAnsi"/>
          <w:sz w:val="22"/>
          <w:szCs w:val="22"/>
        </w:rPr>
        <w:t>vagy ügyvéd által ellenjegyzett aláírásmintát</w:t>
      </w:r>
      <w:r w:rsidR="00927E2A">
        <w:rPr>
          <w:rFonts w:asciiTheme="minorHAnsi" w:hAnsiTheme="minorHAnsi" w:cstheme="minorHAnsi"/>
          <w:sz w:val="22"/>
          <w:szCs w:val="22"/>
        </w:rPr>
        <w:t>;</w:t>
      </w:r>
    </w:p>
    <w:p w14:paraId="79E52156" w14:textId="77777777" w:rsidR="00D36B3B" w:rsidRPr="007E6E28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 pályázati biztosíték befizetésének igazolását,</w:t>
      </w:r>
    </w:p>
    <w:p w14:paraId="2C009D77" w14:textId="754E7158" w:rsidR="006641EC" w:rsidRPr="007E6E28" w:rsidRDefault="006641EC" w:rsidP="00D0140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nyilatkozat</w:t>
      </w:r>
      <w:r w:rsidR="00B11F8E" w:rsidRPr="007E6E28">
        <w:rPr>
          <w:rFonts w:asciiTheme="minorHAnsi" w:hAnsiTheme="minorHAnsi" w:cstheme="minorHAnsi"/>
          <w:sz w:val="22"/>
          <w:szCs w:val="22"/>
        </w:rPr>
        <w:t>ot annak tudomásulvételéről, hogy</w:t>
      </w:r>
      <w:r w:rsidR="003363C9" w:rsidRPr="007E6E28">
        <w:rPr>
          <w:rFonts w:asciiTheme="minorHAnsi" w:hAnsiTheme="minorHAnsi" w:cstheme="minorHAnsi"/>
          <w:sz w:val="22"/>
          <w:szCs w:val="22"/>
        </w:rPr>
        <w:t xml:space="preserve"> a pályázónak</w:t>
      </w:r>
      <w:r w:rsidR="00B11F8E" w:rsidRPr="007E6E28">
        <w:rPr>
          <w:rFonts w:asciiTheme="minorHAnsi" w:hAnsiTheme="minorHAnsi" w:cstheme="minorHAnsi"/>
          <w:sz w:val="22"/>
          <w:szCs w:val="22"/>
        </w:rPr>
        <w:t xml:space="preserve"> </w:t>
      </w:r>
      <w:r w:rsidR="00CE1BE1" w:rsidRPr="007E6E28">
        <w:rPr>
          <w:rFonts w:asciiTheme="minorHAnsi" w:hAnsiTheme="minorHAnsi" w:cstheme="minorHAnsi"/>
          <w:sz w:val="22"/>
          <w:szCs w:val="22"/>
        </w:rPr>
        <w:t>a</w:t>
      </w:r>
      <w:r w:rsidR="00A0696A" w:rsidRPr="007E6E28">
        <w:rPr>
          <w:rFonts w:asciiTheme="minorHAnsi" w:hAnsiTheme="minorHAnsi" w:cstheme="minorHAnsi"/>
          <w:sz w:val="22"/>
          <w:szCs w:val="22"/>
        </w:rPr>
        <w:t xml:space="preserve"> </w:t>
      </w:r>
      <w:r w:rsidR="00A0696A" w:rsidRPr="007E6E28">
        <w:rPr>
          <w:rFonts w:asciiTheme="minorHAnsi" w:hAnsiTheme="minorHAnsi" w:cstheme="minorHAnsi"/>
          <w:bCs/>
          <w:sz w:val="22"/>
          <w:szCs w:val="22"/>
        </w:rPr>
        <w:t>csapadékvíz-elvezető rendszer kialakításánál</w:t>
      </w:r>
      <w:r w:rsidR="000B2603" w:rsidRPr="007E6E28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B11F8E" w:rsidRPr="007E6E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2603" w:rsidRPr="007E6E28">
        <w:rPr>
          <w:rFonts w:asciiTheme="minorHAnsi" w:hAnsiTheme="minorHAnsi" w:cstheme="minorHAnsi"/>
          <w:bCs/>
          <w:sz w:val="22"/>
          <w:szCs w:val="22"/>
        </w:rPr>
        <w:t>II/1</w:t>
      </w:r>
      <w:r w:rsidR="00B11F8E" w:rsidRPr="007E6E28">
        <w:rPr>
          <w:rFonts w:asciiTheme="minorHAnsi" w:hAnsiTheme="minorHAnsi" w:cstheme="minorHAnsi"/>
          <w:bCs/>
          <w:sz w:val="22"/>
          <w:szCs w:val="22"/>
        </w:rPr>
        <w:t>. pontban foglaltak szerint</w:t>
      </w:r>
      <w:r w:rsidR="00A0696A" w:rsidRPr="007E6E28">
        <w:rPr>
          <w:rFonts w:asciiTheme="minorHAnsi" w:hAnsiTheme="minorHAnsi" w:cstheme="minorHAnsi"/>
          <w:bCs/>
          <w:sz w:val="22"/>
          <w:szCs w:val="22"/>
        </w:rPr>
        <w:t xml:space="preserve"> – a Nyugat-Dunántúli Vízügyi Igazgatóság előírásai alapján – </w:t>
      </w:r>
      <w:r w:rsidR="00475961" w:rsidRPr="007E6E28">
        <w:rPr>
          <w:rFonts w:asciiTheme="minorHAnsi" w:hAnsiTheme="minorHAnsi" w:cstheme="minorHAnsi"/>
          <w:bCs/>
          <w:sz w:val="22"/>
          <w:szCs w:val="22"/>
        </w:rPr>
        <w:t>kell eljárnia</w:t>
      </w:r>
      <w:r w:rsidR="00A0696A" w:rsidRPr="007E6E28">
        <w:rPr>
          <w:rFonts w:asciiTheme="minorHAnsi" w:hAnsiTheme="minorHAnsi" w:cstheme="minorHAnsi"/>
          <w:bCs/>
          <w:sz w:val="22"/>
          <w:szCs w:val="22"/>
        </w:rPr>
        <w:t>;</w:t>
      </w:r>
    </w:p>
    <w:p w14:paraId="731D7265" w14:textId="57DD7043" w:rsidR="000B7C18" w:rsidRPr="007E6E28" w:rsidRDefault="000B7C18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bCs/>
          <w:sz w:val="22"/>
          <w:szCs w:val="22"/>
        </w:rPr>
        <w:t>nyilatkozatot</w:t>
      </w:r>
      <w:r w:rsidR="00F42E9D" w:rsidRPr="007E6E28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E6EE9" w:rsidRPr="007E6E28">
        <w:rPr>
          <w:rFonts w:asciiTheme="minorHAnsi" w:hAnsiTheme="minorHAnsi" w:cstheme="minorHAnsi"/>
          <w:bCs/>
          <w:sz w:val="22"/>
          <w:szCs w:val="22"/>
        </w:rPr>
        <w:t>rról, hogy a</w:t>
      </w:r>
      <w:r w:rsidR="00F42E9D" w:rsidRPr="007E6E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E6E28">
        <w:rPr>
          <w:rFonts w:asciiTheme="minorHAnsi" w:hAnsiTheme="minorHAnsi" w:cstheme="minorHAnsi"/>
          <w:bCs/>
          <w:sz w:val="22"/>
          <w:szCs w:val="22"/>
        </w:rPr>
        <w:t xml:space="preserve">kiíró és Söpte </w:t>
      </w:r>
      <w:r w:rsidR="003A0516" w:rsidRPr="007E6E28">
        <w:rPr>
          <w:rFonts w:asciiTheme="minorHAnsi" w:hAnsiTheme="minorHAnsi" w:cstheme="minorHAnsi"/>
          <w:bCs/>
          <w:sz w:val="22"/>
          <w:szCs w:val="22"/>
        </w:rPr>
        <w:t xml:space="preserve">Önkormányzata </w:t>
      </w:r>
      <w:r w:rsidRPr="007E6E28">
        <w:rPr>
          <w:rFonts w:asciiTheme="minorHAnsi" w:hAnsiTheme="minorHAnsi" w:cstheme="minorHAnsi"/>
          <w:bCs/>
          <w:sz w:val="22"/>
          <w:szCs w:val="22"/>
        </w:rPr>
        <w:t>között 2020. november 19-én létrejött keretmegállapodá</w:t>
      </w:r>
      <w:r w:rsidR="00F42E9D" w:rsidRPr="007E6E28">
        <w:rPr>
          <w:rFonts w:asciiTheme="minorHAnsi" w:hAnsiTheme="minorHAnsi" w:cstheme="minorHAnsi"/>
          <w:bCs/>
          <w:sz w:val="22"/>
          <w:szCs w:val="22"/>
        </w:rPr>
        <w:t>s rendelkezései</w:t>
      </w:r>
      <w:r w:rsidR="009E6EE9" w:rsidRPr="007E6E28">
        <w:rPr>
          <w:rFonts w:asciiTheme="minorHAnsi" w:hAnsiTheme="minorHAnsi" w:cstheme="minorHAnsi"/>
          <w:bCs/>
          <w:sz w:val="22"/>
          <w:szCs w:val="22"/>
        </w:rPr>
        <w:t>ről a</w:t>
      </w:r>
      <w:r w:rsidR="0072300D" w:rsidRPr="007E6E28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0B2603" w:rsidRPr="007E6E28">
        <w:rPr>
          <w:rFonts w:asciiTheme="minorHAnsi" w:hAnsiTheme="minorHAnsi" w:cstheme="minorHAnsi"/>
          <w:bCs/>
          <w:sz w:val="22"/>
          <w:szCs w:val="22"/>
        </w:rPr>
        <w:t>I/2</w:t>
      </w:r>
      <w:r w:rsidR="00F42E9D" w:rsidRPr="007E6E28">
        <w:rPr>
          <w:rFonts w:asciiTheme="minorHAnsi" w:hAnsiTheme="minorHAnsi" w:cstheme="minorHAnsi"/>
          <w:bCs/>
          <w:sz w:val="22"/>
          <w:szCs w:val="22"/>
        </w:rPr>
        <w:t>. pont szerinti tájékoztatás</w:t>
      </w:r>
      <w:r w:rsidR="009E6EE9" w:rsidRPr="007E6E28">
        <w:rPr>
          <w:rFonts w:asciiTheme="minorHAnsi" w:hAnsiTheme="minorHAnsi" w:cstheme="minorHAnsi"/>
          <w:bCs/>
          <w:sz w:val="22"/>
          <w:szCs w:val="22"/>
        </w:rPr>
        <w:t>t</w:t>
      </w:r>
      <w:r w:rsidR="00F42E9D" w:rsidRPr="007E6E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E6E28">
        <w:rPr>
          <w:rFonts w:asciiTheme="minorHAnsi" w:hAnsiTheme="minorHAnsi" w:cstheme="minorHAnsi"/>
          <w:bCs/>
          <w:sz w:val="22"/>
          <w:szCs w:val="22"/>
        </w:rPr>
        <w:t>tudomás</w:t>
      </w:r>
      <w:r w:rsidR="009E6EE9" w:rsidRPr="007E6E28">
        <w:rPr>
          <w:rFonts w:asciiTheme="minorHAnsi" w:hAnsiTheme="minorHAnsi" w:cstheme="minorHAnsi"/>
          <w:bCs/>
          <w:sz w:val="22"/>
          <w:szCs w:val="22"/>
        </w:rPr>
        <w:t>ul veszi</w:t>
      </w:r>
      <w:r w:rsidR="00711993" w:rsidRPr="007E6E28">
        <w:rPr>
          <w:rFonts w:asciiTheme="minorHAnsi" w:hAnsiTheme="minorHAnsi" w:cstheme="minorHAnsi"/>
          <w:bCs/>
          <w:sz w:val="22"/>
          <w:szCs w:val="22"/>
        </w:rPr>
        <w:t>,</w:t>
      </w:r>
    </w:p>
    <w:p w14:paraId="2C882B96" w14:textId="771B9365" w:rsidR="009B56FE" w:rsidRPr="007E6E28" w:rsidRDefault="009B56FE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bCs/>
          <w:sz w:val="22"/>
          <w:szCs w:val="22"/>
        </w:rPr>
        <w:t xml:space="preserve">nyilatkozatot annak tudomásulvételéről, hogy a II/3. pont szerinti tájékoztatást tudomásul veszi és </w:t>
      </w:r>
      <w:r w:rsidRPr="007E6E28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a közúti közlekedésről szóló 1988. évi I. törvény </w:t>
      </w:r>
      <w:r w:rsidRPr="007E6E28">
        <w:rPr>
          <w:rFonts w:asciiTheme="minorHAnsi" w:hAnsiTheme="minorHAnsi" w:cstheme="minorHAnsi"/>
          <w:color w:val="000000"/>
          <w:sz w:val="22"/>
          <w:szCs w:val="22"/>
        </w:rPr>
        <w:t>42/A. § (1)</w:t>
      </w:r>
      <w:hyperlink r:id="rId12" w:anchor="lbj552ide76b" w:history="1">
        <w:r w:rsidRPr="007E6E28">
          <w:rPr>
            <w:rStyle w:val="Hiperhivatkozs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 bekezdése, valamint annak  </w:t>
        </w:r>
      </w:hyperlink>
      <w:r w:rsidRPr="007E6E28">
        <w:rPr>
          <w:rFonts w:asciiTheme="minorHAnsi" w:hAnsiTheme="minorHAnsi" w:cstheme="minorHAnsi"/>
          <w:color w:val="000000"/>
          <w:spacing w:val="-5"/>
          <w:sz w:val="22"/>
          <w:szCs w:val="22"/>
        </w:rPr>
        <w:t>végrehajtásáról</w:t>
      </w:r>
      <w:r w:rsidRPr="007E6E28">
        <w:rPr>
          <w:rFonts w:asciiTheme="minorHAnsi" w:hAnsiTheme="minorHAnsi" w:cstheme="minorHAnsi"/>
          <w:color w:val="000000"/>
          <w:sz w:val="22"/>
          <w:szCs w:val="22"/>
        </w:rPr>
        <w:t xml:space="preserve"> szóló 30/1988. (IV. 21.) MT rendelet 31. § (3) bekezdése alapján jár el,</w:t>
      </w:r>
    </w:p>
    <w:p w14:paraId="6528ADA7" w14:textId="1F95DD1F" w:rsidR="000B2603" w:rsidRPr="007E6E28" w:rsidRDefault="000B2603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bCs/>
          <w:sz w:val="22"/>
          <w:szCs w:val="22"/>
        </w:rPr>
        <w:t>nyilatkozatot arról, hogy</w:t>
      </w:r>
      <w:r w:rsidR="00EE3C73" w:rsidRPr="007E6E28">
        <w:rPr>
          <w:rFonts w:asciiTheme="minorHAnsi" w:hAnsiTheme="minorHAnsi" w:cstheme="minorHAnsi"/>
          <w:bCs/>
          <w:sz w:val="22"/>
          <w:szCs w:val="22"/>
        </w:rPr>
        <w:t xml:space="preserve"> a pályázó az ingatlan</w:t>
      </w:r>
      <w:r w:rsidRPr="007E6E28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érvényesít,</w:t>
      </w:r>
    </w:p>
    <w:p w14:paraId="488106E7" w14:textId="01C26C64" w:rsidR="00AC659B" w:rsidRPr="007E6E28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nyilatkozatot arról, amennyiben </w:t>
      </w:r>
      <w:r w:rsidR="00A111AA" w:rsidRPr="007E6E28">
        <w:rPr>
          <w:rFonts w:asciiTheme="minorHAnsi" w:hAnsiTheme="minorHAnsi" w:cstheme="minorHAnsi"/>
          <w:sz w:val="22"/>
          <w:szCs w:val="22"/>
        </w:rPr>
        <w:t xml:space="preserve">a pályázó </w:t>
      </w:r>
      <w:r w:rsidRPr="007E6E28">
        <w:rPr>
          <w:rFonts w:asciiTheme="minorHAnsi" w:hAnsiTheme="minorHAnsi" w:cstheme="minorHAnsi"/>
          <w:sz w:val="22"/>
          <w:szCs w:val="22"/>
        </w:rPr>
        <w:t>jogi személy gazdasági társaság, úgy a nemzeti vagyonról szóló 2011. évi CXCVI. törvény 3. § (1) bekezdése alapján átlátható szervezetnek minősül</w:t>
      </w:r>
      <w:r w:rsidR="00DA060A" w:rsidRPr="007E6E28">
        <w:rPr>
          <w:rFonts w:asciiTheme="minorHAnsi" w:hAnsiTheme="minorHAnsi" w:cstheme="minorHAnsi"/>
          <w:sz w:val="22"/>
          <w:szCs w:val="22"/>
        </w:rPr>
        <w:t>,</w:t>
      </w:r>
    </w:p>
    <w:p w14:paraId="1E2368B6" w14:textId="77777777" w:rsidR="00AC659B" w:rsidRPr="007E6E28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4F74D3BA" w14:textId="0EEEFDCB" w:rsidR="00AC659B" w:rsidRPr="00FA58C9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kitöltött adatkezelési tájékoztató és </w:t>
      </w:r>
      <w:r w:rsidRPr="00FA58C9">
        <w:rPr>
          <w:rFonts w:asciiTheme="minorHAnsi" w:hAnsiTheme="minorHAnsi" w:cstheme="minorHAnsi"/>
          <w:sz w:val="22"/>
          <w:szCs w:val="22"/>
        </w:rPr>
        <w:t>hozzájáruló nyilatkozatot</w:t>
      </w:r>
      <w:r w:rsidR="00AB52DD" w:rsidRPr="00FA58C9">
        <w:rPr>
          <w:rFonts w:asciiTheme="minorHAnsi" w:hAnsiTheme="minorHAnsi" w:cstheme="minorHAnsi"/>
          <w:sz w:val="22"/>
          <w:szCs w:val="22"/>
        </w:rPr>
        <w:t xml:space="preserve"> természetes személy és egyéni v</w:t>
      </w:r>
      <w:r w:rsidR="0011594A" w:rsidRPr="00FA58C9">
        <w:rPr>
          <w:rFonts w:asciiTheme="minorHAnsi" w:hAnsiTheme="minorHAnsi" w:cstheme="minorHAnsi"/>
          <w:sz w:val="22"/>
          <w:szCs w:val="22"/>
        </w:rPr>
        <w:t>állal</w:t>
      </w:r>
      <w:r w:rsidR="00E309B7" w:rsidRPr="00FA58C9">
        <w:rPr>
          <w:rFonts w:asciiTheme="minorHAnsi" w:hAnsiTheme="minorHAnsi" w:cstheme="minorHAnsi"/>
          <w:sz w:val="22"/>
          <w:szCs w:val="22"/>
        </w:rPr>
        <w:t>kozó eseté</w:t>
      </w:r>
      <w:r w:rsidR="0011594A" w:rsidRPr="00FA58C9">
        <w:rPr>
          <w:rFonts w:asciiTheme="minorHAnsi" w:hAnsiTheme="minorHAnsi" w:cstheme="minorHAnsi"/>
          <w:sz w:val="22"/>
          <w:szCs w:val="22"/>
        </w:rPr>
        <w:t>n</w:t>
      </w:r>
      <w:r w:rsidRPr="00FA58C9">
        <w:rPr>
          <w:rFonts w:asciiTheme="minorHAnsi" w:hAnsiTheme="minorHAnsi" w:cstheme="minorHAnsi"/>
          <w:sz w:val="22"/>
          <w:szCs w:val="22"/>
        </w:rPr>
        <w:t xml:space="preserve">, amely a pályázati felhívás </w:t>
      </w:r>
      <w:r w:rsidR="00BF2C04" w:rsidRPr="00FA58C9">
        <w:rPr>
          <w:rFonts w:asciiTheme="minorHAnsi" w:hAnsiTheme="minorHAnsi" w:cstheme="minorHAnsi"/>
          <w:sz w:val="22"/>
          <w:szCs w:val="22"/>
        </w:rPr>
        <w:t>3</w:t>
      </w:r>
      <w:r w:rsidR="00175463" w:rsidRPr="00FA58C9">
        <w:rPr>
          <w:rFonts w:asciiTheme="minorHAnsi" w:hAnsiTheme="minorHAnsi" w:cstheme="minorHAnsi"/>
          <w:sz w:val="22"/>
          <w:szCs w:val="22"/>
        </w:rPr>
        <w:t xml:space="preserve">. számú </w:t>
      </w:r>
      <w:r w:rsidRPr="00FA58C9">
        <w:rPr>
          <w:rFonts w:asciiTheme="minorHAnsi" w:hAnsiTheme="minorHAnsi" w:cstheme="minorHAnsi"/>
          <w:sz w:val="22"/>
          <w:szCs w:val="22"/>
        </w:rPr>
        <w:t>melléklete;</w:t>
      </w:r>
    </w:p>
    <w:p w14:paraId="4FEB5698" w14:textId="77777777" w:rsidR="00D36B3B" w:rsidRPr="007E6E28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nyilatkozatot arról, hogy az ajánlattevő a pályázati felhívás feltételeit elfogadja.</w:t>
      </w:r>
    </w:p>
    <w:p w14:paraId="79167389" w14:textId="77777777" w:rsidR="005D779C" w:rsidRPr="007E6E28" w:rsidRDefault="005D779C" w:rsidP="005D779C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034CDD1" w14:textId="0DF2AAAB" w:rsidR="005D779C" w:rsidRPr="007E6E28" w:rsidRDefault="005D779C" w:rsidP="008900C1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E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Együttes pályázat esetén a pályázati ajánlatot együttesen kell benyújtani azzal, hogy </w:t>
      </w:r>
      <w:r w:rsidR="00B23550" w:rsidRPr="007E6E2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B12DB" w:rsidRPr="007E6E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IV/2. pontban felsorolt</w:t>
      </w:r>
      <w:r w:rsidR="00B23550" w:rsidRPr="007E6E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nyilatkozatokat, igazolásokat</w:t>
      </w:r>
      <w:r w:rsidRPr="007E6E28">
        <w:rPr>
          <w:rFonts w:asciiTheme="minorHAnsi" w:hAnsiTheme="minorHAnsi" w:cstheme="minorHAnsi"/>
          <w:color w:val="000000" w:themeColor="text1"/>
          <w:sz w:val="22"/>
          <w:szCs w:val="22"/>
        </w:rPr>
        <w:t> minden pályázónak külön-külön kell teljesíteni.</w:t>
      </w:r>
    </w:p>
    <w:p w14:paraId="4C35BEEA" w14:textId="77777777" w:rsidR="0069662D" w:rsidRPr="007E6E28" w:rsidRDefault="0069662D" w:rsidP="008900C1">
      <w:pPr>
        <w:pStyle w:val="Szvegtrzsbehzssal3"/>
        <w:ind w:left="426" w:firstLine="708"/>
        <w:rPr>
          <w:rFonts w:asciiTheme="minorHAnsi" w:hAnsiTheme="minorHAnsi" w:cstheme="minorHAnsi"/>
          <w:bCs/>
          <w:sz w:val="22"/>
          <w:szCs w:val="22"/>
        </w:rPr>
      </w:pPr>
    </w:p>
    <w:p w14:paraId="7B961B16" w14:textId="77777777" w:rsidR="00D36B3B" w:rsidRPr="007E6E28" w:rsidRDefault="00D36B3B" w:rsidP="008900C1">
      <w:pPr>
        <w:pStyle w:val="Szvegtrzsbehzssal3"/>
        <w:ind w:left="426" w:firstLine="3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pontja alapján – a pályázati ajánlat benyújtásával a személyes adatok kezeléséhez való hozzájárulást megadottnak tekinti.</w:t>
      </w:r>
    </w:p>
    <w:p w14:paraId="489A0E15" w14:textId="77777777" w:rsidR="00D36B3B" w:rsidRPr="007E6E28" w:rsidRDefault="00D36B3B" w:rsidP="008900C1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1B1577" w14:textId="77777777" w:rsidR="00D36B3B" w:rsidRPr="007E6E28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F136E43" w14:textId="77777777" w:rsidR="00D36B3B" w:rsidRPr="007E6E28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 xml:space="preserve">Az ajánlattevők a pályázaton való </w:t>
      </w:r>
      <w:r w:rsidRPr="007E6E28">
        <w:rPr>
          <w:rFonts w:asciiTheme="minorHAnsi" w:hAnsiTheme="minorHAnsi" w:cstheme="minorHAnsi"/>
          <w:b/>
          <w:iCs/>
          <w:sz w:val="22"/>
          <w:szCs w:val="22"/>
        </w:rPr>
        <w:t xml:space="preserve">részvétel biztosítékául </w:t>
      </w:r>
      <w:r w:rsidRPr="007E6E28">
        <w:rPr>
          <w:rFonts w:asciiTheme="minorHAnsi" w:hAnsiTheme="minorHAnsi" w:cstheme="minorHAnsi"/>
          <w:b/>
          <w:sz w:val="22"/>
          <w:szCs w:val="22"/>
        </w:rPr>
        <w:t>pályázati biztosítékot kötelesek fizetni az önkormányzatnak az UniCredit Bank Hungary Zrt.-nél vezetett 10918001-00000003-25300036 számú számlájára történő átutalással.</w:t>
      </w:r>
    </w:p>
    <w:p w14:paraId="277A0018" w14:textId="6519A06F" w:rsidR="00D36B3B" w:rsidRPr="007E6E28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 biztosíték összege</w:t>
      </w:r>
      <w:r w:rsidR="00CD5F99" w:rsidRPr="007E6E28">
        <w:rPr>
          <w:rFonts w:asciiTheme="minorHAnsi" w:hAnsiTheme="minorHAnsi" w:cstheme="minorHAnsi"/>
          <w:sz w:val="22"/>
          <w:szCs w:val="22"/>
        </w:rPr>
        <w:t xml:space="preserve"> </w:t>
      </w:r>
      <w:r w:rsidR="002E431E" w:rsidRPr="007E6E28">
        <w:rPr>
          <w:rFonts w:asciiTheme="minorHAnsi" w:hAnsiTheme="minorHAnsi" w:cstheme="minorHAnsi"/>
          <w:sz w:val="22"/>
          <w:szCs w:val="22"/>
        </w:rPr>
        <w:t>a II</w:t>
      </w:r>
      <w:r w:rsidR="00D403A4">
        <w:rPr>
          <w:rFonts w:asciiTheme="minorHAnsi" w:hAnsiTheme="minorHAnsi" w:cstheme="minorHAnsi"/>
          <w:sz w:val="22"/>
          <w:szCs w:val="22"/>
        </w:rPr>
        <w:t>I</w:t>
      </w:r>
      <w:r w:rsidR="002E431E" w:rsidRPr="007E6E28">
        <w:rPr>
          <w:rFonts w:asciiTheme="minorHAnsi" w:hAnsiTheme="minorHAnsi" w:cstheme="minorHAnsi"/>
          <w:sz w:val="22"/>
          <w:szCs w:val="22"/>
        </w:rPr>
        <w:t xml:space="preserve">. pont szerinti bruttó minimálár 10 %-a, </w:t>
      </w:r>
      <w:r w:rsidR="002E431E" w:rsidRPr="00CF60CD">
        <w:rPr>
          <w:rFonts w:asciiTheme="minorHAnsi" w:hAnsiTheme="minorHAnsi" w:cstheme="minorHAnsi"/>
          <w:sz w:val="22"/>
          <w:szCs w:val="22"/>
        </w:rPr>
        <w:t>azaz</w:t>
      </w:r>
      <w:r w:rsidR="00927E2A" w:rsidRPr="00CF60CD">
        <w:rPr>
          <w:rFonts w:asciiTheme="minorHAnsi" w:hAnsiTheme="minorHAnsi" w:cstheme="minorHAnsi"/>
          <w:sz w:val="22"/>
          <w:szCs w:val="22"/>
        </w:rPr>
        <w:t xml:space="preserve"> </w:t>
      </w:r>
      <w:r w:rsidR="001220D3" w:rsidRPr="00CF60CD">
        <w:rPr>
          <w:rFonts w:asciiTheme="minorHAnsi" w:hAnsiTheme="minorHAnsi" w:cstheme="minorHAnsi"/>
          <w:sz w:val="22"/>
          <w:szCs w:val="22"/>
        </w:rPr>
        <w:t>8.924.431</w:t>
      </w:r>
      <w:r w:rsidRPr="00CF60CD">
        <w:rPr>
          <w:rFonts w:asciiTheme="minorHAnsi" w:hAnsiTheme="minorHAnsi" w:cstheme="minorHAnsi"/>
          <w:sz w:val="22"/>
          <w:szCs w:val="22"/>
        </w:rPr>
        <w:t>,- Ft</w:t>
      </w:r>
      <w:r w:rsidRPr="007E6E28">
        <w:rPr>
          <w:rFonts w:asciiTheme="minorHAnsi" w:hAnsiTheme="minorHAnsi" w:cstheme="minorHAnsi"/>
          <w:sz w:val="22"/>
          <w:szCs w:val="22"/>
        </w:rPr>
        <w:t>, amely szerződést biztosító mellékkötelezettséggé (foglalóvá) alakul át. A befizetésről az igazolást a pályázat benyújtásával együtt csatolni szükséges.</w:t>
      </w:r>
    </w:p>
    <w:p w14:paraId="0E626706" w14:textId="77777777" w:rsidR="00D36B3B" w:rsidRPr="007E6E28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7016FD89" w14:textId="77777777" w:rsidR="00D36B3B" w:rsidRPr="007E6E28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7E6E28">
        <w:rPr>
          <w:rFonts w:asciiTheme="minorHAnsi" w:hAnsiTheme="minorHAnsi" w:cstheme="minorHAnsi"/>
          <w:sz w:val="22"/>
          <w:szCs w:val="22"/>
        </w:rPr>
        <w:tab/>
      </w:r>
    </w:p>
    <w:p w14:paraId="3D095EFD" w14:textId="77777777" w:rsidR="00D36B3B" w:rsidRPr="007E6E28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5D113BCD" w14:textId="77777777" w:rsidR="00E63F10" w:rsidRPr="007E6E28" w:rsidRDefault="00E63F10" w:rsidP="00D36B3B">
      <w:pPr>
        <w:pStyle w:val="Szvegtrzsbehzssal3"/>
        <w:tabs>
          <w:tab w:val="left" w:pos="1095"/>
        </w:tabs>
        <w:ind w:left="0" w:firstLine="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F6CAF7C" w14:textId="779DF698" w:rsidR="00D36B3B" w:rsidRPr="007E6E28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</w:t>
      </w:r>
      <w:r w:rsidR="009D47D6" w:rsidRPr="007E6E28">
        <w:rPr>
          <w:rFonts w:asciiTheme="minorHAnsi" w:hAnsiTheme="minorHAnsi" w:cstheme="minorHAnsi"/>
          <w:b/>
          <w:sz w:val="22"/>
          <w:szCs w:val="22"/>
        </w:rPr>
        <w:t>202</w:t>
      </w:r>
      <w:r w:rsidR="00433A7C">
        <w:rPr>
          <w:rFonts w:asciiTheme="minorHAnsi" w:hAnsiTheme="minorHAnsi" w:cstheme="minorHAnsi"/>
          <w:b/>
          <w:sz w:val="22"/>
          <w:szCs w:val="22"/>
        </w:rPr>
        <w:t>3</w:t>
      </w:r>
      <w:r w:rsidRPr="007E6E2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E414C">
        <w:rPr>
          <w:rFonts w:asciiTheme="minorHAnsi" w:hAnsiTheme="minorHAnsi" w:cstheme="minorHAnsi"/>
          <w:b/>
          <w:sz w:val="22"/>
          <w:szCs w:val="22"/>
        </w:rPr>
        <w:t>november 2</w:t>
      </w:r>
      <w:r w:rsidR="00433A7C">
        <w:rPr>
          <w:rFonts w:asciiTheme="minorHAnsi" w:hAnsiTheme="minorHAnsi" w:cstheme="minorHAnsi"/>
          <w:b/>
          <w:sz w:val="22"/>
          <w:szCs w:val="22"/>
        </w:rPr>
        <w:t>7</w:t>
      </w:r>
      <w:r w:rsidR="000830DF" w:rsidRPr="007E6E28">
        <w:rPr>
          <w:rFonts w:asciiTheme="minorHAnsi" w:hAnsiTheme="minorHAnsi" w:cstheme="minorHAnsi"/>
          <w:b/>
          <w:sz w:val="22"/>
          <w:szCs w:val="22"/>
        </w:rPr>
        <w:t>-</w:t>
      </w:r>
      <w:r w:rsidR="00433A7C">
        <w:rPr>
          <w:rFonts w:asciiTheme="minorHAnsi" w:hAnsiTheme="minorHAnsi" w:cstheme="minorHAnsi"/>
          <w:b/>
          <w:sz w:val="22"/>
          <w:szCs w:val="22"/>
        </w:rPr>
        <w:t>é</w:t>
      </w:r>
      <w:r w:rsidR="00D161BC" w:rsidRPr="007E6E28">
        <w:rPr>
          <w:rFonts w:asciiTheme="minorHAnsi" w:hAnsiTheme="minorHAnsi" w:cstheme="minorHAnsi"/>
          <w:b/>
          <w:sz w:val="22"/>
          <w:szCs w:val="22"/>
        </w:rPr>
        <w:t xml:space="preserve">n </w:t>
      </w:r>
      <w:r w:rsidR="00E92774">
        <w:rPr>
          <w:rFonts w:asciiTheme="minorHAnsi" w:hAnsiTheme="minorHAnsi" w:cstheme="minorHAnsi"/>
          <w:b/>
          <w:sz w:val="22"/>
          <w:szCs w:val="22"/>
        </w:rPr>
        <w:t>9</w:t>
      </w:r>
      <w:r w:rsidR="000B0429" w:rsidRPr="007E6E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6E28">
        <w:rPr>
          <w:rFonts w:asciiTheme="minorHAnsi" w:hAnsiTheme="minorHAnsi" w:cstheme="minorHAnsi"/>
          <w:b/>
          <w:sz w:val="22"/>
          <w:szCs w:val="22"/>
        </w:rPr>
        <w:t xml:space="preserve">óráig kell benyújtani. </w:t>
      </w:r>
    </w:p>
    <w:p w14:paraId="079531B2" w14:textId="77777777" w:rsidR="00D36B3B" w:rsidRPr="007E6E28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01A020B5" w14:textId="48A4710C" w:rsidR="00D36B3B" w:rsidRPr="007E6E28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7E6E28">
        <w:rPr>
          <w:rFonts w:asciiTheme="minorHAnsi" w:hAnsiTheme="minorHAnsi" w:cstheme="minorHAnsi"/>
          <w:b/>
          <w:sz w:val="22"/>
          <w:szCs w:val="22"/>
        </w:rPr>
        <w:t xml:space="preserve">„Pályázat – Szombathely, </w:t>
      </w:r>
      <w:r w:rsidR="000830DF" w:rsidRPr="007E6E28">
        <w:rPr>
          <w:rFonts w:asciiTheme="minorHAnsi" w:hAnsiTheme="minorHAnsi" w:cstheme="minorHAnsi"/>
          <w:b/>
          <w:sz w:val="22"/>
          <w:szCs w:val="22"/>
        </w:rPr>
        <w:t>02089/6</w:t>
      </w:r>
      <w:r w:rsidRPr="007E6E28">
        <w:rPr>
          <w:rFonts w:asciiTheme="minorHAnsi" w:hAnsiTheme="minorHAnsi" w:cstheme="minorHAnsi"/>
          <w:b/>
          <w:sz w:val="22"/>
          <w:szCs w:val="22"/>
        </w:rPr>
        <w:t xml:space="preserve"> hrsz.”</w:t>
      </w:r>
      <w:r w:rsidRPr="007E6E28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77136537" w14:textId="77777777" w:rsidR="00D36B3B" w:rsidRPr="007E6E28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3E1EE84A" w14:textId="77777777" w:rsidR="00D36B3B" w:rsidRPr="007E6E28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14:paraId="67E2E4A7" w14:textId="77777777" w:rsidR="00DC4B5E" w:rsidRPr="007E6E28" w:rsidRDefault="00DC4B5E" w:rsidP="00DC4B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4FCA7" w14:textId="77777777" w:rsidR="00DC4B5E" w:rsidRPr="007E6E28" w:rsidRDefault="00DC4B5E" w:rsidP="00DC4B5E">
      <w:pPr>
        <w:pStyle w:val="Listaszerbekezds"/>
        <w:numPr>
          <w:ilvl w:val="2"/>
          <w:numId w:val="18"/>
        </w:numPr>
        <w:tabs>
          <w:tab w:val="clear" w:pos="1134"/>
          <w:tab w:val="num" w:pos="851"/>
        </w:tabs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bCs/>
          <w:sz w:val="22"/>
          <w:szCs w:val="22"/>
        </w:rPr>
        <w:t>A pályázatok elbírálása és a szerződéskötés</w:t>
      </w:r>
    </w:p>
    <w:p w14:paraId="64FD5CC5" w14:textId="77777777" w:rsidR="00DC4B5E" w:rsidRPr="007E6E28" w:rsidRDefault="00DC4B5E" w:rsidP="00DC4B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CE40E" w14:textId="77777777" w:rsidR="00DC4B5E" w:rsidRPr="007E6E28" w:rsidRDefault="00DC4B5E" w:rsidP="00DC4B5E">
      <w:pPr>
        <w:pStyle w:val="Szvegtrzsbehzssal2"/>
        <w:numPr>
          <w:ilvl w:val="3"/>
          <w:numId w:val="18"/>
        </w:numPr>
        <w:rPr>
          <w:rFonts w:asciiTheme="minorHAnsi" w:hAnsiTheme="minorHAnsi" w:cstheme="minorHAnsi"/>
          <w:szCs w:val="22"/>
        </w:rPr>
      </w:pPr>
      <w:r w:rsidRPr="007E6E28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4325DBE8" w14:textId="77777777" w:rsidR="00DC4B5E" w:rsidRPr="007E6E28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E721F90" w14:textId="25E117B6" w:rsidR="00DC4B5E" w:rsidRPr="00403B16" w:rsidRDefault="00DC4B5E" w:rsidP="00403B16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 pály</w:t>
      </w:r>
      <w:r w:rsidR="000830DF" w:rsidRPr="007E6E28">
        <w:rPr>
          <w:rFonts w:asciiTheme="minorHAnsi" w:hAnsiTheme="minorHAnsi" w:cstheme="minorHAnsi"/>
          <w:sz w:val="22"/>
          <w:szCs w:val="22"/>
        </w:rPr>
        <w:t>ázatok felbontására 202</w:t>
      </w:r>
      <w:r w:rsidR="00433A7C">
        <w:rPr>
          <w:rFonts w:asciiTheme="minorHAnsi" w:hAnsiTheme="minorHAnsi" w:cstheme="minorHAnsi"/>
          <w:sz w:val="22"/>
          <w:szCs w:val="22"/>
        </w:rPr>
        <w:t>3</w:t>
      </w:r>
      <w:r w:rsidR="000830DF" w:rsidRPr="007E6E28">
        <w:rPr>
          <w:rFonts w:asciiTheme="minorHAnsi" w:hAnsiTheme="minorHAnsi" w:cstheme="minorHAnsi"/>
          <w:sz w:val="22"/>
          <w:szCs w:val="22"/>
        </w:rPr>
        <w:t>. november 2</w:t>
      </w:r>
      <w:r w:rsidR="00E92774">
        <w:rPr>
          <w:rFonts w:asciiTheme="minorHAnsi" w:hAnsiTheme="minorHAnsi" w:cstheme="minorHAnsi"/>
          <w:sz w:val="22"/>
          <w:szCs w:val="22"/>
        </w:rPr>
        <w:t>7</w:t>
      </w:r>
      <w:r w:rsidR="000830DF" w:rsidRPr="007E6E28">
        <w:rPr>
          <w:rFonts w:asciiTheme="minorHAnsi" w:hAnsiTheme="minorHAnsi" w:cstheme="minorHAnsi"/>
          <w:sz w:val="22"/>
          <w:szCs w:val="22"/>
        </w:rPr>
        <w:t>-</w:t>
      </w:r>
      <w:r w:rsidR="00FB27DD">
        <w:rPr>
          <w:rFonts w:asciiTheme="minorHAnsi" w:hAnsiTheme="minorHAnsi" w:cstheme="minorHAnsi"/>
          <w:sz w:val="22"/>
          <w:szCs w:val="22"/>
        </w:rPr>
        <w:t>é</w:t>
      </w:r>
      <w:r w:rsidR="00DD4DD8">
        <w:rPr>
          <w:rFonts w:asciiTheme="minorHAnsi" w:hAnsiTheme="minorHAnsi" w:cstheme="minorHAnsi"/>
          <w:sz w:val="22"/>
          <w:szCs w:val="22"/>
        </w:rPr>
        <w:t xml:space="preserve">n </w:t>
      </w:r>
      <w:r w:rsidR="00433A7C">
        <w:rPr>
          <w:rFonts w:asciiTheme="minorHAnsi" w:hAnsiTheme="minorHAnsi" w:cstheme="minorHAnsi"/>
          <w:sz w:val="22"/>
          <w:szCs w:val="22"/>
        </w:rPr>
        <w:t>1</w:t>
      </w:r>
      <w:r w:rsidR="00E92774">
        <w:rPr>
          <w:rFonts w:asciiTheme="minorHAnsi" w:hAnsiTheme="minorHAnsi" w:cstheme="minorHAnsi"/>
          <w:sz w:val="22"/>
          <w:szCs w:val="22"/>
        </w:rPr>
        <w:t>0</w:t>
      </w:r>
      <w:r w:rsidR="00403B16">
        <w:rPr>
          <w:rFonts w:asciiTheme="minorHAnsi" w:hAnsiTheme="minorHAnsi" w:cstheme="minorHAnsi"/>
          <w:sz w:val="22"/>
          <w:szCs w:val="22"/>
        </w:rPr>
        <w:t xml:space="preserve"> </w:t>
      </w:r>
      <w:r w:rsidRPr="00403B16">
        <w:rPr>
          <w:rFonts w:asciiTheme="minorHAnsi" w:hAnsiTheme="minorHAnsi" w:cstheme="minorHAnsi"/>
          <w:sz w:val="22"/>
          <w:szCs w:val="22"/>
        </w:rPr>
        <w:t xml:space="preserve">órakor kerül sor Szombathely Megyei Jogú Város Polgármesteri Hivatal 620. számú irodájában (9700 Szombathely, Kossuth Lajos utca 1-3.). Az ajánlatok felbontásánál csak a kiíró és az ajánlattevők (vagy azok meghatalmazottja), továbbá a kiíró által meghívottak lehetnek jelen. A bontás tényéről, az ajánlattevők személyéről és az ajánlott vételár nagyságáról jegyzőkönyv készül. Az ajánlatok érvényességéről a Közgyűlés felhatalmazása alapján a Gazdasági és Jogi Bizottság jogosult dönteni.  </w:t>
      </w:r>
    </w:p>
    <w:p w14:paraId="1B318758" w14:textId="77777777" w:rsidR="00DC4B5E" w:rsidRPr="007E6E28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621FF01" w14:textId="0EE2CC66" w:rsidR="00DC4B5E" w:rsidRPr="007E6E28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bCs/>
          <w:sz w:val="22"/>
          <w:szCs w:val="22"/>
        </w:rPr>
        <w:t>Amennyiben a IV/2. pontban felsorolt dokumen</w:t>
      </w:r>
      <w:r w:rsidR="003C4A94" w:rsidRPr="007E6E28"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7E6E28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7140A081" w14:textId="77777777" w:rsidR="00DC4B5E" w:rsidRPr="007E6E28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75A5838" w14:textId="6D31F0C0" w:rsidR="00DC4B5E" w:rsidRPr="007E6E28" w:rsidRDefault="00DD0118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A pályázatok érvényességéről </w:t>
      </w:r>
      <w:r w:rsidR="003C4A94" w:rsidRPr="007E6E28"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830DF" w:rsidRPr="007E6E28">
        <w:rPr>
          <w:rFonts w:asciiTheme="minorHAnsi" w:hAnsiTheme="minorHAnsi" w:cstheme="minorHAnsi"/>
          <w:sz w:val="22"/>
          <w:szCs w:val="22"/>
        </w:rPr>
        <w:t>legkésőbb 202</w:t>
      </w:r>
      <w:r w:rsidR="009B5E98">
        <w:rPr>
          <w:rFonts w:asciiTheme="minorHAnsi" w:hAnsiTheme="minorHAnsi" w:cstheme="minorHAnsi"/>
          <w:sz w:val="22"/>
          <w:szCs w:val="22"/>
        </w:rPr>
        <w:t>3</w:t>
      </w:r>
      <w:r w:rsidR="000830DF" w:rsidRPr="007E6E28">
        <w:rPr>
          <w:rFonts w:asciiTheme="minorHAnsi" w:hAnsiTheme="minorHAnsi" w:cstheme="minorHAnsi"/>
          <w:sz w:val="22"/>
          <w:szCs w:val="22"/>
        </w:rPr>
        <w:t xml:space="preserve">. </w:t>
      </w:r>
      <w:r w:rsidR="009B5E98">
        <w:rPr>
          <w:rFonts w:asciiTheme="minorHAnsi" w:hAnsiTheme="minorHAnsi" w:cstheme="minorHAnsi"/>
          <w:sz w:val="22"/>
          <w:szCs w:val="22"/>
        </w:rPr>
        <w:t>december</w:t>
      </w:r>
      <w:r w:rsidR="00DE6BD6">
        <w:rPr>
          <w:rFonts w:asciiTheme="minorHAnsi" w:hAnsiTheme="minorHAnsi" w:cstheme="minorHAnsi"/>
          <w:sz w:val="22"/>
          <w:szCs w:val="22"/>
        </w:rPr>
        <w:t xml:space="preserve"> 31. </w:t>
      </w:r>
      <w:r w:rsidR="00DC4B5E" w:rsidRPr="007E6E28">
        <w:rPr>
          <w:rFonts w:asciiTheme="minorHAnsi" w:hAnsiTheme="minorHAnsi" w:cstheme="minorHAnsi"/>
          <w:sz w:val="22"/>
          <w:szCs w:val="22"/>
        </w:rPr>
        <w:t>napjáig dönt.</w:t>
      </w:r>
    </w:p>
    <w:p w14:paraId="3FF730CA" w14:textId="77777777" w:rsidR="00DC4B5E" w:rsidRPr="007E6E28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9178410" w14:textId="7D9A7F09" w:rsidR="00DC4B5E" w:rsidRPr="008E7931" w:rsidRDefault="00DC4B5E" w:rsidP="008E7931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A </w:t>
      </w:r>
      <w:r w:rsidR="00DD0118" w:rsidRPr="007E6E28">
        <w:rPr>
          <w:rFonts w:asciiTheme="minorHAnsi" w:hAnsiTheme="minorHAnsi" w:cstheme="minorHAnsi"/>
          <w:sz w:val="22"/>
          <w:szCs w:val="22"/>
        </w:rPr>
        <w:t xml:space="preserve">Gazdasági és Jogi Bizottság </w:t>
      </w:r>
      <w:r w:rsidRPr="007E6E28">
        <w:rPr>
          <w:rFonts w:asciiTheme="minorHAnsi" w:hAnsiTheme="minorHAnsi" w:cstheme="minorHAnsi"/>
          <w:sz w:val="22"/>
          <w:szCs w:val="22"/>
        </w:rPr>
        <w:t xml:space="preserve">döntése alapján érvényes pályázatot benyújtott ajánlattevők részvételével </w:t>
      </w:r>
      <w:r w:rsidRPr="007E6E28">
        <w:rPr>
          <w:rFonts w:asciiTheme="minorHAnsi" w:hAnsiTheme="minorHAnsi" w:cstheme="minorHAnsi"/>
          <w:bCs/>
          <w:sz w:val="22"/>
          <w:szCs w:val="22"/>
        </w:rPr>
        <w:t>licitet tartunk</w:t>
      </w:r>
      <w:r w:rsidRPr="007E6E28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  <w:r w:rsidR="008E7931">
        <w:rPr>
          <w:rFonts w:asciiTheme="minorHAnsi" w:hAnsiTheme="minorHAnsi" w:cstheme="minorHAnsi"/>
          <w:sz w:val="22"/>
          <w:szCs w:val="22"/>
        </w:rPr>
        <w:t>A licitlépcső a bruttó kikiáltási ár 1 %-a.</w:t>
      </w:r>
    </w:p>
    <w:p w14:paraId="663202A5" w14:textId="77777777" w:rsidR="00DC4B5E" w:rsidRPr="007E6E28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79C73EC" w14:textId="2660C127" w:rsidR="00DC4B5E" w:rsidRPr="007E6E28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</w:t>
      </w:r>
      <w:r w:rsidR="00463062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7E6E28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865DE3B" w14:textId="77777777" w:rsidR="00571D06" w:rsidRPr="007E6E28" w:rsidRDefault="00571D06" w:rsidP="00571D0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7C26B31" w14:textId="50EC39FB" w:rsidR="00571D06" w:rsidRPr="007E6E28" w:rsidRDefault="00571D06" w:rsidP="00097589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A licit nyertese az általa ajánlott vételár teljes összegét legkésőbb a Magyar Állam elővásárlási jogáról történő lemondását tartalmazó értesítés kézhezvételétől számított 30 napon belül, e</w:t>
      </w:r>
      <w:r w:rsidR="00097589" w:rsidRPr="007E6E28">
        <w:rPr>
          <w:rFonts w:asciiTheme="minorHAnsi" w:hAnsiTheme="minorHAnsi" w:cstheme="minorHAnsi"/>
          <w:sz w:val="22"/>
          <w:szCs w:val="22"/>
        </w:rPr>
        <w:t>gy összegben köteles megfizetni</w:t>
      </w:r>
      <w:r w:rsidRPr="007E6E28">
        <w:rPr>
          <w:rFonts w:asciiTheme="minorHAnsi" w:hAnsiTheme="minorHAnsi" w:cstheme="minorHAnsi"/>
          <w:sz w:val="22"/>
          <w:szCs w:val="22"/>
        </w:rPr>
        <w:t>. A vételár megfizetésére részletfizetés és halasztás nem adható. Az ajánlattevő a végső ajánlathoz a licit napját követő 60 napig kötve marad. A kiíró csak a licit nyertesével köti meg a szerződést.</w:t>
      </w:r>
    </w:p>
    <w:p w14:paraId="6C3B160A" w14:textId="3EED261F" w:rsidR="00DC4B5E" w:rsidRPr="009C41A7" w:rsidRDefault="00DC4B5E" w:rsidP="009C41A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C97140" w14:textId="2CAC3251" w:rsidR="00DC4B5E" w:rsidRPr="007E6E28" w:rsidRDefault="00DC4B5E" w:rsidP="00DC4B5E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Az </w:t>
      </w:r>
      <w:r w:rsidR="004A7631">
        <w:rPr>
          <w:rFonts w:asciiTheme="minorHAnsi" w:hAnsiTheme="minorHAnsi" w:cstheme="minorHAnsi"/>
          <w:sz w:val="22"/>
          <w:szCs w:val="22"/>
        </w:rPr>
        <w:t>Ö</w:t>
      </w:r>
      <w:r w:rsidRPr="007E6E28">
        <w:rPr>
          <w:rFonts w:asciiTheme="minorHAnsi" w:hAnsiTheme="minorHAnsi" w:cstheme="minorHAnsi"/>
          <w:sz w:val="22"/>
          <w:szCs w:val="22"/>
        </w:rPr>
        <w:t xml:space="preserve">nkormányzat </w:t>
      </w:r>
      <w:r w:rsidR="00EE3C73" w:rsidRPr="007E6E28">
        <w:rPr>
          <w:rFonts w:asciiTheme="minorHAnsi" w:hAnsiTheme="minorHAnsi" w:cstheme="minorHAnsi"/>
          <w:sz w:val="22"/>
          <w:szCs w:val="22"/>
        </w:rPr>
        <w:t>az ingatlant</w:t>
      </w:r>
      <w:r w:rsidR="00C65732" w:rsidRPr="007E6E28">
        <w:rPr>
          <w:rFonts w:asciiTheme="minorHAnsi" w:hAnsiTheme="minorHAnsi" w:cstheme="minorHAnsi"/>
          <w:sz w:val="22"/>
          <w:szCs w:val="22"/>
        </w:rPr>
        <w:t xml:space="preserve"> a teljes vételár számláján</w:t>
      </w:r>
      <w:r w:rsidRPr="007E6E28">
        <w:rPr>
          <w:rFonts w:asciiTheme="minorHAnsi" w:hAnsiTheme="minorHAnsi" w:cstheme="minorHAnsi"/>
          <w:sz w:val="22"/>
          <w:szCs w:val="22"/>
        </w:rPr>
        <w:t xml:space="preserve"> történő jóváírását követő 30 napon belül</w:t>
      </w:r>
      <w:r w:rsidR="004A7631">
        <w:rPr>
          <w:rFonts w:asciiTheme="minorHAnsi" w:hAnsiTheme="minorHAnsi" w:cstheme="minorHAnsi"/>
          <w:sz w:val="22"/>
          <w:szCs w:val="22"/>
        </w:rPr>
        <w:t xml:space="preserve"> </w:t>
      </w:r>
      <w:r w:rsidR="0019143D">
        <w:rPr>
          <w:rFonts w:asciiTheme="minorHAnsi" w:hAnsiTheme="minorHAnsi" w:cstheme="minorHAnsi"/>
          <w:sz w:val="22"/>
          <w:szCs w:val="22"/>
        </w:rPr>
        <w:t>– a kezelő SZOVA Nonprofit Zrt. közreműködésével –</w:t>
      </w:r>
      <w:r w:rsidR="0019143D" w:rsidRPr="007E6E28">
        <w:rPr>
          <w:rFonts w:asciiTheme="minorHAnsi" w:hAnsiTheme="minorHAnsi" w:cstheme="minorHAnsi"/>
          <w:sz w:val="22"/>
          <w:szCs w:val="22"/>
        </w:rPr>
        <w:t xml:space="preserve"> </w:t>
      </w:r>
      <w:r w:rsidRPr="007E6E28">
        <w:rPr>
          <w:rFonts w:asciiTheme="minorHAnsi" w:hAnsiTheme="minorHAnsi" w:cstheme="minorHAnsi"/>
          <w:sz w:val="22"/>
          <w:szCs w:val="22"/>
        </w:rPr>
        <w:t xml:space="preserve">a helyszínen adja a vevő birtokába és külön jognyilatkozattal tulajdonába. A földmerő közreműködésével kapcsolatos költségek a vevőt terhelik.     </w:t>
      </w:r>
    </w:p>
    <w:p w14:paraId="180A6238" w14:textId="77777777" w:rsidR="00DC4B5E" w:rsidRPr="007E6E28" w:rsidRDefault="00DC4B5E" w:rsidP="00DC4B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17CF0A" w14:textId="3358423D" w:rsidR="00DC4B5E" w:rsidRPr="007E6E28" w:rsidRDefault="00DC4B5E" w:rsidP="00DC4B5E">
      <w:pPr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 kiíró fenntartja magának azt a jogot, hogy a pályázati eljárást az eljárás bármely szakaszában indokolás nélkül eredménytelennek nyilvánítsa. Eredménytelenné nyilvánítás esetén, illetve ha bármely okból kifolyólag nem a pályázó ajánlata lesz a nyertes ajánlat, a pályázó a pályázattal kapcsolatban esetlegesen felmerülő költségei megtérítésére a kiíróval szemben nem tarthat igényt.</w:t>
      </w:r>
    </w:p>
    <w:p w14:paraId="376E56E6" w14:textId="77777777" w:rsidR="00DC4B5E" w:rsidRPr="007E6E28" w:rsidRDefault="00DC4B5E" w:rsidP="00DC4B5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088C19" w14:textId="77777777" w:rsidR="00DC4B5E" w:rsidRPr="007E6E28" w:rsidRDefault="00DC4B5E" w:rsidP="00DC4B5E">
      <w:pPr>
        <w:pStyle w:val="Szvegtrzs"/>
        <w:numPr>
          <w:ilvl w:val="2"/>
          <w:numId w:val="9"/>
        </w:numPr>
        <w:tabs>
          <w:tab w:val="clear" w:pos="1134"/>
          <w:tab w:val="num" w:pos="567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7E6E28">
        <w:rPr>
          <w:rFonts w:asciiTheme="minorHAnsi" w:hAnsiTheme="minorHAnsi" w:cstheme="minorHAnsi"/>
          <w:bCs/>
          <w:sz w:val="22"/>
          <w:szCs w:val="22"/>
          <w:u w:val="none"/>
        </w:rPr>
        <w:t>Egyéb információk</w:t>
      </w:r>
    </w:p>
    <w:p w14:paraId="565D4D63" w14:textId="77777777" w:rsidR="00F3545C" w:rsidRPr="007E6E28" w:rsidRDefault="00F3545C" w:rsidP="00F3545C">
      <w:pPr>
        <w:pStyle w:val="Szvegtrzs"/>
        <w:ind w:left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6D017248" w14:textId="1B801FCF" w:rsidR="00556F22" w:rsidRPr="007E6E28" w:rsidRDefault="001C0024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pályázati felhívás a licitálás időpont</w:t>
      </w:r>
      <w:r w:rsidR="00AD341A">
        <w:rPr>
          <w:rFonts w:asciiTheme="minorHAnsi" w:hAnsiTheme="minorHAnsi" w:cstheme="minorHAnsi"/>
          <w:sz w:val="22"/>
          <w:szCs w:val="22"/>
        </w:rPr>
        <w:t>jái</w:t>
      </w:r>
      <w:r>
        <w:rPr>
          <w:rFonts w:asciiTheme="minorHAnsi" w:hAnsiTheme="minorHAnsi" w:cstheme="minorHAnsi"/>
          <w:sz w:val="22"/>
          <w:szCs w:val="22"/>
        </w:rPr>
        <w:t>g</w:t>
      </w:r>
      <w:r w:rsidR="00FA1634" w:rsidRPr="007E6E28">
        <w:rPr>
          <w:rFonts w:asciiTheme="minorHAnsi" w:hAnsiTheme="minorHAnsi" w:cstheme="minorHAnsi"/>
          <w:sz w:val="22"/>
          <w:szCs w:val="22"/>
        </w:rPr>
        <w:t xml:space="preserve"> indokolás nélkül</w:t>
      </w:r>
      <w:r w:rsidR="00556F22" w:rsidRPr="007E6E28">
        <w:rPr>
          <w:rFonts w:asciiTheme="minorHAnsi" w:hAnsiTheme="minorHAnsi" w:cstheme="minorHAnsi"/>
          <w:sz w:val="22"/>
          <w:szCs w:val="22"/>
        </w:rPr>
        <w:t xml:space="preserve"> visszavonható, amelyet a felhívással azonos módon kell közzétenni. </w:t>
      </w:r>
    </w:p>
    <w:p w14:paraId="6B8A2CA3" w14:textId="77777777" w:rsidR="00556F22" w:rsidRPr="007E6E28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F6C6A" w14:textId="4A0481F2" w:rsidR="00556F22" w:rsidRPr="007E6E28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</w:t>
      </w:r>
      <w:r w:rsidR="00971FC0">
        <w:rPr>
          <w:rFonts w:asciiTheme="minorHAnsi" w:hAnsiTheme="minorHAnsi" w:cstheme="minorHAnsi"/>
          <w:sz w:val="22"/>
          <w:szCs w:val="22"/>
        </w:rPr>
        <w:t xml:space="preserve"> előírásai</w:t>
      </w:r>
      <w:r w:rsidRPr="007E6E28">
        <w:rPr>
          <w:rFonts w:asciiTheme="minorHAnsi" w:hAnsiTheme="minorHAnsi" w:cstheme="minorHAnsi"/>
          <w:sz w:val="22"/>
          <w:szCs w:val="22"/>
        </w:rPr>
        <w:t xml:space="preserve"> az irányadók.</w:t>
      </w:r>
    </w:p>
    <w:p w14:paraId="4C4EFA72" w14:textId="77777777" w:rsidR="00556F22" w:rsidRPr="007E6E28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9D4B1" w14:textId="0241863B" w:rsidR="00556F22" w:rsidRPr="00B96424" w:rsidRDefault="00556F22" w:rsidP="00B96424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Az ingatlan megtekinthető a </w:t>
      </w:r>
      <w:r w:rsidR="00AA08C0" w:rsidRPr="007E6E28">
        <w:rPr>
          <w:rFonts w:asciiTheme="minorHAnsi" w:hAnsiTheme="minorHAnsi" w:cstheme="minorHAnsi"/>
          <w:sz w:val="22"/>
          <w:szCs w:val="22"/>
        </w:rPr>
        <w:t>kezelő</w:t>
      </w:r>
      <w:r w:rsidRPr="007E6E28">
        <w:rPr>
          <w:rFonts w:asciiTheme="minorHAnsi" w:hAnsiTheme="minorHAnsi" w:cstheme="minorHAnsi"/>
          <w:sz w:val="22"/>
          <w:szCs w:val="22"/>
        </w:rPr>
        <w:t>vel előzetesen egyeztet</w:t>
      </w:r>
      <w:r w:rsidR="00AA08C0" w:rsidRPr="007E6E28">
        <w:rPr>
          <w:rFonts w:asciiTheme="minorHAnsi" w:hAnsiTheme="minorHAnsi" w:cstheme="minorHAnsi"/>
          <w:sz w:val="22"/>
          <w:szCs w:val="22"/>
        </w:rPr>
        <w:t>ett időpontban Tel.:</w:t>
      </w:r>
      <w:r w:rsidR="006A1FF7" w:rsidRPr="007E6E28">
        <w:rPr>
          <w:rFonts w:asciiTheme="minorHAnsi" w:hAnsiTheme="minorHAnsi" w:cstheme="minorHAnsi"/>
          <w:sz w:val="22"/>
          <w:szCs w:val="22"/>
        </w:rPr>
        <w:t xml:space="preserve"> </w:t>
      </w:r>
      <w:r w:rsidR="00B96424" w:rsidRPr="00842A3B">
        <w:rPr>
          <w:rFonts w:asciiTheme="minorHAnsi" w:hAnsiTheme="minorHAnsi" w:cstheme="minorHAnsi"/>
          <w:sz w:val="22"/>
          <w:szCs w:val="22"/>
        </w:rPr>
        <w:t>94/900-465.</w:t>
      </w:r>
    </w:p>
    <w:p w14:paraId="453B1468" w14:textId="77777777" w:rsidR="00EF7E15" w:rsidRPr="007E6E28" w:rsidRDefault="00EF7E15" w:rsidP="00EF7E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16304" w14:textId="77777777" w:rsidR="00556F22" w:rsidRPr="007E6E28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7BF06CB0" w14:textId="67B44F80" w:rsidR="00556F22" w:rsidRPr="007E6E28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E6E28">
        <w:rPr>
          <w:rFonts w:asciiTheme="minorHAnsi" w:hAnsiTheme="minorHAnsi" w:cstheme="minorHAnsi"/>
          <w:sz w:val="22"/>
          <w:szCs w:val="22"/>
          <w:u w:val="single"/>
        </w:rPr>
        <w:t>Az ingatlan beépítésére vonatkozó szabályokról, a</w:t>
      </w:r>
      <w:r w:rsidR="00F12DF8" w:rsidRPr="007E6E28">
        <w:rPr>
          <w:rFonts w:asciiTheme="minorHAnsi" w:hAnsiTheme="minorHAnsi" w:cstheme="minorHAnsi"/>
          <w:sz w:val="22"/>
          <w:szCs w:val="22"/>
          <w:u w:val="single"/>
        </w:rPr>
        <w:t xml:space="preserve"> Szabályozási Terv </w:t>
      </w:r>
      <w:r w:rsidR="00A10E03" w:rsidRPr="007E6E28">
        <w:rPr>
          <w:rFonts w:asciiTheme="minorHAnsi" w:hAnsiTheme="minorHAnsi" w:cstheme="minorHAnsi"/>
          <w:sz w:val="22"/>
          <w:szCs w:val="22"/>
          <w:u w:val="single"/>
        </w:rPr>
        <w:t>előírásairól:</w:t>
      </w:r>
    </w:p>
    <w:p w14:paraId="51868CC7" w14:textId="1B49C38E" w:rsidR="00556F22" w:rsidRPr="007E6E28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Főépítész</w:t>
      </w:r>
      <w:r w:rsidR="00142A9F" w:rsidRPr="007E6E28">
        <w:rPr>
          <w:rFonts w:asciiTheme="minorHAnsi" w:hAnsiTheme="minorHAnsi" w:cstheme="minorHAnsi"/>
          <w:sz w:val="22"/>
          <w:szCs w:val="22"/>
        </w:rPr>
        <w:t>i</w:t>
      </w:r>
      <w:r w:rsidRPr="007E6E28">
        <w:rPr>
          <w:rFonts w:asciiTheme="minorHAnsi" w:hAnsiTheme="minorHAnsi" w:cstheme="minorHAnsi"/>
          <w:sz w:val="22"/>
          <w:szCs w:val="22"/>
        </w:rPr>
        <w:t xml:space="preserve"> Iroda:</w:t>
      </w:r>
      <w:r w:rsidRPr="007E6E28">
        <w:rPr>
          <w:rFonts w:asciiTheme="minorHAnsi" w:hAnsiTheme="minorHAnsi" w:cstheme="minorHAnsi"/>
          <w:sz w:val="22"/>
          <w:szCs w:val="22"/>
        </w:rPr>
        <w:tab/>
      </w:r>
      <w:r w:rsidRPr="007E6E28">
        <w:rPr>
          <w:rFonts w:asciiTheme="minorHAnsi" w:hAnsiTheme="minorHAnsi" w:cstheme="minorHAnsi"/>
          <w:sz w:val="22"/>
          <w:szCs w:val="22"/>
        </w:rPr>
        <w:tab/>
      </w:r>
      <w:r w:rsidRPr="007E6E28">
        <w:rPr>
          <w:rFonts w:asciiTheme="minorHAnsi" w:hAnsiTheme="minorHAnsi" w:cstheme="minorHAnsi"/>
          <w:sz w:val="22"/>
          <w:szCs w:val="22"/>
        </w:rPr>
        <w:tab/>
        <w:t>(94) 520-</w:t>
      </w:r>
      <w:r w:rsidR="004E38C1" w:rsidRPr="007E6E28">
        <w:rPr>
          <w:rFonts w:asciiTheme="minorHAnsi" w:hAnsiTheme="minorHAnsi" w:cstheme="minorHAnsi"/>
          <w:sz w:val="22"/>
          <w:szCs w:val="22"/>
        </w:rPr>
        <w:t>194</w:t>
      </w:r>
    </w:p>
    <w:p w14:paraId="31D39D6A" w14:textId="6062434B" w:rsidR="00556F22" w:rsidRPr="007E6E28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 xml:space="preserve">(személyesen: Szombathely, Kossuth L. u. 1-3. </w:t>
      </w:r>
      <w:r w:rsidR="006C12A5" w:rsidRPr="007E6E28">
        <w:rPr>
          <w:rFonts w:asciiTheme="minorHAnsi" w:hAnsiTheme="minorHAnsi" w:cstheme="minorHAnsi"/>
          <w:sz w:val="22"/>
          <w:szCs w:val="22"/>
        </w:rPr>
        <w:t>VI</w:t>
      </w:r>
      <w:r w:rsidRPr="007E6E28">
        <w:rPr>
          <w:rFonts w:asciiTheme="minorHAnsi" w:hAnsiTheme="minorHAnsi" w:cstheme="minorHAnsi"/>
          <w:sz w:val="22"/>
          <w:szCs w:val="22"/>
        </w:rPr>
        <w:t>. em.</w:t>
      </w:r>
      <w:r w:rsidR="004E38C1" w:rsidRPr="007E6E28">
        <w:rPr>
          <w:rFonts w:asciiTheme="minorHAnsi" w:hAnsiTheme="minorHAnsi" w:cstheme="minorHAnsi"/>
          <w:sz w:val="22"/>
          <w:szCs w:val="22"/>
        </w:rPr>
        <w:t xml:space="preserve"> 608</w:t>
      </w:r>
      <w:r w:rsidR="006C12A5" w:rsidRPr="007E6E28">
        <w:rPr>
          <w:rFonts w:asciiTheme="minorHAnsi" w:hAnsiTheme="minorHAnsi" w:cstheme="minorHAnsi"/>
          <w:sz w:val="22"/>
          <w:szCs w:val="22"/>
        </w:rPr>
        <w:t>. iroda</w:t>
      </w:r>
      <w:r w:rsidRPr="007E6E28">
        <w:rPr>
          <w:rFonts w:asciiTheme="minorHAnsi" w:hAnsiTheme="minorHAnsi" w:cstheme="minorHAnsi"/>
          <w:sz w:val="22"/>
          <w:szCs w:val="22"/>
        </w:rPr>
        <w:t>)</w:t>
      </w:r>
    </w:p>
    <w:p w14:paraId="1E4AAD4C" w14:textId="77777777" w:rsidR="00556F22" w:rsidRPr="007E6E28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  <w:u w:val="single"/>
        </w:rPr>
        <w:t>Az ingatlan értékesítésével kapcsolatban</w:t>
      </w:r>
      <w:r w:rsidRPr="007E6E28">
        <w:rPr>
          <w:rFonts w:asciiTheme="minorHAnsi" w:hAnsiTheme="minorHAnsi" w:cstheme="minorHAnsi"/>
          <w:sz w:val="22"/>
          <w:szCs w:val="22"/>
        </w:rPr>
        <w:t>:</w:t>
      </w:r>
    </w:p>
    <w:p w14:paraId="31E70285" w14:textId="77777777" w:rsidR="00556F22" w:rsidRPr="007E6E28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Vagyongazdálkodási Iroda:</w:t>
      </w:r>
      <w:r w:rsidRPr="007E6E28">
        <w:rPr>
          <w:rFonts w:asciiTheme="minorHAnsi" w:hAnsiTheme="minorHAnsi" w:cstheme="minorHAnsi"/>
          <w:sz w:val="22"/>
          <w:szCs w:val="22"/>
        </w:rPr>
        <w:tab/>
        <w:t xml:space="preserve">(94) </w:t>
      </w:r>
      <w:r w:rsidR="006C12A5" w:rsidRPr="007E6E28">
        <w:rPr>
          <w:rFonts w:asciiTheme="minorHAnsi" w:hAnsiTheme="minorHAnsi" w:cstheme="minorHAnsi"/>
          <w:sz w:val="22"/>
          <w:szCs w:val="22"/>
        </w:rPr>
        <w:t>520-205</w:t>
      </w:r>
      <w:r w:rsidR="004A1528" w:rsidRPr="007E6E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86DDB" w14:textId="77777777" w:rsidR="00556F22" w:rsidRPr="007E6E28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sz w:val="22"/>
          <w:szCs w:val="22"/>
        </w:rPr>
        <w:t>(személyesen: Szombathely, Kossuth L. u. 1-3. V</w:t>
      </w:r>
      <w:r w:rsidR="006C12A5" w:rsidRPr="007E6E28">
        <w:rPr>
          <w:rFonts w:asciiTheme="minorHAnsi" w:hAnsiTheme="minorHAnsi" w:cstheme="minorHAnsi"/>
          <w:sz w:val="22"/>
          <w:szCs w:val="22"/>
        </w:rPr>
        <w:t>I</w:t>
      </w:r>
      <w:r w:rsidRPr="007E6E28">
        <w:rPr>
          <w:rFonts w:asciiTheme="minorHAnsi" w:hAnsiTheme="minorHAnsi" w:cstheme="minorHAnsi"/>
          <w:sz w:val="22"/>
          <w:szCs w:val="22"/>
        </w:rPr>
        <w:t xml:space="preserve">. em. </w:t>
      </w:r>
      <w:r w:rsidR="006C12A5" w:rsidRPr="007E6E28">
        <w:rPr>
          <w:rFonts w:asciiTheme="minorHAnsi" w:hAnsiTheme="minorHAnsi" w:cstheme="minorHAnsi"/>
          <w:sz w:val="22"/>
          <w:szCs w:val="22"/>
        </w:rPr>
        <w:t>620</w:t>
      </w:r>
      <w:r w:rsidRPr="007E6E28">
        <w:rPr>
          <w:rFonts w:asciiTheme="minorHAnsi" w:hAnsiTheme="minorHAnsi" w:cstheme="minorHAnsi"/>
          <w:sz w:val="22"/>
          <w:szCs w:val="22"/>
        </w:rPr>
        <w:t xml:space="preserve">. iroda) </w:t>
      </w:r>
    </w:p>
    <w:p w14:paraId="44C61F6F" w14:textId="77777777" w:rsidR="007A1423" w:rsidRPr="007E6E28" w:rsidRDefault="007A1423" w:rsidP="00D774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12C40F" w14:textId="77777777" w:rsidR="001C26D7" w:rsidRPr="007E6E28" w:rsidRDefault="001C26D7" w:rsidP="00D774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0AC5A" w14:textId="76659439" w:rsidR="00556F22" w:rsidRPr="007E6E28" w:rsidRDefault="00B025D5" w:rsidP="00D774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E28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197F7B">
        <w:rPr>
          <w:rFonts w:asciiTheme="minorHAnsi" w:hAnsiTheme="minorHAnsi" w:cstheme="minorHAnsi"/>
          <w:b/>
          <w:sz w:val="22"/>
          <w:szCs w:val="22"/>
        </w:rPr>
        <w:t>3</w:t>
      </w:r>
      <w:r w:rsidRPr="007E6E28">
        <w:rPr>
          <w:rFonts w:asciiTheme="minorHAnsi" w:hAnsiTheme="minorHAnsi" w:cstheme="minorHAnsi"/>
          <w:b/>
          <w:sz w:val="22"/>
          <w:szCs w:val="22"/>
        </w:rPr>
        <w:t>.</w:t>
      </w:r>
      <w:r w:rsidR="00647E78" w:rsidRPr="007E6E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476D">
        <w:rPr>
          <w:rFonts w:asciiTheme="minorHAnsi" w:hAnsiTheme="minorHAnsi" w:cstheme="minorHAnsi"/>
          <w:b/>
          <w:sz w:val="22"/>
          <w:szCs w:val="22"/>
        </w:rPr>
        <w:t>október</w:t>
      </w:r>
      <w:r w:rsidR="00197F7B">
        <w:rPr>
          <w:rFonts w:asciiTheme="minorHAnsi" w:hAnsiTheme="minorHAnsi" w:cstheme="minorHAnsi"/>
          <w:b/>
          <w:sz w:val="22"/>
          <w:szCs w:val="22"/>
        </w:rPr>
        <w:t xml:space="preserve"> „       ”</w:t>
      </w:r>
    </w:p>
    <w:p w14:paraId="37D10064" w14:textId="77777777" w:rsidR="00556F22" w:rsidRPr="007E6E28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8D45E" w14:textId="77777777" w:rsidR="00556F22" w:rsidRPr="007E6E28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80466" w14:textId="77777777" w:rsidR="004F1784" w:rsidRPr="007E6E28" w:rsidRDefault="00556F2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6E28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DE70D9" w:rsidRPr="007E6E28">
        <w:rPr>
          <w:rFonts w:asciiTheme="minorHAnsi" w:hAnsiTheme="minorHAnsi" w:cstheme="minorHAnsi"/>
          <w:b/>
          <w:bCs/>
          <w:sz w:val="22"/>
          <w:szCs w:val="22"/>
        </w:rPr>
        <w:t>Nemény András</w:t>
      </w:r>
      <w:r w:rsidRPr="007E6E28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7E6E28" w:rsidSect="00C6699E">
      <w:footerReference w:type="default" r:id="rId13"/>
      <w:headerReference w:type="first" r:id="rId14"/>
      <w:footerReference w:type="first" r:id="rId15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17C2" w14:textId="77777777" w:rsidR="004C273D" w:rsidRDefault="004C273D">
      <w:r>
        <w:separator/>
      </w:r>
    </w:p>
  </w:endnote>
  <w:endnote w:type="continuationSeparator" w:id="0">
    <w:p w14:paraId="3C77B27B" w14:textId="77777777" w:rsidR="004C273D" w:rsidRDefault="004C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8A50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2778C" wp14:editId="38C0ED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A58C9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A58C9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929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B37537" w14:textId="77777777"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08A49334" w14:textId="77777777"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CAFEBA9" w14:textId="7777777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0B6E" w14:textId="77777777" w:rsidR="004C273D" w:rsidRDefault="004C273D">
      <w:r>
        <w:separator/>
      </w:r>
    </w:p>
  </w:footnote>
  <w:footnote w:type="continuationSeparator" w:id="0">
    <w:p w14:paraId="7122C255" w14:textId="77777777" w:rsidR="004C273D" w:rsidRDefault="004C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4A9F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5C5F92EE" wp14:editId="5994957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A183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3129D9B6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2D91DAA8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000C"/>
    <w:multiLevelType w:val="multilevel"/>
    <w:tmpl w:val="0D9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C1084"/>
    <w:multiLevelType w:val="multilevel"/>
    <w:tmpl w:val="988E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78CE"/>
    <w:multiLevelType w:val="hybridMultilevel"/>
    <w:tmpl w:val="6EE253F2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EA9"/>
    <w:multiLevelType w:val="multilevel"/>
    <w:tmpl w:val="CA6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6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5C361FF"/>
    <w:multiLevelType w:val="hybridMultilevel"/>
    <w:tmpl w:val="84C05C9C"/>
    <w:lvl w:ilvl="0" w:tplc="B6B25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37D6A"/>
    <w:multiLevelType w:val="hybridMultilevel"/>
    <w:tmpl w:val="E95AA2B8"/>
    <w:lvl w:ilvl="0" w:tplc="1C6A97E2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53CBA"/>
    <w:multiLevelType w:val="hybridMultilevel"/>
    <w:tmpl w:val="2DAA1D44"/>
    <w:lvl w:ilvl="0" w:tplc="36EC64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2C74DA"/>
    <w:multiLevelType w:val="multilevel"/>
    <w:tmpl w:val="4A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5C0C26"/>
    <w:multiLevelType w:val="hybridMultilevel"/>
    <w:tmpl w:val="6010B0DA"/>
    <w:lvl w:ilvl="0" w:tplc="A30A53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9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7D3078E9"/>
    <w:multiLevelType w:val="hybridMultilevel"/>
    <w:tmpl w:val="473294B8"/>
    <w:lvl w:ilvl="0" w:tplc="2E90D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1094">
    <w:abstractNumId w:val="10"/>
  </w:num>
  <w:num w:numId="2" w16cid:durableId="816997688">
    <w:abstractNumId w:val="13"/>
  </w:num>
  <w:num w:numId="3" w16cid:durableId="934215743">
    <w:abstractNumId w:val="19"/>
  </w:num>
  <w:num w:numId="4" w16cid:durableId="1014377644">
    <w:abstractNumId w:val="27"/>
  </w:num>
  <w:num w:numId="5" w16cid:durableId="1260722258">
    <w:abstractNumId w:val="12"/>
  </w:num>
  <w:num w:numId="6" w16cid:durableId="639500887">
    <w:abstractNumId w:val="5"/>
  </w:num>
  <w:num w:numId="7" w16cid:durableId="74110466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04642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8376760">
    <w:abstractNumId w:val="8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302395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947831">
    <w:abstractNumId w:val="21"/>
  </w:num>
  <w:num w:numId="12" w16cid:durableId="1756971946">
    <w:abstractNumId w:val="4"/>
  </w:num>
  <w:num w:numId="13" w16cid:durableId="523790942">
    <w:abstractNumId w:val="25"/>
  </w:num>
  <w:num w:numId="14" w16cid:durableId="854003089">
    <w:abstractNumId w:val="6"/>
  </w:num>
  <w:num w:numId="15" w16cid:durableId="806360542">
    <w:abstractNumId w:val="26"/>
  </w:num>
  <w:num w:numId="16" w16cid:durableId="5197016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6233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5029372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350146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2192490">
    <w:abstractNumId w:val="9"/>
  </w:num>
  <w:num w:numId="21" w16cid:durableId="399015451">
    <w:abstractNumId w:val="20"/>
  </w:num>
  <w:num w:numId="22" w16cid:durableId="286743125">
    <w:abstractNumId w:val="11"/>
  </w:num>
  <w:num w:numId="23" w16cid:durableId="529799474">
    <w:abstractNumId w:val="14"/>
  </w:num>
  <w:num w:numId="24" w16cid:durableId="1264459975">
    <w:abstractNumId w:val="29"/>
  </w:num>
  <w:num w:numId="25" w16cid:durableId="608198745">
    <w:abstractNumId w:val="30"/>
  </w:num>
  <w:num w:numId="26" w16cid:durableId="1233277968">
    <w:abstractNumId w:val="3"/>
  </w:num>
  <w:num w:numId="27" w16cid:durableId="143595311">
    <w:abstractNumId w:val="22"/>
  </w:num>
  <w:num w:numId="28" w16cid:durableId="1347904568">
    <w:abstractNumId w:val="1"/>
  </w:num>
  <w:num w:numId="29" w16cid:durableId="994528411">
    <w:abstractNumId w:val="0"/>
  </w:num>
  <w:num w:numId="30" w16cid:durableId="1478306397">
    <w:abstractNumId w:val="23"/>
  </w:num>
  <w:num w:numId="31" w16cid:durableId="1769545667">
    <w:abstractNumId w:val="15"/>
  </w:num>
  <w:num w:numId="32" w16cid:durableId="385032404">
    <w:abstractNumId w:val="18"/>
  </w:num>
  <w:num w:numId="33" w16cid:durableId="1817188878">
    <w:abstractNumId w:val="17"/>
  </w:num>
  <w:num w:numId="34" w16cid:durableId="266622885">
    <w:abstractNumId w:val="2"/>
  </w:num>
  <w:num w:numId="35" w16cid:durableId="260070937">
    <w:abstractNumId w:val="16"/>
  </w:num>
  <w:num w:numId="36" w16cid:durableId="207719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02E7"/>
    <w:rsid w:val="000031CC"/>
    <w:rsid w:val="00005BA6"/>
    <w:rsid w:val="00007197"/>
    <w:rsid w:val="00007AEB"/>
    <w:rsid w:val="0001004D"/>
    <w:rsid w:val="00011426"/>
    <w:rsid w:val="00012E7E"/>
    <w:rsid w:val="000151E5"/>
    <w:rsid w:val="00017D96"/>
    <w:rsid w:val="00022932"/>
    <w:rsid w:val="0002621E"/>
    <w:rsid w:val="00035BAB"/>
    <w:rsid w:val="00044CB4"/>
    <w:rsid w:val="00047A4C"/>
    <w:rsid w:val="00047E25"/>
    <w:rsid w:val="00053365"/>
    <w:rsid w:val="00053D7A"/>
    <w:rsid w:val="0005546A"/>
    <w:rsid w:val="00055C98"/>
    <w:rsid w:val="0006136F"/>
    <w:rsid w:val="000806DB"/>
    <w:rsid w:val="00080CA3"/>
    <w:rsid w:val="00080D60"/>
    <w:rsid w:val="00082481"/>
    <w:rsid w:val="000830DF"/>
    <w:rsid w:val="00083426"/>
    <w:rsid w:val="00094B27"/>
    <w:rsid w:val="00096B7C"/>
    <w:rsid w:val="00097589"/>
    <w:rsid w:val="000A4967"/>
    <w:rsid w:val="000B0429"/>
    <w:rsid w:val="000B2603"/>
    <w:rsid w:val="000B3746"/>
    <w:rsid w:val="000B5DB5"/>
    <w:rsid w:val="000B5F6D"/>
    <w:rsid w:val="000B74F5"/>
    <w:rsid w:val="000B7C18"/>
    <w:rsid w:val="000C4B30"/>
    <w:rsid w:val="000C7E06"/>
    <w:rsid w:val="000D133E"/>
    <w:rsid w:val="000D1E25"/>
    <w:rsid w:val="000D2A51"/>
    <w:rsid w:val="000D5554"/>
    <w:rsid w:val="000D7943"/>
    <w:rsid w:val="000E1776"/>
    <w:rsid w:val="000E414C"/>
    <w:rsid w:val="000E4255"/>
    <w:rsid w:val="000F2243"/>
    <w:rsid w:val="000F3822"/>
    <w:rsid w:val="000F4A0F"/>
    <w:rsid w:val="000F55C5"/>
    <w:rsid w:val="000F69A0"/>
    <w:rsid w:val="000F7A46"/>
    <w:rsid w:val="001032A4"/>
    <w:rsid w:val="0010758E"/>
    <w:rsid w:val="001108D3"/>
    <w:rsid w:val="00114AF7"/>
    <w:rsid w:val="001150D7"/>
    <w:rsid w:val="0011594A"/>
    <w:rsid w:val="00115F80"/>
    <w:rsid w:val="00120A15"/>
    <w:rsid w:val="001220D3"/>
    <w:rsid w:val="00124C60"/>
    <w:rsid w:val="001275DF"/>
    <w:rsid w:val="00130455"/>
    <w:rsid w:val="00130F4E"/>
    <w:rsid w:val="00132161"/>
    <w:rsid w:val="0013346C"/>
    <w:rsid w:val="001345DA"/>
    <w:rsid w:val="00134FE8"/>
    <w:rsid w:val="00135F9A"/>
    <w:rsid w:val="00137493"/>
    <w:rsid w:val="00142A9F"/>
    <w:rsid w:val="00155A78"/>
    <w:rsid w:val="001560B0"/>
    <w:rsid w:val="00156180"/>
    <w:rsid w:val="00156BAF"/>
    <w:rsid w:val="00161922"/>
    <w:rsid w:val="001651AE"/>
    <w:rsid w:val="00165F95"/>
    <w:rsid w:val="00166B82"/>
    <w:rsid w:val="00171F2D"/>
    <w:rsid w:val="00172003"/>
    <w:rsid w:val="00175463"/>
    <w:rsid w:val="001756FA"/>
    <w:rsid w:val="00181061"/>
    <w:rsid w:val="00184160"/>
    <w:rsid w:val="0019143D"/>
    <w:rsid w:val="001924FE"/>
    <w:rsid w:val="00193F7C"/>
    <w:rsid w:val="00197F7B"/>
    <w:rsid w:val="001A02ED"/>
    <w:rsid w:val="001A2574"/>
    <w:rsid w:val="001A444B"/>
    <w:rsid w:val="001A4648"/>
    <w:rsid w:val="001A4860"/>
    <w:rsid w:val="001A5F98"/>
    <w:rsid w:val="001A79EE"/>
    <w:rsid w:val="001C0024"/>
    <w:rsid w:val="001C26D7"/>
    <w:rsid w:val="001C2F16"/>
    <w:rsid w:val="001C3906"/>
    <w:rsid w:val="001D05B4"/>
    <w:rsid w:val="001D286D"/>
    <w:rsid w:val="001D43C5"/>
    <w:rsid w:val="001D5E4C"/>
    <w:rsid w:val="001E0C08"/>
    <w:rsid w:val="001E4E34"/>
    <w:rsid w:val="001E60FF"/>
    <w:rsid w:val="001F2122"/>
    <w:rsid w:val="00204F72"/>
    <w:rsid w:val="0020756D"/>
    <w:rsid w:val="00211D38"/>
    <w:rsid w:val="002145DD"/>
    <w:rsid w:val="0021782D"/>
    <w:rsid w:val="00217CE8"/>
    <w:rsid w:val="00221C21"/>
    <w:rsid w:val="00221F04"/>
    <w:rsid w:val="00226A81"/>
    <w:rsid w:val="0023202F"/>
    <w:rsid w:val="00233CFD"/>
    <w:rsid w:val="002414C3"/>
    <w:rsid w:val="00241825"/>
    <w:rsid w:val="00246A9E"/>
    <w:rsid w:val="00246C68"/>
    <w:rsid w:val="00254C63"/>
    <w:rsid w:val="00255A80"/>
    <w:rsid w:val="00257CEB"/>
    <w:rsid w:val="00263CE8"/>
    <w:rsid w:val="00264E7A"/>
    <w:rsid w:val="002702FA"/>
    <w:rsid w:val="00272ED2"/>
    <w:rsid w:val="00277F8B"/>
    <w:rsid w:val="00286CDA"/>
    <w:rsid w:val="00290947"/>
    <w:rsid w:val="00292108"/>
    <w:rsid w:val="00293023"/>
    <w:rsid w:val="00293832"/>
    <w:rsid w:val="002954FE"/>
    <w:rsid w:val="00296F45"/>
    <w:rsid w:val="002A59E2"/>
    <w:rsid w:val="002A6334"/>
    <w:rsid w:val="002A69F9"/>
    <w:rsid w:val="002B1459"/>
    <w:rsid w:val="002B1B8A"/>
    <w:rsid w:val="002B2351"/>
    <w:rsid w:val="002C1356"/>
    <w:rsid w:val="002C20EB"/>
    <w:rsid w:val="002D1628"/>
    <w:rsid w:val="002D16EE"/>
    <w:rsid w:val="002D2033"/>
    <w:rsid w:val="002D2614"/>
    <w:rsid w:val="002D3FE7"/>
    <w:rsid w:val="002D4A26"/>
    <w:rsid w:val="002E0765"/>
    <w:rsid w:val="002E1661"/>
    <w:rsid w:val="002E431E"/>
    <w:rsid w:val="002E5277"/>
    <w:rsid w:val="002E782E"/>
    <w:rsid w:val="002E7FEA"/>
    <w:rsid w:val="002F046C"/>
    <w:rsid w:val="002F54D8"/>
    <w:rsid w:val="002F5A27"/>
    <w:rsid w:val="00303A50"/>
    <w:rsid w:val="003047C0"/>
    <w:rsid w:val="00305E1D"/>
    <w:rsid w:val="00307B5B"/>
    <w:rsid w:val="00310D28"/>
    <w:rsid w:val="0031175C"/>
    <w:rsid w:val="00313FB4"/>
    <w:rsid w:val="003171F4"/>
    <w:rsid w:val="0032276C"/>
    <w:rsid w:val="00325973"/>
    <w:rsid w:val="0032649B"/>
    <w:rsid w:val="003335FA"/>
    <w:rsid w:val="003363C9"/>
    <w:rsid w:val="00337278"/>
    <w:rsid w:val="003410C5"/>
    <w:rsid w:val="003411B9"/>
    <w:rsid w:val="0034130E"/>
    <w:rsid w:val="0034677D"/>
    <w:rsid w:val="003476F2"/>
    <w:rsid w:val="0035222B"/>
    <w:rsid w:val="00356256"/>
    <w:rsid w:val="00363915"/>
    <w:rsid w:val="00370E9F"/>
    <w:rsid w:val="0037572D"/>
    <w:rsid w:val="00375BF2"/>
    <w:rsid w:val="00376111"/>
    <w:rsid w:val="00387E79"/>
    <w:rsid w:val="0039092F"/>
    <w:rsid w:val="003929F4"/>
    <w:rsid w:val="00395431"/>
    <w:rsid w:val="003A0516"/>
    <w:rsid w:val="003A67C0"/>
    <w:rsid w:val="003B4511"/>
    <w:rsid w:val="003B6AF0"/>
    <w:rsid w:val="003B72D0"/>
    <w:rsid w:val="003B7A02"/>
    <w:rsid w:val="003C4A94"/>
    <w:rsid w:val="003C5C59"/>
    <w:rsid w:val="003C6279"/>
    <w:rsid w:val="003D0845"/>
    <w:rsid w:val="003D2902"/>
    <w:rsid w:val="003D41F6"/>
    <w:rsid w:val="003D4FDF"/>
    <w:rsid w:val="003E28DB"/>
    <w:rsid w:val="003E74B9"/>
    <w:rsid w:val="003F228C"/>
    <w:rsid w:val="003F428D"/>
    <w:rsid w:val="00402DAF"/>
    <w:rsid w:val="00402EEA"/>
    <w:rsid w:val="00403B16"/>
    <w:rsid w:val="00404D58"/>
    <w:rsid w:val="00410B3A"/>
    <w:rsid w:val="00410F4A"/>
    <w:rsid w:val="004114E0"/>
    <w:rsid w:val="00412851"/>
    <w:rsid w:val="00415800"/>
    <w:rsid w:val="00415BD8"/>
    <w:rsid w:val="00415D4E"/>
    <w:rsid w:val="00416086"/>
    <w:rsid w:val="00420791"/>
    <w:rsid w:val="00420FDD"/>
    <w:rsid w:val="00421B98"/>
    <w:rsid w:val="00421FCD"/>
    <w:rsid w:val="00432ED1"/>
    <w:rsid w:val="00433A7C"/>
    <w:rsid w:val="00436616"/>
    <w:rsid w:val="00436867"/>
    <w:rsid w:val="00440273"/>
    <w:rsid w:val="00440BEF"/>
    <w:rsid w:val="00441366"/>
    <w:rsid w:val="0044172A"/>
    <w:rsid w:val="00441A1A"/>
    <w:rsid w:val="004426F5"/>
    <w:rsid w:val="00446383"/>
    <w:rsid w:val="00446F9E"/>
    <w:rsid w:val="00455DFB"/>
    <w:rsid w:val="00455F4D"/>
    <w:rsid w:val="00456257"/>
    <w:rsid w:val="00460271"/>
    <w:rsid w:val="00460C71"/>
    <w:rsid w:val="00463062"/>
    <w:rsid w:val="00463C97"/>
    <w:rsid w:val="00464B3A"/>
    <w:rsid w:val="00465FC2"/>
    <w:rsid w:val="00467253"/>
    <w:rsid w:val="004674A9"/>
    <w:rsid w:val="00467CD5"/>
    <w:rsid w:val="0047049F"/>
    <w:rsid w:val="00472E82"/>
    <w:rsid w:val="00472FD7"/>
    <w:rsid w:val="00473B77"/>
    <w:rsid w:val="00475961"/>
    <w:rsid w:val="00480A72"/>
    <w:rsid w:val="0048115C"/>
    <w:rsid w:val="00496587"/>
    <w:rsid w:val="00497D04"/>
    <w:rsid w:val="004A1528"/>
    <w:rsid w:val="004A31F1"/>
    <w:rsid w:val="004A6501"/>
    <w:rsid w:val="004A6E2C"/>
    <w:rsid w:val="004A7631"/>
    <w:rsid w:val="004B2CF4"/>
    <w:rsid w:val="004B3D25"/>
    <w:rsid w:val="004C273D"/>
    <w:rsid w:val="004C2AD9"/>
    <w:rsid w:val="004C3068"/>
    <w:rsid w:val="004C4C69"/>
    <w:rsid w:val="004C6A9A"/>
    <w:rsid w:val="004D44E3"/>
    <w:rsid w:val="004D642B"/>
    <w:rsid w:val="004E1CCD"/>
    <w:rsid w:val="004E2A92"/>
    <w:rsid w:val="004E38C1"/>
    <w:rsid w:val="004E76F7"/>
    <w:rsid w:val="004F1239"/>
    <w:rsid w:val="004F1395"/>
    <w:rsid w:val="004F1784"/>
    <w:rsid w:val="004F1EC2"/>
    <w:rsid w:val="004F4C71"/>
    <w:rsid w:val="005001F8"/>
    <w:rsid w:val="00501E26"/>
    <w:rsid w:val="00511F8D"/>
    <w:rsid w:val="005254F6"/>
    <w:rsid w:val="005264A8"/>
    <w:rsid w:val="0052781B"/>
    <w:rsid w:val="00530B09"/>
    <w:rsid w:val="00532BFD"/>
    <w:rsid w:val="00532DF4"/>
    <w:rsid w:val="005338EE"/>
    <w:rsid w:val="00534C8B"/>
    <w:rsid w:val="00534E00"/>
    <w:rsid w:val="005358D0"/>
    <w:rsid w:val="00535F4E"/>
    <w:rsid w:val="00537A84"/>
    <w:rsid w:val="0054332B"/>
    <w:rsid w:val="005552B5"/>
    <w:rsid w:val="005558D8"/>
    <w:rsid w:val="0055627B"/>
    <w:rsid w:val="00556F22"/>
    <w:rsid w:val="0056143D"/>
    <w:rsid w:val="00564240"/>
    <w:rsid w:val="00564B2C"/>
    <w:rsid w:val="005664BA"/>
    <w:rsid w:val="0056688A"/>
    <w:rsid w:val="005674B8"/>
    <w:rsid w:val="005709AD"/>
    <w:rsid w:val="00571D06"/>
    <w:rsid w:val="0058393F"/>
    <w:rsid w:val="00583EC8"/>
    <w:rsid w:val="00592FFE"/>
    <w:rsid w:val="00597E1B"/>
    <w:rsid w:val="005A584F"/>
    <w:rsid w:val="005A7565"/>
    <w:rsid w:val="005B5C49"/>
    <w:rsid w:val="005B725E"/>
    <w:rsid w:val="005B7F69"/>
    <w:rsid w:val="005C4F0A"/>
    <w:rsid w:val="005C6638"/>
    <w:rsid w:val="005C675C"/>
    <w:rsid w:val="005C6BC1"/>
    <w:rsid w:val="005C6D3B"/>
    <w:rsid w:val="005C6E67"/>
    <w:rsid w:val="005D06DC"/>
    <w:rsid w:val="005D2930"/>
    <w:rsid w:val="005D5FE5"/>
    <w:rsid w:val="005D779C"/>
    <w:rsid w:val="005E2996"/>
    <w:rsid w:val="005E30BF"/>
    <w:rsid w:val="005E4B64"/>
    <w:rsid w:val="005E51DE"/>
    <w:rsid w:val="005E5DE4"/>
    <w:rsid w:val="005F083D"/>
    <w:rsid w:val="005F19FE"/>
    <w:rsid w:val="005F749B"/>
    <w:rsid w:val="00602B65"/>
    <w:rsid w:val="006060CD"/>
    <w:rsid w:val="00607644"/>
    <w:rsid w:val="006134ED"/>
    <w:rsid w:val="00614200"/>
    <w:rsid w:val="00616346"/>
    <w:rsid w:val="0062268E"/>
    <w:rsid w:val="00626192"/>
    <w:rsid w:val="00627F12"/>
    <w:rsid w:val="00643E59"/>
    <w:rsid w:val="00647C9C"/>
    <w:rsid w:val="00647E78"/>
    <w:rsid w:val="0065371F"/>
    <w:rsid w:val="00663D4E"/>
    <w:rsid w:val="006641EC"/>
    <w:rsid w:val="00664BDD"/>
    <w:rsid w:val="00665644"/>
    <w:rsid w:val="00671910"/>
    <w:rsid w:val="00672FB1"/>
    <w:rsid w:val="00673677"/>
    <w:rsid w:val="00675D8A"/>
    <w:rsid w:val="00676A2F"/>
    <w:rsid w:val="0068082A"/>
    <w:rsid w:val="0068373B"/>
    <w:rsid w:val="00683B99"/>
    <w:rsid w:val="00684282"/>
    <w:rsid w:val="0069383A"/>
    <w:rsid w:val="0069477C"/>
    <w:rsid w:val="0069662D"/>
    <w:rsid w:val="00696931"/>
    <w:rsid w:val="006A1FF7"/>
    <w:rsid w:val="006A30C5"/>
    <w:rsid w:val="006A6573"/>
    <w:rsid w:val="006A6CF9"/>
    <w:rsid w:val="006B11DA"/>
    <w:rsid w:val="006B5218"/>
    <w:rsid w:val="006B53B3"/>
    <w:rsid w:val="006C02EF"/>
    <w:rsid w:val="006C068D"/>
    <w:rsid w:val="006C12A5"/>
    <w:rsid w:val="006C2AB6"/>
    <w:rsid w:val="006C2B69"/>
    <w:rsid w:val="006C40DD"/>
    <w:rsid w:val="006C6529"/>
    <w:rsid w:val="006C7448"/>
    <w:rsid w:val="006C7D84"/>
    <w:rsid w:val="006D034E"/>
    <w:rsid w:val="006D39FD"/>
    <w:rsid w:val="006D49C2"/>
    <w:rsid w:val="006D53B1"/>
    <w:rsid w:val="006D55E2"/>
    <w:rsid w:val="006D5695"/>
    <w:rsid w:val="006E0286"/>
    <w:rsid w:val="006E09EE"/>
    <w:rsid w:val="006E1D22"/>
    <w:rsid w:val="006E2E11"/>
    <w:rsid w:val="006E5217"/>
    <w:rsid w:val="006F2661"/>
    <w:rsid w:val="006F68A7"/>
    <w:rsid w:val="007001E9"/>
    <w:rsid w:val="0070315A"/>
    <w:rsid w:val="00703FA9"/>
    <w:rsid w:val="00704668"/>
    <w:rsid w:val="0071084C"/>
    <w:rsid w:val="00710916"/>
    <w:rsid w:val="00710C84"/>
    <w:rsid w:val="0071166F"/>
    <w:rsid w:val="00711993"/>
    <w:rsid w:val="007133F7"/>
    <w:rsid w:val="007140BF"/>
    <w:rsid w:val="00715E21"/>
    <w:rsid w:val="00716ACF"/>
    <w:rsid w:val="00721911"/>
    <w:rsid w:val="0072243A"/>
    <w:rsid w:val="0072300D"/>
    <w:rsid w:val="00724BC7"/>
    <w:rsid w:val="00724E07"/>
    <w:rsid w:val="00725725"/>
    <w:rsid w:val="00727354"/>
    <w:rsid w:val="00741975"/>
    <w:rsid w:val="007428DC"/>
    <w:rsid w:val="00742ECB"/>
    <w:rsid w:val="00750AA1"/>
    <w:rsid w:val="00750E08"/>
    <w:rsid w:val="00753697"/>
    <w:rsid w:val="007547CA"/>
    <w:rsid w:val="0076304E"/>
    <w:rsid w:val="0076459C"/>
    <w:rsid w:val="00766DDD"/>
    <w:rsid w:val="007672D3"/>
    <w:rsid w:val="00771DA3"/>
    <w:rsid w:val="007723D8"/>
    <w:rsid w:val="00775E70"/>
    <w:rsid w:val="00777621"/>
    <w:rsid w:val="007807E1"/>
    <w:rsid w:val="007860BA"/>
    <w:rsid w:val="00791CC9"/>
    <w:rsid w:val="0079388A"/>
    <w:rsid w:val="007A1423"/>
    <w:rsid w:val="007A1562"/>
    <w:rsid w:val="007A7E94"/>
    <w:rsid w:val="007B04B7"/>
    <w:rsid w:val="007B06BD"/>
    <w:rsid w:val="007B25E2"/>
    <w:rsid w:val="007B2FF9"/>
    <w:rsid w:val="007B333F"/>
    <w:rsid w:val="007B36CC"/>
    <w:rsid w:val="007B4EF1"/>
    <w:rsid w:val="007C2128"/>
    <w:rsid w:val="007C2684"/>
    <w:rsid w:val="007C40AF"/>
    <w:rsid w:val="007D0020"/>
    <w:rsid w:val="007D32FB"/>
    <w:rsid w:val="007D349A"/>
    <w:rsid w:val="007D78B3"/>
    <w:rsid w:val="007E50B2"/>
    <w:rsid w:val="007E69B0"/>
    <w:rsid w:val="007E6E28"/>
    <w:rsid w:val="007F268F"/>
    <w:rsid w:val="007F2F31"/>
    <w:rsid w:val="007F491A"/>
    <w:rsid w:val="007F5624"/>
    <w:rsid w:val="00802994"/>
    <w:rsid w:val="00804575"/>
    <w:rsid w:val="008078D1"/>
    <w:rsid w:val="00815669"/>
    <w:rsid w:val="008222B4"/>
    <w:rsid w:val="008229CE"/>
    <w:rsid w:val="00825D28"/>
    <w:rsid w:val="00830A2B"/>
    <w:rsid w:val="0083135E"/>
    <w:rsid w:val="00832FD2"/>
    <w:rsid w:val="00835C75"/>
    <w:rsid w:val="00837DC3"/>
    <w:rsid w:val="00840D66"/>
    <w:rsid w:val="00842A2F"/>
    <w:rsid w:val="00842C93"/>
    <w:rsid w:val="008430D0"/>
    <w:rsid w:val="0084468F"/>
    <w:rsid w:val="00845585"/>
    <w:rsid w:val="008471E8"/>
    <w:rsid w:val="00852777"/>
    <w:rsid w:val="008647CB"/>
    <w:rsid w:val="00864D4B"/>
    <w:rsid w:val="00864D5F"/>
    <w:rsid w:val="00865E15"/>
    <w:rsid w:val="008728D0"/>
    <w:rsid w:val="00872976"/>
    <w:rsid w:val="00872D8B"/>
    <w:rsid w:val="00872DA4"/>
    <w:rsid w:val="008807ED"/>
    <w:rsid w:val="00880AEC"/>
    <w:rsid w:val="00883358"/>
    <w:rsid w:val="00885F02"/>
    <w:rsid w:val="00885FD7"/>
    <w:rsid w:val="008900C1"/>
    <w:rsid w:val="00890AD7"/>
    <w:rsid w:val="00892856"/>
    <w:rsid w:val="0089405D"/>
    <w:rsid w:val="00895653"/>
    <w:rsid w:val="00895DCC"/>
    <w:rsid w:val="008A4CDA"/>
    <w:rsid w:val="008A5771"/>
    <w:rsid w:val="008A72FF"/>
    <w:rsid w:val="008A76A8"/>
    <w:rsid w:val="008B14BE"/>
    <w:rsid w:val="008B19CD"/>
    <w:rsid w:val="008B5D7F"/>
    <w:rsid w:val="008C1EC0"/>
    <w:rsid w:val="008D2961"/>
    <w:rsid w:val="008E1856"/>
    <w:rsid w:val="008E32AA"/>
    <w:rsid w:val="008E637C"/>
    <w:rsid w:val="008E6F8E"/>
    <w:rsid w:val="008E7931"/>
    <w:rsid w:val="008F0D46"/>
    <w:rsid w:val="008F26CE"/>
    <w:rsid w:val="008F30B7"/>
    <w:rsid w:val="008F346D"/>
    <w:rsid w:val="008F3E93"/>
    <w:rsid w:val="008F506A"/>
    <w:rsid w:val="00903DF3"/>
    <w:rsid w:val="00905674"/>
    <w:rsid w:val="00907C5A"/>
    <w:rsid w:val="00910845"/>
    <w:rsid w:val="00910C93"/>
    <w:rsid w:val="00910F4F"/>
    <w:rsid w:val="0091121B"/>
    <w:rsid w:val="009114CF"/>
    <w:rsid w:val="00912106"/>
    <w:rsid w:val="00912E43"/>
    <w:rsid w:val="009136D0"/>
    <w:rsid w:val="0091399F"/>
    <w:rsid w:val="00913C57"/>
    <w:rsid w:val="00926144"/>
    <w:rsid w:val="00927E2A"/>
    <w:rsid w:val="00930887"/>
    <w:rsid w:val="009348EA"/>
    <w:rsid w:val="00936350"/>
    <w:rsid w:val="00945FEE"/>
    <w:rsid w:val="00946444"/>
    <w:rsid w:val="009469D9"/>
    <w:rsid w:val="00946CDB"/>
    <w:rsid w:val="00951EB6"/>
    <w:rsid w:val="009521C8"/>
    <w:rsid w:val="00954AFC"/>
    <w:rsid w:val="00961FF6"/>
    <w:rsid w:val="0096279B"/>
    <w:rsid w:val="009668F5"/>
    <w:rsid w:val="00967FE2"/>
    <w:rsid w:val="0097193C"/>
    <w:rsid w:val="00971FC0"/>
    <w:rsid w:val="00972ED0"/>
    <w:rsid w:val="00975251"/>
    <w:rsid w:val="00975D23"/>
    <w:rsid w:val="00975EFF"/>
    <w:rsid w:val="00976714"/>
    <w:rsid w:val="009768D4"/>
    <w:rsid w:val="00981362"/>
    <w:rsid w:val="00981B61"/>
    <w:rsid w:val="009844AB"/>
    <w:rsid w:val="00986E5D"/>
    <w:rsid w:val="009870DE"/>
    <w:rsid w:val="00990815"/>
    <w:rsid w:val="009915A1"/>
    <w:rsid w:val="00994256"/>
    <w:rsid w:val="00995BEF"/>
    <w:rsid w:val="009A02A3"/>
    <w:rsid w:val="009A606E"/>
    <w:rsid w:val="009B0E33"/>
    <w:rsid w:val="009B27D9"/>
    <w:rsid w:val="009B388E"/>
    <w:rsid w:val="009B56FE"/>
    <w:rsid w:val="009B5B58"/>
    <w:rsid w:val="009B5E98"/>
    <w:rsid w:val="009C1C28"/>
    <w:rsid w:val="009C2897"/>
    <w:rsid w:val="009C41A7"/>
    <w:rsid w:val="009C42AD"/>
    <w:rsid w:val="009C44C3"/>
    <w:rsid w:val="009C5C88"/>
    <w:rsid w:val="009D107B"/>
    <w:rsid w:val="009D2F3C"/>
    <w:rsid w:val="009D3DA4"/>
    <w:rsid w:val="009D47D6"/>
    <w:rsid w:val="009E05E1"/>
    <w:rsid w:val="009E14A6"/>
    <w:rsid w:val="009E25E9"/>
    <w:rsid w:val="009E38AD"/>
    <w:rsid w:val="009E4DEC"/>
    <w:rsid w:val="009E6312"/>
    <w:rsid w:val="009E6EE9"/>
    <w:rsid w:val="009F3AFA"/>
    <w:rsid w:val="00A0696A"/>
    <w:rsid w:val="00A06A39"/>
    <w:rsid w:val="00A0706C"/>
    <w:rsid w:val="00A10E03"/>
    <w:rsid w:val="00A111AA"/>
    <w:rsid w:val="00A129F1"/>
    <w:rsid w:val="00A14B2C"/>
    <w:rsid w:val="00A2320A"/>
    <w:rsid w:val="00A25C49"/>
    <w:rsid w:val="00A25F0D"/>
    <w:rsid w:val="00A27ED3"/>
    <w:rsid w:val="00A3326E"/>
    <w:rsid w:val="00A40420"/>
    <w:rsid w:val="00A42A4D"/>
    <w:rsid w:val="00A42D57"/>
    <w:rsid w:val="00A47F55"/>
    <w:rsid w:val="00A55E15"/>
    <w:rsid w:val="00A575C1"/>
    <w:rsid w:val="00A61A73"/>
    <w:rsid w:val="00A6248E"/>
    <w:rsid w:val="00A651EA"/>
    <w:rsid w:val="00A7244D"/>
    <w:rsid w:val="00A7345A"/>
    <w:rsid w:val="00A73DF3"/>
    <w:rsid w:val="00A7633E"/>
    <w:rsid w:val="00A808B7"/>
    <w:rsid w:val="00A81A1D"/>
    <w:rsid w:val="00A81AF0"/>
    <w:rsid w:val="00A84487"/>
    <w:rsid w:val="00A8675C"/>
    <w:rsid w:val="00A9283E"/>
    <w:rsid w:val="00AA08C0"/>
    <w:rsid w:val="00AA1B4B"/>
    <w:rsid w:val="00AA2E88"/>
    <w:rsid w:val="00AA6238"/>
    <w:rsid w:val="00AA7E07"/>
    <w:rsid w:val="00AB1AB7"/>
    <w:rsid w:val="00AB4CFD"/>
    <w:rsid w:val="00AB52DD"/>
    <w:rsid w:val="00AB7B31"/>
    <w:rsid w:val="00AC3659"/>
    <w:rsid w:val="00AC659B"/>
    <w:rsid w:val="00AD08CD"/>
    <w:rsid w:val="00AD341A"/>
    <w:rsid w:val="00AD4820"/>
    <w:rsid w:val="00AE3D84"/>
    <w:rsid w:val="00AE58CD"/>
    <w:rsid w:val="00AF02C4"/>
    <w:rsid w:val="00AF03C7"/>
    <w:rsid w:val="00AF11E5"/>
    <w:rsid w:val="00AF3A57"/>
    <w:rsid w:val="00AF3A78"/>
    <w:rsid w:val="00B00081"/>
    <w:rsid w:val="00B01CB9"/>
    <w:rsid w:val="00B025D5"/>
    <w:rsid w:val="00B02E61"/>
    <w:rsid w:val="00B051C2"/>
    <w:rsid w:val="00B0700F"/>
    <w:rsid w:val="00B07B37"/>
    <w:rsid w:val="00B103B4"/>
    <w:rsid w:val="00B11F8E"/>
    <w:rsid w:val="00B14B22"/>
    <w:rsid w:val="00B17C4A"/>
    <w:rsid w:val="00B21D13"/>
    <w:rsid w:val="00B2323F"/>
    <w:rsid w:val="00B23550"/>
    <w:rsid w:val="00B24049"/>
    <w:rsid w:val="00B2676F"/>
    <w:rsid w:val="00B3703D"/>
    <w:rsid w:val="00B54786"/>
    <w:rsid w:val="00B610E8"/>
    <w:rsid w:val="00B64D53"/>
    <w:rsid w:val="00B65F30"/>
    <w:rsid w:val="00B83FA6"/>
    <w:rsid w:val="00B85656"/>
    <w:rsid w:val="00B859E5"/>
    <w:rsid w:val="00B87C79"/>
    <w:rsid w:val="00B92936"/>
    <w:rsid w:val="00B9421E"/>
    <w:rsid w:val="00B95CDE"/>
    <w:rsid w:val="00B95D77"/>
    <w:rsid w:val="00B96424"/>
    <w:rsid w:val="00B9688B"/>
    <w:rsid w:val="00B977B1"/>
    <w:rsid w:val="00B97A0E"/>
    <w:rsid w:val="00BA4E99"/>
    <w:rsid w:val="00BA6F7E"/>
    <w:rsid w:val="00BB54B7"/>
    <w:rsid w:val="00BB6BAE"/>
    <w:rsid w:val="00BC454A"/>
    <w:rsid w:val="00BC46F6"/>
    <w:rsid w:val="00BC7239"/>
    <w:rsid w:val="00BD0FC0"/>
    <w:rsid w:val="00BD1675"/>
    <w:rsid w:val="00BE370B"/>
    <w:rsid w:val="00BE468A"/>
    <w:rsid w:val="00BF0685"/>
    <w:rsid w:val="00BF2C04"/>
    <w:rsid w:val="00BF3226"/>
    <w:rsid w:val="00BF38A8"/>
    <w:rsid w:val="00BF649B"/>
    <w:rsid w:val="00BF6B13"/>
    <w:rsid w:val="00C02068"/>
    <w:rsid w:val="00C05FC3"/>
    <w:rsid w:val="00C0691A"/>
    <w:rsid w:val="00C1495E"/>
    <w:rsid w:val="00C14FDB"/>
    <w:rsid w:val="00C159E3"/>
    <w:rsid w:val="00C16BB9"/>
    <w:rsid w:val="00C2267A"/>
    <w:rsid w:val="00C25BA5"/>
    <w:rsid w:val="00C30F0F"/>
    <w:rsid w:val="00C43996"/>
    <w:rsid w:val="00C46269"/>
    <w:rsid w:val="00C46370"/>
    <w:rsid w:val="00C56D5C"/>
    <w:rsid w:val="00C57801"/>
    <w:rsid w:val="00C57CDF"/>
    <w:rsid w:val="00C6171D"/>
    <w:rsid w:val="00C6219B"/>
    <w:rsid w:val="00C628C5"/>
    <w:rsid w:val="00C65732"/>
    <w:rsid w:val="00C6699E"/>
    <w:rsid w:val="00C67C81"/>
    <w:rsid w:val="00C73688"/>
    <w:rsid w:val="00C74074"/>
    <w:rsid w:val="00C83027"/>
    <w:rsid w:val="00C8327A"/>
    <w:rsid w:val="00C85C55"/>
    <w:rsid w:val="00C869B9"/>
    <w:rsid w:val="00C87A23"/>
    <w:rsid w:val="00C90819"/>
    <w:rsid w:val="00C90C7F"/>
    <w:rsid w:val="00C95576"/>
    <w:rsid w:val="00C96E19"/>
    <w:rsid w:val="00C97BED"/>
    <w:rsid w:val="00C97F65"/>
    <w:rsid w:val="00CA39CA"/>
    <w:rsid w:val="00CA585B"/>
    <w:rsid w:val="00CA589D"/>
    <w:rsid w:val="00CA65DF"/>
    <w:rsid w:val="00CB0778"/>
    <w:rsid w:val="00CB09C4"/>
    <w:rsid w:val="00CB0C40"/>
    <w:rsid w:val="00CB25C3"/>
    <w:rsid w:val="00CB43E4"/>
    <w:rsid w:val="00CB6CBB"/>
    <w:rsid w:val="00CB7CAA"/>
    <w:rsid w:val="00CC0F19"/>
    <w:rsid w:val="00CC253E"/>
    <w:rsid w:val="00CC6EB5"/>
    <w:rsid w:val="00CC7905"/>
    <w:rsid w:val="00CD5C3E"/>
    <w:rsid w:val="00CD5F99"/>
    <w:rsid w:val="00CD6F39"/>
    <w:rsid w:val="00CE1A31"/>
    <w:rsid w:val="00CE1BE1"/>
    <w:rsid w:val="00CE6162"/>
    <w:rsid w:val="00CF0100"/>
    <w:rsid w:val="00CF0FCD"/>
    <w:rsid w:val="00CF15D0"/>
    <w:rsid w:val="00CF60CD"/>
    <w:rsid w:val="00D01409"/>
    <w:rsid w:val="00D01640"/>
    <w:rsid w:val="00D03EDB"/>
    <w:rsid w:val="00D040E5"/>
    <w:rsid w:val="00D14D13"/>
    <w:rsid w:val="00D161BC"/>
    <w:rsid w:val="00D178B1"/>
    <w:rsid w:val="00D22A4E"/>
    <w:rsid w:val="00D36B3B"/>
    <w:rsid w:val="00D37728"/>
    <w:rsid w:val="00D37C13"/>
    <w:rsid w:val="00D40155"/>
    <w:rsid w:val="00D403A4"/>
    <w:rsid w:val="00D441DA"/>
    <w:rsid w:val="00D46D8A"/>
    <w:rsid w:val="00D52352"/>
    <w:rsid w:val="00D54DF8"/>
    <w:rsid w:val="00D57751"/>
    <w:rsid w:val="00D60AA7"/>
    <w:rsid w:val="00D64063"/>
    <w:rsid w:val="00D71003"/>
    <w:rsid w:val="00D713B0"/>
    <w:rsid w:val="00D71479"/>
    <w:rsid w:val="00D71F34"/>
    <w:rsid w:val="00D7479B"/>
    <w:rsid w:val="00D74B6E"/>
    <w:rsid w:val="00D774B4"/>
    <w:rsid w:val="00D77723"/>
    <w:rsid w:val="00D9404B"/>
    <w:rsid w:val="00D94AD4"/>
    <w:rsid w:val="00D968D1"/>
    <w:rsid w:val="00D979D2"/>
    <w:rsid w:val="00DA060A"/>
    <w:rsid w:val="00DA14B3"/>
    <w:rsid w:val="00DA36A0"/>
    <w:rsid w:val="00DA5C63"/>
    <w:rsid w:val="00DB6983"/>
    <w:rsid w:val="00DB7323"/>
    <w:rsid w:val="00DC4B5E"/>
    <w:rsid w:val="00DC4CDB"/>
    <w:rsid w:val="00DC5280"/>
    <w:rsid w:val="00DD0118"/>
    <w:rsid w:val="00DD0787"/>
    <w:rsid w:val="00DD4DD8"/>
    <w:rsid w:val="00DD5F54"/>
    <w:rsid w:val="00DD7EEE"/>
    <w:rsid w:val="00DE49BB"/>
    <w:rsid w:val="00DE6BD6"/>
    <w:rsid w:val="00DE70D9"/>
    <w:rsid w:val="00DE7EE4"/>
    <w:rsid w:val="00DF09A9"/>
    <w:rsid w:val="00DF0F41"/>
    <w:rsid w:val="00DF2578"/>
    <w:rsid w:val="00DF4F13"/>
    <w:rsid w:val="00E01BF1"/>
    <w:rsid w:val="00E02E5E"/>
    <w:rsid w:val="00E03F98"/>
    <w:rsid w:val="00E04EB2"/>
    <w:rsid w:val="00E06B85"/>
    <w:rsid w:val="00E105B0"/>
    <w:rsid w:val="00E13329"/>
    <w:rsid w:val="00E1782D"/>
    <w:rsid w:val="00E20A25"/>
    <w:rsid w:val="00E21EC0"/>
    <w:rsid w:val="00E21FC4"/>
    <w:rsid w:val="00E22D20"/>
    <w:rsid w:val="00E250C7"/>
    <w:rsid w:val="00E2752A"/>
    <w:rsid w:val="00E309B7"/>
    <w:rsid w:val="00E30D6E"/>
    <w:rsid w:val="00E30DBB"/>
    <w:rsid w:val="00E310EA"/>
    <w:rsid w:val="00E31FCD"/>
    <w:rsid w:val="00E323E7"/>
    <w:rsid w:val="00E3476D"/>
    <w:rsid w:val="00E36F46"/>
    <w:rsid w:val="00E4177A"/>
    <w:rsid w:val="00E42830"/>
    <w:rsid w:val="00E437FB"/>
    <w:rsid w:val="00E45187"/>
    <w:rsid w:val="00E4529A"/>
    <w:rsid w:val="00E46C46"/>
    <w:rsid w:val="00E50275"/>
    <w:rsid w:val="00E50822"/>
    <w:rsid w:val="00E50C12"/>
    <w:rsid w:val="00E51016"/>
    <w:rsid w:val="00E52009"/>
    <w:rsid w:val="00E53426"/>
    <w:rsid w:val="00E55193"/>
    <w:rsid w:val="00E572B6"/>
    <w:rsid w:val="00E57AC2"/>
    <w:rsid w:val="00E63F10"/>
    <w:rsid w:val="00E65AFC"/>
    <w:rsid w:val="00E670EF"/>
    <w:rsid w:val="00E72758"/>
    <w:rsid w:val="00E749C4"/>
    <w:rsid w:val="00E77D63"/>
    <w:rsid w:val="00E82F69"/>
    <w:rsid w:val="00E8393D"/>
    <w:rsid w:val="00E907D8"/>
    <w:rsid w:val="00E91039"/>
    <w:rsid w:val="00E92774"/>
    <w:rsid w:val="00E93103"/>
    <w:rsid w:val="00E94612"/>
    <w:rsid w:val="00E946CC"/>
    <w:rsid w:val="00E950D2"/>
    <w:rsid w:val="00E96BEF"/>
    <w:rsid w:val="00E97AA8"/>
    <w:rsid w:val="00EA0087"/>
    <w:rsid w:val="00EA075C"/>
    <w:rsid w:val="00EA0CDA"/>
    <w:rsid w:val="00EA3F76"/>
    <w:rsid w:val="00EA4632"/>
    <w:rsid w:val="00EA4AC8"/>
    <w:rsid w:val="00EB12DB"/>
    <w:rsid w:val="00EB2137"/>
    <w:rsid w:val="00EB33CF"/>
    <w:rsid w:val="00EB35A2"/>
    <w:rsid w:val="00EB42BA"/>
    <w:rsid w:val="00EB4661"/>
    <w:rsid w:val="00EB52DB"/>
    <w:rsid w:val="00EB64A4"/>
    <w:rsid w:val="00EC106B"/>
    <w:rsid w:val="00EC5501"/>
    <w:rsid w:val="00EC7B6C"/>
    <w:rsid w:val="00EC7C11"/>
    <w:rsid w:val="00EC7FED"/>
    <w:rsid w:val="00ED3536"/>
    <w:rsid w:val="00ED6025"/>
    <w:rsid w:val="00ED649E"/>
    <w:rsid w:val="00ED7368"/>
    <w:rsid w:val="00ED7E5A"/>
    <w:rsid w:val="00EE3C73"/>
    <w:rsid w:val="00EF1D7A"/>
    <w:rsid w:val="00EF30B3"/>
    <w:rsid w:val="00EF6DA1"/>
    <w:rsid w:val="00EF7E15"/>
    <w:rsid w:val="00F0480C"/>
    <w:rsid w:val="00F07EDE"/>
    <w:rsid w:val="00F12DF8"/>
    <w:rsid w:val="00F164D1"/>
    <w:rsid w:val="00F20033"/>
    <w:rsid w:val="00F20A3E"/>
    <w:rsid w:val="00F24E4C"/>
    <w:rsid w:val="00F279AF"/>
    <w:rsid w:val="00F31ABA"/>
    <w:rsid w:val="00F3366E"/>
    <w:rsid w:val="00F3545C"/>
    <w:rsid w:val="00F41ABD"/>
    <w:rsid w:val="00F42564"/>
    <w:rsid w:val="00F42E9D"/>
    <w:rsid w:val="00F60CB3"/>
    <w:rsid w:val="00F611FD"/>
    <w:rsid w:val="00F62C66"/>
    <w:rsid w:val="00F62DAB"/>
    <w:rsid w:val="00F64005"/>
    <w:rsid w:val="00F66559"/>
    <w:rsid w:val="00F66682"/>
    <w:rsid w:val="00F74545"/>
    <w:rsid w:val="00F750F8"/>
    <w:rsid w:val="00F760A1"/>
    <w:rsid w:val="00F801B8"/>
    <w:rsid w:val="00F827AD"/>
    <w:rsid w:val="00F840C5"/>
    <w:rsid w:val="00F8789E"/>
    <w:rsid w:val="00F90EF7"/>
    <w:rsid w:val="00F90FF2"/>
    <w:rsid w:val="00F9113B"/>
    <w:rsid w:val="00F91310"/>
    <w:rsid w:val="00F91403"/>
    <w:rsid w:val="00F94F1D"/>
    <w:rsid w:val="00F95513"/>
    <w:rsid w:val="00FA05F5"/>
    <w:rsid w:val="00FA1634"/>
    <w:rsid w:val="00FA45FA"/>
    <w:rsid w:val="00FA4DC3"/>
    <w:rsid w:val="00FA51BA"/>
    <w:rsid w:val="00FA58C9"/>
    <w:rsid w:val="00FA699D"/>
    <w:rsid w:val="00FA771C"/>
    <w:rsid w:val="00FB0B00"/>
    <w:rsid w:val="00FB27DD"/>
    <w:rsid w:val="00FB33C7"/>
    <w:rsid w:val="00FB3A0D"/>
    <w:rsid w:val="00FC3E2A"/>
    <w:rsid w:val="00FC4C44"/>
    <w:rsid w:val="00FD038F"/>
    <w:rsid w:val="00FD3BDB"/>
    <w:rsid w:val="00FE0249"/>
    <w:rsid w:val="00FE05AB"/>
    <w:rsid w:val="00FE08AE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F61D5D5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8">
    <w:name w:val="heading 8"/>
    <w:basedOn w:val="Norml"/>
    <w:next w:val="Norml"/>
    <w:link w:val="Cmsor8Char"/>
    <w:unhideWhenUsed/>
    <w:qFormat/>
    <w:rsid w:val="00E57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57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C4399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Bekezdsalapbettpusa"/>
    <w:rsid w:val="00F90FF2"/>
  </w:style>
  <w:style w:type="character" w:styleId="Hiperhivatkozs">
    <w:name w:val="Hyperlink"/>
    <w:basedOn w:val="Bekezdsalapbettpusa"/>
    <w:uiPriority w:val="99"/>
    <w:unhideWhenUsed/>
    <w:rsid w:val="00402E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79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t.jogtar.hu/jogszabaly?docid=98800001.t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98800001.t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754CF-E750-45C6-A96F-31699719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2141</Words>
  <Characters>14848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64</cp:revision>
  <cp:lastPrinted>2023-10-17T09:20:00Z</cp:lastPrinted>
  <dcterms:created xsi:type="dcterms:W3CDTF">2023-10-16T08:33:00Z</dcterms:created>
  <dcterms:modified xsi:type="dcterms:W3CDTF">2023-10-17T13:05:00Z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