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0C" w:rsidRPr="003502C4" w:rsidRDefault="00E1380C" w:rsidP="00E1380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3502C4">
        <w:rPr>
          <w:rFonts w:ascii="Calibri" w:eastAsia="Times New Roman" w:hAnsi="Calibri" w:cs="Calibri"/>
          <w:b/>
          <w:u w:val="single"/>
          <w:lang w:eastAsia="hu-HU"/>
        </w:rPr>
        <w:t xml:space="preserve">243/2023. (IX.28.) Kgy. </w:t>
      </w:r>
      <w:proofErr w:type="gramStart"/>
      <w:r w:rsidRPr="003502C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3502C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E1380C" w:rsidRPr="003502C4" w:rsidRDefault="00E1380C" w:rsidP="00E1380C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E1380C" w:rsidRPr="003502C4" w:rsidRDefault="00E1380C" w:rsidP="00E1380C">
      <w:pPr>
        <w:jc w:val="both"/>
        <w:rPr>
          <w:rFonts w:ascii="Calibri" w:eastAsia="Times New Roman" w:hAnsi="Calibri" w:cs="Calibri"/>
          <w:lang w:eastAsia="hu-HU"/>
        </w:rPr>
      </w:pPr>
      <w:r w:rsidRPr="003502C4">
        <w:rPr>
          <w:rFonts w:ascii="Calibri" w:eastAsia="Times New Roman" w:hAnsi="Calibri" w:cs="Calibri"/>
          <w:lang w:eastAsia="hu-HU"/>
        </w:rPr>
        <w:t>A Közgyűlés úgy határoz, hogy a „Javaslat elővásárlási joggal kapcsolatos döntés meghozatalára” című sürgősségi indítványt nyilvános ülése utolsó napirendi pontjaként tárgyalja.</w:t>
      </w:r>
    </w:p>
    <w:p w:rsidR="00E1380C" w:rsidRPr="003502C4" w:rsidRDefault="00E1380C" w:rsidP="00E1380C">
      <w:pPr>
        <w:jc w:val="both"/>
        <w:rPr>
          <w:rFonts w:ascii="Calibri" w:eastAsia="Times New Roman" w:hAnsi="Calibri" w:cs="Calibri"/>
          <w:lang w:eastAsia="hu-HU"/>
        </w:rPr>
      </w:pPr>
    </w:p>
    <w:p w:rsidR="00E1380C" w:rsidRPr="003502C4" w:rsidRDefault="00E1380C" w:rsidP="00E1380C">
      <w:pPr>
        <w:jc w:val="both"/>
        <w:rPr>
          <w:rFonts w:ascii="Calibri" w:eastAsia="Times New Roman" w:hAnsi="Calibri" w:cs="Calibri"/>
          <w:lang w:eastAsia="hu-HU"/>
        </w:rPr>
      </w:pPr>
      <w:r w:rsidRPr="003502C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3502C4">
        <w:rPr>
          <w:rFonts w:ascii="Calibri" w:eastAsia="Times New Roman" w:hAnsi="Calibri" w:cs="Calibri"/>
          <w:lang w:eastAsia="hu-HU"/>
        </w:rPr>
        <w:t xml:space="preserve"> </w:t>
      </w:r>
      <w:r w:rsidRPr="003502C4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E1380C" w:rsidRPr="003502C4" w:rsidRDefault="00E1380C" w:rsidP="00E1380C">
      <w:pPr>
        <w:jc w:val="both"/>
        <w:rPr>
          <w:rFonts w:ascii="Calibri" w:eastAsia="Times New Roman" w:hAnsi="Calibri" w:cs="Calibri"/>
          <w:lang w:eastAsia="hu-HU"/>
        </w:rPr>
      </w:pPr>
    </w:p>
    <w:p w:rsidR="00E1380C" w:rsidRPr="003502C4" w:rsidRDefault="00E1380C" w:rsidP="00E1380C">
      <w:pPr>
        <w:jc w:val="both"/>
        <w:rPr>
          <w:rFonts w:ascii="Calibri" w:eastAsia="Times New Roman" w:hAnsi="Calibri" w:cs="Calibri"/>
          <w:lang w:eastAsia="hu-HU"/>
        </w:rPr>
      </w:pPr>
      <w:r w:rsidRPr="003502C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3502C4">
        <w:rPr>
          <w:rFonts w:ascii="Calibri" w:eastAsia="Times New Roman" w:hAnsi="Calibri" w:cs="Calibri"/>
          <w:lang w:eastAsia="hu-HU"/>
        </w:rPr>
        <w:t xml:space="preserve"> </w:t>
      </w:r>
      <w:r w:rsidRPr="003502C4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1A1356"/>
    <w:rsid w:val="00227D40"/>
    <w:rsid w:val="0027295E"/>
    <w:rsid w:val="00860575"/>
    <w:rsid w:val="00B75EFE"/>
    <w:rsid w:val="00E1380C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380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2023-10-02T05:47:00Z</dcterms:created>
  <dcterms:modified xsi:type="dcterms:W3CDTF">2023-10-02T05:47:00Z</dcterms:modified>
</cp:coreProperties>
</file>