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4EAA0" w14:textId="77777777" w:rsidR="00FF6BB6" w:rsidRPr="00B0265E" w:rsidRDefault="00FF6BB6" w:rsidP="00FF6BB6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B0265E">
        <w:rPr>
          <w:rFonts w:asciiTheme="minorHAnsi" w:hAnsiTheme="minorHAnsi" w:cstheme="minorHAnsi"/>
          <w:b/>
          <w:szCs w:val="22"/>
          <w:u w:val="single"/>
        </w:rPr>
        <w:t>238/2023. (IX.25.) GJB számú határozat</w:t>
      </w:r>
    </w:p>
    <w:p w14:paraId="5779D417" w14:textId="77777777" w:rsidR="00FF6BB6" w:rsidRPr="00B0265E" w:rsidRDefault="00FF6BB6" w:rsidP="00FF6BB6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77CA59A2" w14:textId="77777777" w:rsidR="00FF6BB6" w:rsidRPr="00B0265E" w:rsidRDefault="00FF6BB6" w:rsidP="00FF6BB6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Cs/>
          <w:szCs w:val="22"/>
        </w:rPr>
        <w:t>A Gazdasági és Jogi Bizottság a „</w:t>
      </w:r>
      <w:r w:rsidRPr="00B0265E">
        <w:rPr>
          <w:rFonts w:asciiTheme="minorHAnsi" w:hAnsiTheme="minorHAnsi" w:cstheme="minorHAnsi"/>
          <w:bCs/>
          <w:i/>
          <w:iCs/>
          <w:szCs w:val="22"/>
        </w:rPr>
        <w:t>Javaslat az önkormányzat által alapított alapítványokkal kapcsolatos döntések meghozatalára</w:t>
      </w:r>
      <w:r w:rsidRPr="00B0265E">
        <w:rPr>
          <w:rFonts w:asciiTheme="minorHAnsi" w:hAnsiTheme="minorHAnsi" w:cstheme="minorHAnsi"/>
          <w:bCs/>
          <w:szCs w:val="22"/>
        </w:rPr>
        <w:t>” című előterjesztést megtárgyalta, és a „Savaria Történelmi Karnevál” Közhasznú Közalapítvány 2022. évi működéséről szóló beszámolójának tudomásul vételéről szóló VI. határozati javaslatot az előterjesztésben foglaltak szerint javasolja a Közgyűlésnek elfogadásra.</w:t>
      </w:r>
    </w:p>
    <w:p w14:paraId="28DD8F8B" w14:textId="77777777" w:rsidR="00FF6BB6" w:rsidRPr="00B0265E" w:rsidRDefault="00FF6BB6" w:rsidP="00FF6BB6">
      <w:pPr>
        <w:jc w:val="both"/>
        <w:rPr>
          <w:rFonts w:asciiTheme="minorHAnsi" w:hAnsiTheme="minorHAnsi" w:cstheme="minorHAnsi"/>
          <w:bCs/>
          <w:szCs w:val="22"/>
        </w:rPr>
      </w:pPr>
    </w:p>
    <w:p w14:paraId="56D88C5B" w14:textId="77777777" w:rsidR="00FF6BB6" w:rsidRPr="00B0265E" w:rsidRDefault="00FF6BB6" w:rsidP="00FF6BB6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0265E">
        <w:rPr>
          <w:rFonts w:asciiTheme="minorHAnsi" w:hAnsiTheme="minorHAnsi" w:cstheme="minorHAnsi"/>
          <w:bCs/>
          <w:szCs w:val="22"/>
        </w:rPr>
        <w:tab/>
      </w:r>
      <w:r w:rsidRPr="00B0265E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4C8D5620" w14:textId="77777777" w:rsidR="00FF6BB6" w:rsidRPr="00B0265E" w:rsidRDefault="00FF6BB6" w:rsidP="00FF6BB6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Cs/>
          <w:szCs w:val="22"/>
        </w:rPr>
        <w:tab/>
      </w:r>
      <w:r w:rsidRPr="00B0265E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652DE602" w14:textId="77777777" w:rsidR="00FF6BB6" w:rsidRPr="00B0265E" w:rsidRDefault="00FF6BB6" w:rsidP="00FF6BB6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Cs/>
          <w:szCs w:val="22"/>
        </w:rPr>
        <w:tab/>
      </w:r>
      <w:r w:rsidRPr="00B0265E">
        <w:rPr>
          <w:rFonts w:asciiTheme="minorHAnsi" w:hAnsiTheme="minorHAnsi" w:cstheme="minorHAnsi"/>
          <w:bCs/>
          <w:szCs w:val="22"/>
        </w:rPr>
        <w:tab/>
      </w:r>
      <w:r w:rsidRPr="00B0265E">
        <w:rPr>
          <w:rFonts w:ascii="Calibri" w:hAnsi="Calibri" w:cs="Calibri"/>
          <w:bCs/>
          <w:szCs w:val="22"/>
        </w:rPr>
        <w:t>Nagyné Dr. Gats Andrea, a Jogi és Képviselői Osztály vezetője,</w:t>
      </w:r>
    </w:p>
    <w:p w14:paraId="2CDDD982" w14:textId="77777777" w:rsidR="00FF6BB6" w:rsidRPr="00B0265E" w:rsidRDefault="00FF6BB6" w:rsidP="00FF6BB6">
      <w:pPr>
        <w:ind w:left="1418"/>
        <w:jc w:val="both"/>
        <w:rPr>
          <w:rFonts w:ascii="Calibri" w:hAnsi="Calibri" w:cs="Calibri"/>
          <w:bCs/>
          <w:szCs w:val="22"/>
        </w:rPr>
      </w:pPr>
      <w:r w:rsidRPr="00B0265E">
        <w:rPr>
          <w:rFonts w:ascii="Calibri" w:hAnsi="Calibri" w:cs="Calibri"/>
          <w:bCs/>
          <w:szCs w:val="22"/>
        </w:rPr>
        <w:t>Csapláros Andrea, a „Savaria Történelmi Karnevál” Közhasznú Közalapítvány Kuratóriumának elnöke/</w:t>
      </w:r>
    </w:p>
    <w:p w14:paraId="55EE1097" w14:textId="77777777" w:rsidR="00FF6BB6" w:rsidRPr="00B0265E" w:rsidRDefault="00FF6BB6" w:rsidP="00FF6BB6">
      <w:pPr>
        <w:ind w:left="709" w:firstLine="709"/>
        <w:jc w:val="both"/>
        <w:rPr>
          <w:rFonts w:ascii="Calibri" w:hAnsi="Calibri" w:cs="Calibri"/>
          <w:bCs/>
          <w:szCs w:val="22"/>
        </w:rPr>
      </w:pPr>
    </w:p>
    <w:p w14:paraId="28FF4BD2" w14:textId="77777777" w:rsidR="00FF6BB6" w:rsidRPr="00B0265E" w:rsidRDefault="00FF6BB6" w:rsidP="00FF6BB6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0265E">
        <w:rPr>
          <w:rFonts w:asciiTheme="minorHAnsi" w:hAnsiTheme="minorHAnsi" w:cstheme="minorHAnsi"/>
          <w:bCs/>
          <w:szCs w:val="22"/>
        </w:rPr>
        <w:tab/>
        <w:t>2023. szeptember 28.</w:t>
      </w:r>
    </w:p>
    <w:p w14:paraId="650C7E65" w14:textId="77777777" w:rsidR="00FF6BB6" w:rsidRPr="00B0265E" w:rsidRDefault="00FF6BB6" w:rsidP="00FF6BB6">
      <w:pPr>
        <w:rPr>
          <w:rFonts w:asciiTheme="minorHAnsi" w:hAnsiTheme="minorHAnsi" w:cstheme="minorHAnsi"/>
          <w:szCs w:val="22"/>
        </w:rPr>
      </w:pPr>
    </w:p>
    <w:p w14:paraId="005ADCD9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BB6"/>
    <w:rsid w:val="00E46A00"/>
    <w:rsid w:val="00F619A1"/>
    <w:rsid w:val="00FF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CAFF5"/>
  <w15:chartTrackingRefBased/>
  <w15:docId w15:val="{85558916-C60E-4DC0-B427-DF0F796DA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F6BB6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E54412-04DA-4A93-A7FC-F51428093CE2}"/>
</file>

<file path=customXml/itemProps2.xml><?xml version="1.0" encoding="utf-8"?>
<ds:datastoreItem xmlns:ds="http://schemas.openxmlformats.org/officeDocument/2006/customXml" ds:itemID="{B19D8475-E7B6-45F8-B6C5-DC9EF164E88F}"/>
</file>

<file path=customXml/itemProps3.xml><?xml version="1.0" encoding="utf-8"?>
<ds:datastoreItem xmlns:ds="http://schemas.openxmlformats.org/officeDocument/2006/customXml" ds:itemID="{63A28143-E73E-444F-A492-1875A49B2F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618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2023-09-26T13:49:00Z</dcterms:created>
  <dcterms:modified xsi:type="dcterms:W3CDTF">2023-09-26T13:49:00Z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