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24ED" w14:textId="77777777" w:rsidR="00DF3FCD" w:rsidRPr="00B0265E" w:rsidRDefault="00DF3FCD" w:rsidP="00DF3F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190/2023. (IX.25.) GJB számú határozat</w:t>
      </w:r>
    </w:p>
    <w:p w14:paraId="14CA98FA" w14:textId="77777777" w:rsidR="00DF3FCD" w:rsidRPr="00B0265E" w:rsidRDefault="00DF3FCD" w:rsidP="00DF3FCD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3B5B727B" w14:textId="77777777" w:rsidR="00DF3FCD" w:rsidRPr="00B0265E" w:rsidRDefault="00DF3FCD" w:rsidP="00DF3FCD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</w:rPr>
      </w:pPr>
      <w:r w:rsidRPr="00B0265E">
        <w:rPr>
          <w:rFonts w:asciiTheme="minorHAnsi" w:hAnsiTheme="minorHAnsi" w:cstheme="minorHAnsi"/>
          <w:bCs/>
          <w:kern w:val="28"/>
        </w:rPr>
        <w:t>A Gazdasági és Jogi Bizottság a 274/2018. (X.25.) Kgy. sz. határozatban kapott felhatalmazás alapján a Szombathelyi Fedett Uszoda és Termálfürdő 2023. november 1. napjától érvényes uszodaárjegyzékét az előterjesztés melléklete szerint jóváhagyja.</w:t>
      </w:r>
    </w:p>
    <w:p w14:paraId="3E43B359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46442EEE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40C932E2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01B1DA74" w14:textId="77777777" w:rsidR="00DF3FCD" w:rsidRPr="00B0265E" w:rsidRDefault="00DF3FCD" w:rsidP="00DF3FC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F163928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29B8309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2FEB009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proofErr w:type="spellStart"/>
      <w:r w:rsidRPr="00B0265E">
        <w:rPr>
          <w:rFonts w:asciiTheme="minorHAnsi" w:hAnsiTheme="minorHAnsi" w:cstheme="minorHAnsi"/>
          <w:szCs w:val="22"/>
        </w:rPr>
        <w:t>Krenner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Róbert, a VASIVÍZ </w:t>
      </w:r>
      <w:proofErr w:type="spellStart"/>
      <w:r w:rsidRPr="00B0265E">
        <w:rPr>
          <w:rFonts w:asciiTheme="minorHAnsi" w:hAnsiTheme="minorHAnsi" w:cstheme="minorHAnsi"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szCs w:val="22"/>
        </w:rPr>
        <w:t>. vezérigazgatója)</w:t>
      </w:r>
    </w:p>
    <w:p w14:paraId="4FB412D9" w14:textId="77777777" w:rsidR="00DF3FCD" w:rsidRPr="00B0265E" w:rsidRDefault="00DF3FCD" w:rsidP="00DF3FCD">
      <w:pPr>
        <w:jc w:val="both"/>
        <w:rPr>
          <w:rFonts w:asciiTheme="minorHAnsi" w:hAnsiTheme="minorHAnsi" w:cstheme="minorHAnsi"/>
          <w:szCs w:val="22"/>
        </w:rPr>
      </w:pPr>
    </w:p>
    <w:p w14:paraId="4A43F6E8" w14:textId="77777777" w:rsidR="00DF3FCD" w:rsidRPr="00B0265E" w:rsidRDefault="00DF3FCD" w:rsidP="00DF3FCD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2C640796" w14:textId="77777777" w:rsidR="00DF3FCD" w:rsidRPr="00B0265E" w:rsidRDefault="00DF3FCD" w:rsidP="00DF3FCD">
      <w:pPr>
        <w:rPr>
          <w:rFonts w:asciiTheme="minorHAnsi" w:hAnsiTheme="minorHAnsi" w:cstheme="minorHAnsi"/>
          <w:szCs w:val="22"/>
        </w:rPr>
      </w:pPr>
    </w:p>
    <w:p w14:paraId="5D2CC25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D"/>
    <w:rsid w:val="00DF3F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767C"/>
  <w15:chartTrackingRefBased/>
  <w15:docId w15:val="{6BB1B3A4-5868-4D8B-9AE4-6F691C1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3F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F3FCD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F3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AE6D7-F22C-4222-94E0-F9C512C1BBBD}"/>
</file>

<file path=customXml/itemProps2.xml><?xml version="1.0" encoding="utf-8"?>
<ds:datastoreItem xmlns:ds="http://schemas.openxmlformats.org/officeDocument/2006/customXml" ds:itemID="{5E91C7F0-5449-48E9-B7A9-FED82600327D}"/>
</file>

<file path=customXml/itemProps3.xml><?xml version="1.0" encoding="utf-8"?>
<ds:datastoreItem xmlns:ds="http://schemas.openxmlformats.org/officeDocument/2006/customXml" ds:itemID="{933D2344-01C0-450E-8ABF-28F8B296B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2023-09-26T13:09:00Z</dcterms:created>
  <dcterms:modified xsi:type="dcterms:W3CDTF">2023-09-26T13:09:00Z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