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338FAD33" w14:textId="77777777" w:rsidR="00ED12DD" w:rsidRPr="00063C08" w:rsidRDefault="00ED12DD" w:rsidP="00ED12D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9F44CF4" w14:textId="77777777" w:rsidR="00ED12DD" w:rsidRDefault="00ED12DD" w:rsidP="00ED12D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1784172" w14:textId="77777777" w:rsidR="00ED12DD" w:rsidRDefault="00ED12DD" w:rsidP="00ED12D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C38F4CD" w14:textId="77777777" w:rsidR="00ED12DD" w:rsidRPr="00E51DCB" w:rsidRDefault="00ED12DD" w:rsidP="00ED12D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B85A3A">
        <w:rPr>
          <w:rFonts w:ascii="Calibri" w:hAnsi="Calibri" w:cs="Calibri"/>
          <w:i/>
          <w:iCs/>
          <w:szCs w:val="22"/>
        </w:rPr>
        <w:t>Javaslat a helyi közösségi közlekedés hálózatfejlesztésére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Szombathely, Sárdi-ér utca, Boglárka utca környéke bekapcsolásának lehetőségeiről szóló </w:t>
      </w:r>
      <w:r w:rsidRPr="007C45D4">
        <w:rPr>
          <w:rFonts w:ascii="Calibri" w:hAnsi="Calibri" w:cs="Calibri"/>
          <w:bCs/>
          <w:color w:val="000000" w:themeColor="text1"/>
          <w:szCs w:val="22"/>
        </w:rPr>
        <w:t xml:space="preserve">III. </w:t>
      </w:r>
      <w:r>
        <w:rPr>
          <w:rFonts w:ascii="Calibri" w:hAnsi="Calibri" w:cs="Calibri"/>
          <w:bCs/>
          <w:szCs w:val="22"/>
        </w:rPr>
        <w:t>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0140CE0" w14:textId="77777777" w:rsidR="00ED12DD" w:rsidRPr="00254D67" w:rsidRDefault="00ED12DD" w:rsidP="00ED12DD">
      <w:pPr>
        <w:jc w:val="both"/>
        <w:rPr>
          <w:rFonts w:ascii="Calibri" w:hAnsi="Calibri" w:cs="Calibri"/>
          <w:bCs/>
          <w:szCs w:val="22"/>
        </w:rPr>
      </w:pPr>
    </w:p>
    <w:p w14:paraId="2C3ED441" w14:textId="77777777" w:rsidR="00ED12DD" w:rsidRPr="00254D67" w:rsidRDefault="00ED12DD" w:rsidP="00ED12D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01618427" w14:textId="77777777" w:rsidR="00ED12DD" w:rsidRPr="00254D67" w:rsidRDefault="00ED12DD" w:rsidP="00ED12D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5178B09" w14:textId="77777777" w:rsidR="00ED12DD" w:rsidRDefault="00ED12DD" w:rsidP="00ED12DD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433D9AF5" w14:textId="77777777" w:rsidR="00ED12DD" w:rsidRPr="00254D67" w:rsidRDefault="00ED12DD" w:rsidP="00ED12DD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>/</w:t>
      </w:r>
    </w:p>
    <w:p w14:paraId="2D6E814F" w14:textId="77777777" w:rsidR="00ED12DD" w:rsidRPr="00254D67" w:rsidRDefault="00ED12DD" w:rsidP="00ED12DD">
      <w:pPr>
        <w:jc w:val="both"/>
        <w:rPr>
          <w:rFonts w:ascii="Calibri" w:hAnsi="Calibri" w:cs="Calibri"/>
          <w:bCs/>
          <w:szCs w:val="22"/>
        </w:rPr>
      </w:pPr>
    </w:p>
    <w:p w14:paraId="03637CD5" w14:textId="77777777" w:rsidR="00ED12DD" w:rsidRDefault="00ED12DD" w:rsidP="00ED12D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1AB8B5A6" w14:textId="77777777" w:rsidR="00ED12DD" w:rsidRPr="007F4285" w:rsidRDefault="00ED12DD" w:rsidP="00ED12DD">
      <w:pPr>
        <w:rPr>
          <w:rFonts w:ascii="Calibri" w:hAnsi="Calibri" w:cs="Calibri"/>
          <w:iCs/>
          <w:szCs w:val="22"/>
        </w:rPr>
      </w:pPr>
    </w:p>
    <w:p w14:paraId="6E7FC0E5" w14:textId="77777777" w:rsidR="001074F6" w:rsidRDefault="001074F6" w:rsidP="001074F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9575F3C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2023-09-26T13:13:00Z</dcterms:created>
  <dcterms:modified xsi:type="dcterms:W3CDTF">2023-09-26T13:13:00Z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