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4E9F3CAB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FC17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59B9">
        <w:rPr>
          <w:rFonts w:asciiTheme="minorHAnsi" w:hAnsiTheme="minorHAnsi" w:cstheme="minorHAnsi"/>
          <w:b/>
          <w:sz w:val="22"/>
          <w:szCs w:val="22"/>
        </w:rPr>
        <w:t>046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59B9">
        <w:rPr>
          <w:rFonts w:asciiTheme="minorHAnsi" w:hAnsiTheme="minorHAnsi" w:cstheme="minorHAnsi"/>
          <w:b/>
          <w:sz w:val="22"/>
          <w:szCs w:val="22"/>
        </w:rPr>
        <w:t>szeptember 2</w:t>
      </w:r>
      <w:r w:rsidR="006F19FD">
        <w:rPr>
          <w:rFonts w:asciiTheme="minorHAnsi" w:hAnsiTheme="minorHAnsi" w:cstheme="minorHAnsi"/>
          <w:b/>
          <w:sz w:val="22"/>
          <w:szCs w:val="22"/>
        </w:rPr>
        <w:t>9</w:t>
      </w:r>
      <w:r w:rsidR="00FB59B9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774FEA35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59B9">
        <w:rPr>
          <w:rFonts w:asciiTheme="minorHAnsi" w:hAnsiTheme="minorHAnsi" w:cstheme="minorHAnsi"/>
          <w:b/>
          <w:sz w:val="22"/>
          <w:szCs w:val="22"/>
        </w:rPr>
        <w:t xml:space="preserve">október </w:t>
      </w:r>
      <w:r w:rsidR="006F19FD">
        <w:rPr>
          <w:rFonts w:asciiTheme="minorHAnsi" w:hAnsiTheme="minorHAnsi" w:cstheme="minorHAnsi"/>
          <w:b/>
          <w:sz w:val="22"/>
          <w:szCs w:val="22"/>
        </w:rPr>
        <w:t>30</w:t>
      </w:r>
      <w:r w:rsidR="00FB59B9">
        <w:rPr>
          <w:rFonts w:asciiTheme="minorHAnsi" w:hAnsiTheme="minorHAnsi" w:cstheme="minorHAnsi"/>
          <w:b/>
          <w:sz w:val="22"/>
          <w:szCs w:val="22"/>
        </w:rPr>
        <w:t>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4CB798B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B59B9">
        <w:rPr>
          <w:rFonts w:asciiTheme="minorHAnsi" w:hAnsiTheme="minorHAnsi" w:cstheme="minorHAnsi"/>
          <w:b/>
          <w:sz w:val="22"/>
          <w:szCs w:val="22"/>
        </w:rPr>
        <w:t>…</w:t>
      </w:r>
      <w:r w:rsidR="0009568E" w:rsidRPr="002C74A8">
        <w:rPr>
          <w:rFonts w:asciiTheme="minorHAnsi" w:hAnsiTheme="minorHAnsi" w:cstheme="minorHAnsi"/>
          <w:b/>
          <w:sz w:val="22"/>
          <w:szCs w:val="22"/>
        </w:rPr>
        <w:t>/2023</w:t>
      </w:r>
      <w:r w:rsidRPr="002C74A8">
        <w:rPr>
          <w:rFonts w:asciiTheme="minorHAnsi" w:hAnsiTheme="minorHAnsi" w:cstheme="minorHAnsi"/>
          <w:b/>
          <w:sz w:val="22"/>
          <w:szCs w:val="22"/>
        </w:rPr>
        <w:t>. (</w:t>
      </w:r>
      <w:r w:rsidR="00FB59B9">
        <w:rPr>
          <w:rFonts w:asciiTheme="minorHAnsi" w:hAnsiTheme="minorHAnsi" w:cstheme="minorHAnsi"/>
          <w:b/>
          <w:sz w:val="22"/>
          <w:szCs w:val="22"/>
        </w:rPr>
        <w:t>IX</w:t>
      </w:r>
      <w:r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FB59B9">
        <w:rPr>
          <w:rFonts w:asciiTheme="minorHAnsi" w:hAnsiTheme="minorHAnsi" w:cstheme="minorHAnsi"/>
          <w:b/>
          <w:sz w:val="22"/>
          <w:szCs w:val="22"/>
        </w:rPr>
        <w:t>5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539D60A5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360F">
        <w:rPr>
          <w:rFonts w:asciiTheme="minorHAnsi" w:hAnsiTheme="minorHAnsi" w:cstheme="minorHAnsi"/>
          <w:b/>
          <w:sz w:val="22"/>
          <w:szCs w:val="22"/>
        </w:rPr>
        <w:t>6</w:t>
      </w:r>
      <w:r w:rsidR="00FB59B9">
        <w:rPr>
          <w:rFonts w:asciiTheme="minorHAnsi" w:hAnsiTheme="minorHAnsi" w:cstheme="minorHAnsi"/>
          <w:b/>
          <w:sz w:val="22"/>
          <w:szCs w:val="22"/>
        </w:rPr>
        <w:t>258</w:t>
      </w:r>
      <w:r w:rsidR="00CD360F">
        <w:rPr>
          <w:rFonts w:asciiTheme="minorHAnsi" w:hAnsiTheme="minorHAnsi" w:cstheme="minorHAnsi"/>
          <w:b/>
          <w:sz w:val="22"/>
          <w:szCs w:val="22"/>
        </w:rPr>
        <w:t>/A</w:t>
      </w:r>
      <w:r w:rsidR="00FB59B9">
        <w:rPr>
          <w:rFonts w:asciiTheme="minorHAnsi" w:hAnsiTheme="minorHAnsi" w:cstheme="minorHAnsi"/>
          <w:b/>
          <w:sz w:val="22"/>
          <w:szCs w:val="22"/>
        </w:rPr>
        <w:t>/1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FB59B9">
        <w:rPr>
          <w:rFonts w:asciiTheme="minorHAnsi" w:hAnsiTheme="minorHAnsi" w:cstheme="minorHAnsi"/>
          <w:b/>
          <w:sz w:val="22"/>
          <w:szCs w:val="22"/>
        </w:rPr>
        <w:t>Fő tér 25. földszint, ajtó: 1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D85B57E" w:rsidR="006A6573" w:rsidRPr="003D1540" w:rsidRDefault="00383C66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lakás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7BED247A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FB59B9">
        <w:rPr>
          <w:rFonts w:asciiTheme="minorHAnsi" w:hAnsiTheme="minorHAnsi" w:cstheme="minorHAnsi"/>
          <w:sz w:val="22"/>
          <w:szCs w:val="22"/>
          <w:u w:val="none"/>
        </w:rPr>
        <w:t>Fő tér 25. földszint, ajtó: 1.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CD360F">
        <w:rPr>
          <w:rFonts w:asciiTheme="minorHAnsi" w:hAnsiTheme="minorHAnsi" w:cstheme="minorHAnsi"/>
          <w:sz w:val="22"/>
          <w:szCs w:val="22"/>
          <w:u w:val="none"/>
        </w:rPr>
        <w:t>6</w:t>
      </w:r>
      <w:r w:rsidR="00FB59B9">
        <w:rPr>
          <w:rFonts w:asciiTheme="minorHAnsi" w:hAnsiTheme="minorHAnsi" w:cstheme="minorHAnsi"/>
          <w:sz w:val="22"/>
          <w:szCs w:val="22"/>
          <w:u w:val="none"/>
        </w:rPr>
        <w:t>258</w:t>
      </w:r>
      <w:r w:rsidR="00CD360F">
        <w:rPr>
          <w:rFonts w:asciiTheme="minorHAnsi" w:hAnsiTheme="minorHAnsi" w:cstheme="minorHAnsi"/>
          <w:sz w:val="22"/>
          <w:szCs w:val="22"/>
          <w:u w:val="none"/>
        </w:rPr>
        <w:t>/A/</w:t>
      </w:r>
      <w:r w:rsidR="00FB59B9">
        <w:rPr>
          <w:rFonts w:asciiTheme="minorHAnsi" w:hAnsiTheme="minorHAnsi" w:cstheme="minorHAnsi"/>
          <w:sz w:val="22"/>
          <w:szCs w:val="22"/>
          <w:u w:val="none"/>
        </w:rPr>
        <w:t>1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00D19FD1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FB59B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4</w:t>
      </w:r>
      <w:r w:rsidR="00CD360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7763E35B" w14:textId="6745F89B" w:rsidR="00A47303" w:rsidRDefault="00FB59B9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ingatlan </w:t>
      </w:r>
      <w:r w:rsidR="0037187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zombath</w:t>
      </w:r>
      <w:r w:rsidR="0037187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el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y belvárosában helyezkedik el. </w:t>
      </w:r>
    </w:p>
    <w:p w14:paraId="25C8E26D" w14:textId="3645E56A" w:rsidR="00371873" w:rsidRDefault="0037187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Vízellátása a város közműhálózati rendszeréről önálló mérő közbeiktatásával történik. A keletkező szennyvizek a csatornaközműbe jutnak. Az ingatlan elektromos ellátottsága a közműrendszerre csatlakozik főmérő kiépítésével.</w:t>
      </w:r>
    </w:p>
    <w:p w14:paraId="46B28B8D" w14:textId="4137F201" w:rsidR="00371873" w:rsidRDefault="0037187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Nyílászárói fa szerkezetűek, padlóburkolata a szobában parketta, ez egyéb helyiségekben kerámia lap/PVC.</w:t>
      </w:r>
    </w:p>
    <w:p w14:paraId="6B597619" w14:textId="77777777" w:rsidR="00371873" w:rsidRPr="003D1540" w:rsidRDefault="0037187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7A9711BB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6184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D56184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181067" w:rsidRPr="00D56184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D561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187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518E8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371873">
        <w:rPr>
          <w:rFonts w:asciiTheme="minorHAnsi" w:hAnsiTheme="minorHAnsi" w:cstheme="minorHAnsi"/>
          <w:b/>
          <w:bCs/>
          <w:sz w:val="22"/>
          <w:szCs w:val="22"/>
        </w:rPr>
        <w:t>.000.000</w:t>
      </w:r>
      <w:r w:rsidRPr="00D56184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A102429" w14:textId="77777777" w:rsidR="002C18BA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640407A9" w14:textId="77777777" w:rsidR="00991F21" w:rsidRPr="003D1540" w:rsidRDefault="00991F21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68A62ECB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</w:t>
      </w:r>
      <w:r w:rsidR="007B3A6E">
        <w:rPr>
          <w:rFonts w:asciiTheme="minorHAnsi" w:hAnsiTheme="minorHAnsi" w:cstheme="minorHAnsi"/>
          <w:sz w:val="22"/>
          <w:szCs w:val="22"/>
        </w:rPr>
        <w:t xml:space="preserve"> a</w:t>
      </w:r>
      <w:r w:rsidRPr="003D1540">
        <w:rPr>
          <w:rFonts w:asciiTheme="minorHAnsi" w:hAnsiTheme="minorHAnsi" w:cstheme="minorHAnsi"/>
          <w:sz w:val="22"/>
          <w:szCs w:val="22"/>
        </w:rPr>
        <w:t xml:space="preserve">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1F6182CF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371873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2518E8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37187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D56184" w:rsidRPr="00D5618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B7D6D" w:rsidRPr="00D56184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Pr="00D56184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371873">
        <w:rPr>
          <w:rFonts w:asciiTheme="minorHAnsi" w:hAnsiTheme="minorHAnsi" w:cstheme="minorHAnsi"/>
          <w:b/>
          <w:bCs/>
          <w:sz w:val="22"/>
          <w:szCs w:val="22"/>
        </w:rPr>
        <w:t>egymillió-</w:t>
      </w:r>
      <w:r w:rsidR="002518E8">
        <w:rPr>
          <w:rFonts w:asciiTheme="minorHAnsi" w:hAnsiTheme="minorHAnsi" w:cstheme="minorHAnsi"/>
          <w:b/>
          <w:bCs/>
          <w:sz w:val="22"/>
          <w:szCs w:val="22"/>
        </w:rPr>
        <w:t>nyolc</w:t>
      </w:r>
      <w:r w:rsidR="00371873">
        <w:rPr>
          <w:rFonts w:asciiTheme="minorHAnsi" w:hAnsiTheme="minorHAnsi" w:cstheme="minorHAnsi"/>
          <w:b/>
          <w:bCs/>
          <w:sz w:val="22"/>
          <w:szCs w:val="22"/>
        </w:rPr>
        <w:t xml:space="preserve">százezer </w:t>
      </w:r>
      <w:r w:rsidRPr="00D56184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2376CD76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="00371873">
        <w:rPr>
          <w:rFonts w:asciiTheme="minorHAnsi" w:hAnsiTheme="minorHAnsi" w:cstheme="minorHAnsi"/>
          <w:b/>
          <w:bCs/>
          <w:sz w:val="22"/>
          <w:szCs w:val="22"/>
        </w:rPr>
        <w:t>október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19FD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6F19FD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26F6454E" w14:textId="77777777" w:rsidR="00306035" w:rsidRPr="00DF58C7" w:rsidRDefault="00306035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69854BFF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. </w:t>
      </w:r>
      <w:r w:rsidR="00371873">
        <w:rPr>
          <w:rFonts w:asciiTheme="minorHAnsi" w:hAnsiTheme="minorHAnsi" w:cstheme="minorHAnsi"/>
          <w:b/>
          <w:bCs/>
          <w:szCs w:val="22"/>
        </w:rPr>
        <w:t>október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 </w:t>
      </w:r>
      <w:r w:rsidR="00371873">
        <w:rPr>
          <w:rFonts w:asciiTheme="minorHAnsi" w:hAnsiTheme="minorHAnsi" w:cstheme="minorHAnsi"/>
          <w:b/>
          <w:bCs/>
          <w:szCs w:val="22"/>
        </w:rPr>
        <w:t>30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F35558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6F19FD">
        <w:rPr>
          <w:rFonts w:asciiTheme="minorHAnsi" w:hAnsiTheme="minorHAnsi" w:cstheme="minorHAnsi"/>
          <w:b/>
          <w:bCs/>
          <w:szCs w:val="22"/>
        </w:rPr>
        <w:t>14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5A377D35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991F21">
        <w:rPr>
          <w:rFonts w:asciiTheme="minorHAnsi" w:hAnsiTheme="minorHAnsi" w:cstheme="minorHAnsi"/>
          <w:szCs w:val="22"/>
        </w:rPr>
        <w:t xml:space="preserve">A licitlépcső </w:t>
      </w:r>
      <w:r w:rsidR="00E54E0C">
        <w:rPr>
          <w:rFonts w:asciiTheme="minorHAnsi" w:hAnsiTheme="minorHAnsi" w:cstheme="minorHAnsi"/>
          <w:szCs w:val="22"/>
        </w:rPr>
        <w:t>2</w:t>
      </w:r>
      <w:r w:rsidRPr="00991F21">
        <w:rPr>
          <w:rFonts w:asciiTheme="minorHAnsi" w:hAnsiTheme="minorHAnsi" w:cstheme="minorHAnsi"/>
          <w:szCs w:val="22"/>
        </w:rPr>
        <w:t>00.000,-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3935EEE1" w:rsidR="00D70B15" w:rsidRPr="00E50DAC" w:rsidRDefault="00E50DA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60F2A">
        <w:rPr>
          <w:rFonts w:asciiTheme="minorHAnsi" w:hAnsiTheme="minorHAnsi" w:cstheme="minorHAnsi"/>
          <w:b/>
          <w:bCs/>
          <w:sz w:val="22"/>
          <w:szCs w:val="22"/>
        </w:rPr>
        <w:t xml:space="preserve">2023. </w:t>
      </w:r>
      <w:r w:rsidR="00911062" w:rsidRPr="00160F2A">
        <w:rPr>
          <w:rFonts w:asciiTheme="minorHAnsi" w:hAnsiTheme="minorHAnsi" w:cstheme="minorHAnsi"/>
          <w:b/>
          <w:bCs/>
          <w:sz w:val="22"/>
          <w:szCs w:val="22"/>
        </w:rPr>
        <w:t xml:space="preserve">október </w:t>
      </w:r>
      <w:r w:rsidR="00160F2A" w:rsidRPr="00160F2A">
        <w:rPr>
          <w:rFonts w:asciiTheme="minorHAnsi" w:hAnsiTheme="minorHAnsi" w:cstheme="minorHAnsi"/>
          <w:b/>
          <w:bCs/>
          <w:sz w:val="22"/>
          <w:szCs w:val="22"/>
        </w:rPr>
        <w:t>11.</w:t>
      </w:r>
      <w:r w:rsidR="00160F2A">
        <w:rPr>
          <w:rFonts w:asciiTheme="minorHAnsi" w:hAnsiTheme="minorHAnsi" w:cstheme="minorHAnsi"/>
          <w:sz w:val="22"/>
          <w:szCs w:val="22"/>
        </w:rPr>
        <w:t xml:space="preserve"> 13.00 – 13.30</w:t>
      </w:r>
    </w:p>
    <w:p w14:paraId="0E1BEB91" w14:textId="78E0E91E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60F2A">
        <w:rPr>
          <w:rFonts w:asciiTheme="minorHAnsi" w:hAnsiTheme="minorHAnsi" w:cstheme="minorHAnsi"/>
          <w:b/>
          <w:bCs/>
          <w:sz w:val="22"/>
          <w:szCs w:val="22"/>
        </w:rPr>
        <w:t xml:space="preserve">2023. </w:t>
      </w:r>
      <w:r w:rsidR="00911062" w:rsidRPr="00160F2A">
        <w:rPr>
          <w:rFonts w:asciiTheme="minorHAnsi" w:hAnsiTheme="minorHAnsi" w:cstheme="minorHAnsi"/>
          <w:b/>
          <w:bCs/>
          <w:sz w:val="22"/>
          <w:szCs w:val="22"/>
        </w:rPr>
        <w:t xml:space="preserve">október </w:t>
      </w:r>
      <w:r w:rsidR="00160F2A" w:rsidRPr="00160F2A">
        <w:rPr>
          <w:rFonts w:asciiTheme="minorHAnsi" w:hAnsiTheme="minorHAnsi" w:cstheme="minorHAnsi"/>
          <w:b/>
          <w:bCs/>
          <w:sz w:val="22"/>
          <w:szCs w:val="22"/>
        </w:rPr>
        <w:t>18.</w:t>
      </w:r>
      <w:r w:rsidR="00160F2A">
        <w:rPr>
          <w:rFonts w:asciiTheme="minorHAnsi" w:hAnsiTheme="minorHAnsi" w:cstheme="minorHAnsi"/>
          <w:sz w:val="22"/>
          <w:szCs w:val="22"/>
        </w:rPr>
        <w:t xml:space="preserve"> 13.00 – 13.30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4F297F75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911062">
        <w:rPr>
          <w:rFonts w:asciiTheme="minorHAnsi" w:hAnsiTheme="minorHAnsi" w:cstheme="minorHAnsi"/>
          <w:sz w:val="22"/>
          <w:szCs w:val="22"/>
        </w:rPr>
        <w:t>204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</w:t>
      </w:r>
      <w:r w:rsidR="00911062">
        <w:rPr>
          <w:rFonts w:asciiTheme="minorHAnsi" w:hAnsiTheme="minorHAnsi" w:cstheme="minorHAnsi"/>
          <w:sz w:val="22"/>
          <w:szCs w:val="22"/>
        </w:rPr>
        <w:t>5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911062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135AF01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1062">
        <w:rPr>
          <w:rFonts w:asciiTheme="minorHAnsi" w:hAnsiTheme="minorHAnsi" w:cstheme="minorHAnsi"/>
          <w:b/>
          <w:sz w:val="22"/>
          <w:szCs w:val="22"/>
        </w:rPr>
        <w:t>szeptember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B3A6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B3A6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129593425">
    <w:abstractNumId w:val="5"/>
  </w:num>
  <w:num w:numId="2" w16cid:durableId="357632364">
    <w:abstractNumId w:val="7"/>
  </w:num>
  <w:num w:numId="3" w16cid:durableId="1862933633">
    <w:abstractNumId w:val="8"/>
  </w:num>
  <w:num w:numId="4" w16cid:durableId="1740008841">
    <w:abstractNumId w:val="12"/>
  </w:num>
  <w:num w:numId="5" w16cid:durableId="2140027196">
    <w:abstractNumId w:val="6"/>
  </w:num>
  <w:num w:numId="6" w16cid:durableId="1797941217">
    <w:abstractNumId w:val="2"/>
  </w:num>
  <w:num w:numId="7" w16cid:durableId="94234481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84434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21096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592110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9647063">
    <w:abstractNumId w:val="9"/>
  </w:num>
  <w:num w:numId="12" w16cid:durableId="449015391">
    <w:abstractNumId w:val="1"/>
  </w:num>
  <w:num w:numId="13" w16cid:durableId="1459373880">
    <w:abstractNumId w:val="11"/>
  </w:num>
  <w:num w:numId="14" w16cid:durableId="412778090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2535493">
    <w:abstractNumId w:val="3"/>
  </w:num>
  <w:num w:numId="16" w16cid:durableId="293021672">
    <w:abstractNumId w:val="4"/>
  </w:num>
  <w:num w:numId="17" w16cid:durableId="30193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60F2A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8E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06035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1873"/>
    <w:rsid w:val="00374885"/>
    <w:rsid w:val="00375BF2"/>
    <w:rsid w:val="00383C66"/>
    <w:rsid w:val="00387E79"/>
    <w:rsid w:val="003A00E0"/>
    <w:rsid w:val="003A4937"/>
    <w:rsid w:val="003B2DC9"/>
    <w:rsid w:val="003B4511"/>
    <w:rsid w:val="003D1540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6F19FD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B3A6E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218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1062"/>
    <w:rsid w:val="0091399F"/>
    <w:rsid w:val="00916BF6"/>
    <w:rsid w:val="009348EA"/>
    <w:rsid w:val="00936350"/>
    <w:rsid w:val="00955562"/>
    <w:rsid w:val="0096279B"/>
    <w:rsid w:val="00976A2F"/>
    <w:rsid w:val="00991F21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3D54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56184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50DAC"/>
    <w:rsid w:val="00E54E0C"/>
    <w:rsid w:val="00E6078C"/>
    <w:rsid w:val="00E66F7E"/>
    <w:rsid w:val="00E82F69"/>
    <w:rsid w:val="00E84797"/>
    <w:rsid w:val="00E86406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B59B9"/>
    <w:rsid w:val="00FC1787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DCA9C-CE5C-47D9-910A-F3419358EC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1190</Words>
  <Characters>8169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7</cp:revision>
  <cp:lastPrinted>2023-03-28T07:05:00Z</cp:lastPrinted>
  <dcterms:created xsi:type="dcterms:W3CDTF">2023-09-07T12:36:00Z</dcterms:created>
  <dcterms:modified xsi:type="dcterms:W3CDTF">2023-09-21T07:59:00Z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